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D3B135" w14:textId="77777777" w:rsidR="00355D7A" w:rsidRPr="006410FC" w:rsidRDefault="00355D7A" w:rsidP="00355D7A">
      <w:pPr>
        <w:tabs>
          <w:tab w:val="center" w:pos="4153"/>
          <w:tab w:val="right" w:pos="8306"/>
        </w:tabs>
        <w:suppressAutoHyphens w:val="0"/>
        <w:spacing w:after="0"/>
        <w:jc w:val="left"/>
        <w:rPr>
          <w:rFonts w:ascii="Tahoma" w:hAnsi="Tahoma" w:cs="Tahoma"/>
          <w:noProof/>
          <w:color w:val="1F497D"/>
          <w:sz w:val="20"/>
          <w:szCs w:val="20"/>
          <w:lang w:val="el-GR" w:eastAsia="el-GR"/>
        </w:rPr>
      </w:pPr>
      <w:r w:rsidRPr="006410FC">
        <w:rPr>
          <w:rFonts w:ascii="Tahoma" w:hAnsi="Tahoma" w:cs="Tahoma"/>
          <w:noProof/>
          <w:color w:val="1F497D"/>
          <w:sz w:val="20"/>
          <w:szCs w:val="20"/>
          <w:lang w:val="el-GR" w:eastAsia="el-GR"/>
        </w:rPr>
        <w:t xml:space="preserve">                   </w:t>
      </w:r>
      <w:bookmarkStart w:id="0" w:name="_Hlk54864043"/>
      <w:bookmarkStart w:id="1" w:name="_Hlk54864371"/>
      <w:r w:rsidRPr="006410FC">
        <w:rPr>
          <w:rFonts w:ascii="Tahoma" w:hAnsi="Tahoma" w:cs="Tahoma"/>
          <w:noProof/>
          <w:color w:val="1F497D"/>
          <w:sz w:val="20"/>
          <w:szCs w:val="20"/>
          <w:lang w:val="el-GR" w:eastAsia="el-GR"/>
        </w:rPr>
        <w:drawing>
          <wp:inline distT="0" distB="0" distL="0" distR="0" wp14:anchorId="5C8FA55B" wp14:editId="0DC77206">
            <wp:extent cx="762000" cy="447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bookmarkEnd w:id="0"/>
      <w:bookmarkEnd w:id="1"/>
      <w:r w:rsidRPr="006410FC">
        <w:rPr>
          <w:rFonts w:ascii="Tahoma" w:hAnsi="Tahoma" w:cs="Tahoma"/>
          <w:noProof/>
          <w:color w:val="1F497D"/>
          <w:sz w:val="20"/>
          <w:szCs w:val="20"/>
          <w:lang w:val="el-GR" w:eastAsia="el-GR"/>
        </w:rPr>
        <w:t xml:space="preserve">                                                                                      </w:t>
      </w:r>
    </w:p>
    <w:p w14:paraId="6941F1F4" w14:textId="77777777" w:rsidR="00355D7A" w:rsidRPr="00936157" w:rsidRDefault="00355D7A" w:rsidP="00355D7A">
      <w:pPr>
        <w:rPr>
          <w:lang w:val="el-GR" w:eastAsia="ja-JP"/>
        </w:rPr>
      </w:pPr>
      <w:r w:rsidRPr="006410FC">
        <w:rPr>
          <w:rFonts w:ascii="Times New Roman" w:hAnsi="Times New Roman" w:cs="Times New Roman"/>
          <w:noProof/>
          <w:sz w:val="24"/>
          <w:lang w:val="el-GR" w:eastAsia="el-GR"/>
        </w:rPr>
        <w:t xml:space="preserve">        </w:t>
      </w:r>
      <w:r w:rsidRPr="006410FC">
        <w:rPr>
          <w:rFonts w:ascii="Times New Roman" w:hAnsi="Times New Roman" w:cs="Times New Roman"/>
          <w:noProof/>
          <w:sz w:val="24"/>
          <w:lang w:val="el-GR" w:eastAsia="el-GR"/>
        </w:rPr>
        <w:drawing>
          <wp:inline distT="0" distB="0" distL="0" distR="0" wp14:anchorId="376DFB1D" wp14:editId="11476473">
            <wp:extent cx="1943100"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r w:rsidRPr="006410FC">
        <w:rPr>
          <w:rFonts w:ascii="Times New Roman" w:hAnsi="Times New Roman" w:cs="Times New Roman"/>
          <w:noProof/>
          <w:sz w:val="24"/>
          <w:lang w:val="el-GR" w:eastAsia="el-GR"/>
        </w:rPr>
        <w:t xml:space="preserve">                                                   </w:t>
      </w:r>
      <w:r w:rsidRPr="006410FC">
        <w:rPr>
          <w:rFonts w:ascii="Tahoma" w:hAnsi="Tahoma" w:cs="Tahoma"/>
          <w:noProof/>
          <w:color w:val="1F497D"/>
          <w:sz w:val="20"/>
          <w:szCs w:val="20"/>
          <w:lang w:val="el-GR" w:eastAsia="el-GR" w:bidi="en-US"/>
        </w:rPr>
        <w:t xml:space="preserve">                   </w:t>
      </w:r>
    </w:p>
    <w:p w14:paraId="21EC0438" w14:textId="77777777" w:rsidR="00355D7A" w:rsidRPr="008B65AB" w:rsidRDefault="00355D7A" w:rsidP="00355D7A">
      <w:pPr>
        <w:tabs>
          <w:tab w:val="left" w:pos="1440"/>
        </w:tabs>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ΔΙΕΥΘΥΝΣΗ: ΠΡΟΜΗΘΕΙΩΝ &amp; ΔΙΑΧΕΙΡΙΣΗΣ</w:t>
      </w:r>
    </w:p>
    <w:p w14:paraId="766AA55E" w14:textId="77777777" w:rsidR="00355D7A" w:rsidRPr="008B65AB" w:rsidRDefault="00355D7A" w:rsidP="00355D7A">
      <w:pPr>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ΤΜΗΜΑ: ΠΡΟΜΗΘΕΙΩΝ ΑΓΑΘΩΝ</w:t>
      </w:r>
      <w:r w:rsidRPr="008B65AB">
        <w:rPr>
          <w:rFonts w:ascii="Times New Roman" w:hAnsi="Times New Roman" w:cs="Times New Roman"/>
          <w:b/>
          <w:szCs w:val="22"/>
          <w:lang w:val="el-GR" w:eastAsia="en-US" w:bidi="en-US"/>
        </w:rPr>
        <w:tab/>
        <w:t xml:space="preserve">               </w:t>
      </w:r>
    </w:p>
    <w:p w14:paraId="7456FCDC" w14:textId="77777777" w:rsidR="00355D7A" w:rsidRPr="008B65AB" w:rsidRDefault="00355D7A" w:rsidP="00355D7A">
      <w:pPr>
        <w:suppressAutoHyphens w:val="0"/>
        <w:spacing w:after="0"/>
        <w:contextualSpacing/>
        <w:jc w:val="left"/>
        <w:rPr>
          <w:rFonts w:ascii="Times New Roman" w:hAnsi="Times New Roman" w:cs="Times New Roman"/>
          <w:color w:val="FF0000"/>
          <w:szCs w:val="22"/>
          <w:lang w:val="el-GR" w:eastAsia="en-US" w:bidi="en-US"/>
        </w:rPr>
      </w:pPr>
      <w:r w:rsidRPr="008B65AB">
        <w:rPr>
          <w:rFonts w:ascii="Times New Roman" w:hAnsi="Times New Roman" w:cs="Times New Roman"/>
          <w:b/>
          <w:szCs w:val="22"/>
          <w:lang w:val="el-GR" w:eastAsia="en-US" w:bidi="en-US"/>
        </w:rPr>
        <w:t>Πληροφορίες:</w:t>
      </w:r>
      <w:r w:rsidRPr="008B65AB">
        <w:rPr>
          <w:rFonts w:ascii="Times New Roman" w:hAnsi="Times New Roman" w:cs="Times New Roman"/>
          <w:b/>
          <w:szCs w:val="22"/>
          <w:lang w:val="el-GR" w:eastAsia="en-US" w:bidi="en-US"/>
        </w:rPr>
        <w:tab/>
        <w:t xml:space="preserve"> Ε.ΑΖΑΚΑ                                                </w:t>
      </w:r>
    </w:p>
    <w:p w14:paraId="482F6B8C" w14:textId="77777777" w:rsidR="00355D7A" w:rsidRPr="008B65AB" w:rsidRDefault="00355D7A" w:rsidP="00355D7A">
      <w:pPr>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l-GR" w:eastAsia="en-US" w:bidi="en-US"/>
        </w:rPr>
        <w:t>Τηλέφωνο:</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210 6075735                                                                  </w:t>
      </w:r>
    </w:p>
    <w:p w14:paraId="5E3DBBCA" w14:textId="77777777" w:rsidR="00355D7A" w:rsidRPr="008B65AB" w:rsidRDefault="00355D7A" w:rsidP="00355D7A">
      <w:pPr>
        <w:tabs>
          <w:tab w:val="left" w:pos="1260"/>
        </w:tabs>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n-US" w:eastAsia="en-US" w:bidi="en-US"/>
        </w:rPr>
        <w:t>Fax</w:t>
      </w:r>
      <w:r w:rsidRPr="008B65AB">
        <w:rPr>
          <w:rFonts w:ascii="Times New Roman" w:hAnsi="Times New Roman" w:cs="Times New Roman"/>
          <w:b/>
          <w:szCs w:val="22"/>
          <w:lang w:val="el-GR" w:eastAsia="en-US" w:bidi="en-US"/>
        </w:rPr>
        <w:t>:</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r>
      <w:r>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 xml:space="preserve"> 210 6075743                                               </w:t>
      </w:r>
    </w:p>
    <w:p w14:paraId="015A1DBC" w14:textId="77777777" w:rsidR="00355D7A" w:rsidRPr="008B65AB" w:rsidRDefault="00355D7A" w:rsidP="00355D7A">
      <w:pPr>
        <w:suppressAutoHyphens w:val="0"/>
        <w:spacing w:after="0"/>
        <w:contextualSpacing/>
        <w:jc w:val="left"/>
        <w:rPr>
          <w:rFonts w:ascii="Times New Roman" w:hAnsi="Times New Roman" w:cs="Times New Roman"/>
          <w:szCs w:val="22"/>
          <w:lang w:val="el-GR" w:eastAsia="en-US" w:bidi="en-US"/>
        </w:rPr>
      </w:pPr>
      <w:proofErr w:type="spellStart"/>
      <w:r w:rsidRPr="008B65AB">
        <w:rPr>
          <w:rFonts w:ascii="Times New Roman" w:hAnsi="Times New Roman" w:cs="Times New Roman"/>
          <w:b/>
          <w:szCs w:val="22"/>
          <w:lang w:val="el-GR" w:eastAsia="en-US" w:bidi="en-US"/>
        </w:rPr>
        <w:t>Ταχ</w:t>
      </w:r>
      <w:proofErr w:type="spellEnd"/>
      <w:r w:rsidRPr="008B65AB">
        <w:rPr>
          <w:rFonts w:ascii="Times New Roman" w:hAnsi="Times New Roman" w:cs="Times New Roman"/>
          <w:b/>
          <w:szCs w:val="22"/>
          <w:lang w:val="el-GR" w:eastAsia="en-US" w:bidi="en-US"/>
        </w:rPr>
        <w:t>. Δ/</w:t>
      </w:r>
      <w:proofErr w:type="spellStart"/>
      <w:r w:rsidRPr="008B65AB">
        <w:rPr>
          <w:rFonts w:ascii="Times New Roman" w:hAnsi="Times New Roman" w:cs="Times New Roman"/>
          <w:b/>
          <w:szCs w:val="22"/>
          <w:lang w:val="el-GR" w:eastAsia="en-US" w:bidi="en-US"/>
        </w:rPr>
        <w:t>νση</w:t>
      </w:r>
      <w:proofErr w:type="spellEnd"/>
      <w:r w:rsidRPr="008B65AB">
        <w:rPr>
          <w:rFonts w:ascii="Times New Roman" w:hAnsi="Times New Roman" w:cs="Times New Roman"/>
          <w:b/>
          <w:szCs w:val="22"/>
          <w:lang w:val="el-GR" w:eastAsia="en-US" w:bidi="en-US"/>
        </w:rPr>
        <w:t>:</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Λεωφ. Μεσογείων 432                                    </w:t>
      </w:r>
    </w:p>
    <w:p w14:paraId="7933779B" w14:textId="77777777" w:rsidR="00355D7A" w:rsidRPr="008B65AB" w:rsidRDefault="00355D7A" w:rsidP="00355D7A">
      <w:pPr>
        <w:tabs>
          <w:tab w:val="left" w:pos="1260"/>
        </w:tabs>
        <w:suppressAutoHyphens w:val="0"/>
        <w:spacing w:after="0"/>
        <w:ind w:firstLine="360"/>
        <w:contextualSpacing/>
        <w:jc w:val="left"/>
        <w:rPr>
          <w:rFonts w:ascii="Times New Roman" w:hAnsi="Times New Roman" w:cs="Times New Roman"/>
          <w:szCs w:val="22"/>
          <w:lang w:val="el-GR" w:eastAsia="en-US" w:bidi="en-US"/>
        </w:rPr>
      </w:pPr>
      <w:r w:rsidRPr="008B65AB">
        <w:rPr>
          <w:rFonts w:ascii="Times New Roman" w:hAnsi="Times New Roman" w:cs="Times New Roman"/>
          <w:szCs w:val="22"/>
          <w:lang w:val="el-GR" w:eastAsia="en-US" w:bidi="en-US"/>
        </w:rPr>
        <w:t xml:space="preserve">                    153 42 Αγία Παρασκευή Αττικής                         </w:t>
      </w:r>
    </w:p>
    <w:p w14:paraId="46806BFF" w14:textId="77777777" w:rsidR="00355D7A" w:rsidRDefault="00355D7A" w:rsidP="00355D7A">
      <w:pPr>
        <w:rPr>
          <w:rFonts w:ascii="Times New Roman" w:hAnsi="Times New Roman"/>
          <w:noProof/>
          <w:sz w:val="24"/>
          <w:lang w:val="el-GR" w:eastAsia="el-GR"/>
        </w:rPr>
      </w:pPr>
      <w:r w:rsidRPr="00116ADE">
        <w:rPr>
          <w:rFonts w:ascii="Times New Roman" w:hAnsi="Times New Roman" w:cs="Times New Roman"/>
          <w:b/>
          <w:szCs w:val="22"/>
          <w:lang w:val="el-GR" w:eastAsia="en-US" w:bidi="en-US"/>
        </w:rPr>
        <w:t xml:space="preserve"> </w:t>
      </w:r>
      <w:r w:rsidRPr="008B65AB">
        <w:rPr>
          <w:rFonts w:ascii="Times New Roman" w:hAnsi="Times New Roman" w:cs="Times New Roman"/>
          <w:b/>
          <w:szCs w:val="22"/>
          <w:lang w:val="en-US" w:eastAsia="en-US" w:bidi="en-US"/>
        </w:rPr>
        <w:t>Email</w:t>
      </w:r>
      <w:r w:rsidRPr="008B65AB">
        <w:rPr>
          <w:rFonts w:ascii="Times New Roman" w:hAnsi="Times New Roman" w:cs="Times New Roman"/>
          <w:b/>
          <w:szCs w:val="22"/>
          <w:lang w:val="el-GR" w:eastAsia="en-US" w:bidi="en-US"/>
        </w:rPr>
        <w:t xml:space="preserve">:            </w:t>
      </w:r>
      <w:hyperlink r:id="rId10" w:history="1">
        <w:r w:rsidRPr="008B65AB">
          <w:rPr>
            <w:rFonts w:ascii="Times New Roman" w:hAnsi="Times New Roman" w:cs="Times New Roman"/>
            <w:szCs w:val="22"/>
            <w:lang w:val="el-GR" w:eastAsia="en-US" w:bidi="en-US"/>
          </w:rPr>
          <w:t xml:space="preserve"> </w:t>
        </w:r>
      </w:hyperlink>
      <w:r w:rsidRPr="008B65AB">
        <w:rPr>
          <w:rFonts w:ascii="Times New Roman" w:hAnsi="Times New Roman" w:cs="Times New Roman"/>
          <w:color w:val="0000FF"/>
          <w:szCs w:val="22"/>
          <w:lang w:val="el-GR" w:eastAsia="en-US" w:bidi="en-US"/>
        </w:rPr>
        <w:t xml:space="preserve"> </w:t>
      </w:r>
      <w:hyperlink r:id="rId11" w:history="1">
        <w:r w:rsidRPr="00A75B93">
          <w:rPr>
            <w:rStyle w:val="-"/>
            <w:rFonts w:ascii="Times New Roman" w:hAnsi="Times New Roman"/>
            <w:szCs w:val="22"/>
            <w:lang w:eastAsia="en-US" w:bidi="en-US"/>
          </w:rPr>
          <w:t>eazaka</w:t>
        </w:r>
        <w:r w:rsidRPr="00A75B93">
          <w:rPr>
            <w:rStyle w:val="-"/>
            <w:rFonts w:ascii="Times New Roman" w:hAnsi="Times New Roman"/>
            <w:szCs w:val="22"/>
            <w:lang w:val="el-GR" w:eastAsia="en-US" w:bidi="en-US"/>
          </w:rPr>
          <w:t>@</w:t>
        </w:r>
        <w:r w:rsidRPr="00A75B93">
          <w:rPr>
            <w:rStyle w:val="-"/>
            <w:rFonts w:ascii="Times New Roman" w:hAnsi="Times New Roman"/>
            <w:szCs w:val="22"/>
            <w:lang w:eastAsia="en-US" w:bidi="en-US"/>
          </w:rPr>
          <w:t>ert</w:t>
        </w:r>
        <w:r w:rsidRPr="00A75B93">
          <w:rPr>
            <w:rStyle w:val="-"/>
            <w:rFonts w:ascii="Times New Roman" w:hAnsi="Times New Roman"/>
            <w:szCs w:val="22"/>
            <w:lang w:val="el-GR" w:eastAsia="en-US" w:bidi="en-US"/>
          </w:rPr>
          <w:t>.</w:t>
        </w:r>
        <w:r w:rsidRPr="00A75B93">
          <w:rPr>
            <w:rStyle w:val="-"/>
            <w:rFonts w:ascii="Times New Roman" w:hAnsi="Times New Roman"/>
            <w:szCs w:val="22"/>
            <w:lang w:eastAsia="en-US" w:bidi="en-US"/>
          </w:rPr>
          <w:t>gr</w:t>
        </w:r>
      </w:hyperlink>
      <w:r w:rsidRPr="008B65AB">
        <w:rPr>
          <w:rFonts w:ascii="Times New Roman" w:hAnsi="Times New Roman" w:cs="Times New Roman"/>
          <w:color w:val="0000FF"/>
          <w:szCs w:val="22"/>
          <w:lang w:val="el-GR" w:eastAsia="en-US" w:bidi="en-US"/>
        </w:rPr>
        <w:t xml:space="preserve">           </w:t>
      </w:r>
      <w:r w:rsidRPr="008B65AB">
        <w:rPr>
          <w:rFonts w:ascii="Times New Roman" w:hAnsi="Times New Roman" w:cs="Times New Roman"/>
          <w:b/>
          <w:szCs w:val="22"/>
          <w:lang w:val="el-GR" w:eastAsia="en-US" w:bidi="en-US"/>
        </w:rPr>
        <w:t xml:space="preserve">                                            </w:t>
      </w:r>
    </w:p>
    <w:p w14:paraId="47BBF03A" w14:textId="77777777" w:rsidR="00355D7A" w:rsidRPr="003E61DC" w:rsidRDefault="00355D7A" w:rsidP="00355D7A">
      <w:pPr>
        <w:tabs>
          <w:tab w:val="left" w:pos="2377"/>
        </w:tabs>
        <w:spacing w:after="0"/>
        <w:ind w:right="-58"/>
        <w:jc w:val="left"/>
        <w:rPr>
          <w:rFonts w:ascii="Times New Roman" w:hAnsi="Times New Roman"/>
          <w:b/>
          <w:bCs/>
          <w:i/>
          <w:sz w:val="24"/>
          <w:lang w:val="el-GR"/>
        </w:rPr>
      </w:pP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t xml:space="preserve">         </w:t>
      </w:r>
      <w:r w:rsidRPr="003E61DC">
        <w:rPr>
          <w:rFonts w:ascii="Times New Roman" w:hAnsi="Times New Roman"/>
          <w:b/>
          <w:bCs/>
          <w:sz w:val="24"/>
          <w:lang w:val="el-GR"/>
        </w:rPr>
        <w:tab/>
      </w:r>
    </w:p>
    <w:p w14:paraId="0FFBABB4" w14:textId="77777777" w:rsidR="00355D7A" w:rsidRPr="003E61DC" w:rsidRDefault="00355D7A" w:rsidP="00355D7A">
      <w:pPr>
        <w:tabs>
          <w:tab w:val="left" w:pos="5685"/>
        </w:tabs>
        <w:ind w:left="-426" w:right="-58"/>
        <w:jc w:val="center"/>
        <w:rPr>
          <w:rFonts w:ascii="Times New Roman" w:hAnsi="Times New Roman"/>
          <w:b/>
          <w:bCs/>
          <w:i/>
          <w:szCs w:val="22"/>
          <w:lang w:val="el-GR"/>
        </w:rPr>
      </w:pPr>
      <w:r w:rsidRPr="003E61DC">
        <w:rPr>
          <w:rFonts w:ascii="Times New Roman" w:hAnsi="Times New Roman"/>
          <w:b/>
          <w:bCs/>
          <w:sz w:val="24"/>
          <w:lang w:val="el-GR"/>
        </w:rPr>
        <w:t xml:space="preserve">                           </w:t>
      </w:r>
      <w:r>
        <w:rPr>
          <w:rFonts w:ascii="Times New Roman" w:hAnsi="Times New Roman"/>
          <w:b/>
          <w:bCs/>
          <w:sz w:val="24"/>
          <w:lang w:val="el-GR"/>
        </w:rPr>
        <w:t xml:space="preserve">   </w:t>
      </w:r>
      <w:r w:rsidRPr="00715095">
        <w:rPr>
          <w:rFonts w:ascii="Times New Roman" w:hAnsi="Times New Roman"/>
          <w:b/>
          <w:bCs/>
          <w:sz w:val="24"/>
          <w:lang w:val="el-GR"/>
        </w:rPr>
        <w:t xml:space="preserve">                         </w:t>
      </w:r>
      <w:r w:rsidRPr="003E61DC">
        <w:rPr>
          <w:rFonts w:ascii="Times New Roman" w:hAnsi="Times New Roman"/>
          <w:b/>
          <w:bCs/>
          <w:szCs w:val="22"/>
          <w:lang w:val="el-GR"/>
        </w:rPr>
        <w:t>ΨΗΦΙΑΚΑ ΥΠΟΓΕΓΡΑΜΜΕΝΟ</w:t>
      </w:r>
    </w:p>
    <w:p w14:paraId="44F6C892" w14:textId="77777777" w:rsidR="00355D7A" w:rsidRPr="003E61DC" w:rsidRDefault="00355D7A" w:rsidP="00355D7A">
      <w:pPr>
        <w:tabs>
          <w:tab w:val="left" w:pos="5685"/>
        </w:tabs>
        <w:ind w:left="-426" w:right="-58"/>
        <w:rPr>
          <w:rFonts w:ascii="Times New Roman" w:hAnsi="Times New Roman"/>
          <w:bCs/>
          <w:i/>
          <w:sz w:val="24"/>
          <w:lang w:val="el-GR"/>
        </w:rPr>
      </w:pPr>
      <w:r w:rsidRPr="003E61DC">
        <w:rPr>
          <w:rFonts w:ascii="Times New Roman" w:hAnsi="Times New Roman"/>
          <w:b/>
          <w:bCs/>
          <w:szCs w:val="22"/>
          <w:lang w:val="el-GR"/>
        </w:rPr>
        <w:t xml:space="preserve">                                                                              </w:t>
      </w:r>
      <w:r>
        <w:rPr>
          <w:rFonts w:ascii="Times New Roman" w:hAnsi="Times New Roman"/>
          <w:b/>
          <w:bCs/>
          <w:szCs w:val="22"/>
          <w:lang w:val="el-GR"/>
        </w:rPr>
        <w:t xml:space="preserve">            </w:t>
      </w:r>
      <w:r w:rsidRPr="003E61DC">
        <w:rPr>
          <w:rFonts w:ascii="Times New Roman" w:hAnsi="Times New Roman"/>
          <w:b/>
          <w:bCs/>
          <w:szCs w:val="22"/>
          <w:lang w:val="el-GR"/>
        </w:rPr>
        <w:t xml:space="preserve">  ΚΑΤΑΧΩΡΗΣΤΕΑ ΣΤΟ ΚΗΜΔΗΣ</w:t>
      </w:r>
      <w:r w:rsidRPr="003E61DC">
        <w:rPr>
          <w:rFonts w:ascii="Times New Roman" w:hAnsi="Times New Roman"/>
          <w:bCs/>
          <w:szCs w:val="22"/>
          <w:lang w:val="el-GR"/>
        </w:rPr>
        <w:t xml:space="preserve">                                                                                     </w:t>
      </w:r>
    </w:p>
    <w:p w14:paraId="4A795B03" w14:textId="77777777" w:rsidR="00355D7A" w:rsidRPr="007525A6" w:rsidRDefault="00355D7A" w:rsidP="00355D7A">
      <w:pPr>
        <w:tabs>
          <w:tab w:val="left" w:pos="5685"/>
        </w:tabs>
        <w:ind w:left="-426" w:right="-58"/>
        <w:jc w:val="center"/>
        <w:rPr>
          <w:rFonts w:ascii="Times New Roman" w:hAnsi="Times New Roman"/>
          <w:b/>
          <w:i/>
          <w:sz w:val="24"/>
          <w:lang w:val="el-GR"/>
        </w:rPr>
      </w:pPr>
      <w:r w:rsidRPr="003E61DC">
        <w:rPr>
          <w:rFonts w:ascii="Times New Roman" w:hAnsi="Times New Roman"/>
          <w:b/>
          <w:sz w:val="24"/>
          <w:lang w:val="el-GR"/>
        </w:rPr>
        <w:t xml:space="preserve">           </w:t>
      </w:r>
      <w:r>
        <w:rPr>
          <w:rFonts w:ascii="Times New Roman" w:hAnsi="Times New Roman"/>
          <w:b/>
          <w:sz w:val="24"/>
          <w:lang w:val="el-GR"/>
        </w:rPr>
        <w:t xml:space="preserve">                      </w:t>
      </w:r>
      <w:r w:rsidRPr="003E61DC">
        <w:rPr>
          <w:rFonts w:ascii="Times New Roman" w:hAnsi="Times New Roman"/>
          <w:b/>
          <w:sz w:val="24"/>
          <w:lang w:val="el-GR"/>
        </w:rPr>
        <w:t xml:space="preserve">           Αρ. </w:t>
      </w:r>
      <w:proofErr w:type="spellStart"/>
      <w:r w:rsidRPr="003E61DC">
        <w:rPr>
          <w:rFonts w:ascii="Times New Roman" w:hAnsi="Times New Roman"/>
          <w:b/>
          <w:sz w:val="24"/>
          <w:lang w:val="el-GR"/>
        </w:rPr>
        <w:t>Πρωτ</w:t>
      </w:r>
      <w:proofErr w:type="spellEnd"/>
      <w:r w:rsidRPr="003E61DC">
        <w:rPr>
          <w:rFonts w:ascii="Times New Roman" w:hAnsi="Times New Roman"/>
          <w:b/>
          <w:sz w:val="24"/>
          <w:lang w:val="el-GR"/>
        </w:rPr>
        <w:t>:</w:t>
      </w:r>
      <w:r w:rsidRPr="007525A6">
        <w:rPr>
          <w:rFonts w:ascii="Times New Roman" w:hAnsi="Times New Roman"/>
          <w:b/>
          <w:sz w:val="24"/>
          <w:lang w:val="el-GR"/>
        </w:rPr>
        <w:t xml:space="preserve"> </w:t>
      </w:r>
    </w:p>
    <w:p w14:paraId="2CA550FE" w14:textId="77777777" w:rsidR="00355D7A" w:rsidRPr="00460A41" w:rsidRDefault="00355D7A" w:rsidP="00355D7A">
      <w:pPr>
        <w:tabs>
          <w:tab w:val="left" w:pos="2377"/>
        </w:tabs>
        <w:spacing w:after="0"/>
        <w:ind w:right="-58"/>
        <w:jc w:val="left"/>
        <w:rPr>
          <w:rFonts w:ascii="Times New Roman" w:hAnsi="Times New Roman"/>
          <w:i/>
          <w:color w:val="FFFFFF"/>
          <w:sz w:val="24"/>
          <w:u w:val="single"/>
          <w:lang w:val="el-G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634"/>
      </w:tblGrid>
      <w:tr w:rsidR="00355D7A" w:rsidRPr="00864802" w14:paraId="70DE39A4" w14:textId="77777777" w:rsidTr="000C72B3">
        <w:trPr>
          <w:trHeight w:val="593"/>
        </w:trPr>
        <w:tc>
          <w:tcPr>
            <w:tcW w:w="9634" w:type="dxa"/>
            <w:shd w:val="clear" w:color="auto" w:fill="00B0F0"/>
          </w:tcPr>
          <w:p w14:paraId="5D20DE03" w14:textId="77777777" w:rsidR="00355D7A" w:rsidRPr="000C72B3" w:rsidRDefault="00355D7A" w:rsidP="00B44D5C">
            <w:pPr>
              <w:tabs>
                <w:tab w:val="left" w:pos="5685"/>
              </w:tabs>
              <w:ind w:right="-58"/>
              <w:jc w:val="center"/>
              <w:rPr>
                <w:rFonts w:ascii="Times New Roman" w:hAnsi="Times New Roman"/>
                <w:b/>
                <w:i/>
                <w:sz w:val="32"/>
                <w:szCs w:val="32"/>
                <w:lang w:val="el-GR"/>
              </w:rPr>
            </w:pPr>
          </w:p>
          <w:p w14:paraId="50F20CB4" w14:textId="77777777" w:rsidR="00355D7A" w:rsidRPr="003E61DC" w:rsidRDefault="00355D7A" w:rsidP="00B44D5C">
            <w:pPr>
              <w:tabs>
                <w:tab w:val="left" w:pos="5685"/>
              </w:tabs>
              <w:ind w:right="-58"/>
              <w:jc w:val="center"/>
              <w:rPr>
                <w:rFonts w:ascii="Times New Roman" w:hAnsi="Times New Roman"/>
                <w:b/>
                <w:i/>
                <w:sz w:val="24"/>
                <w:lang w:val="el-GR"/>
              </w:rPr>
            </w:pPr>
            <w:r w:rsidRPr="000C72B3">
              <w:rPr>
                <w:rFonts w:ascii="Times New Roman" w:hAnsi="Times New Roman"/>
                <w:b/>
                <w:sz w:val="32"/>
                <w:szCs w:val="32"/>
                <w:lang w:val="el-GR"/>
              </w:rPr>
              <w:t>ΕΛΛΗΝΙΚΗ ΡΑΔΙΟΦΩΝΙΑ ΤΗΛΕΟΡΑΣΗ Α.Ε.</w:t>
            </w:r>
          </w:p>
        </w:tc>
      </w:tr>
    </w:tbl>
    <w:p w14:paraId="18564A22" w14:textId="77777777" w:rsidR="00355D7A" w:rsidRDefault="00355D7A" w:rsidP="00355D7A">
      <w:pPr>
        <w:tabs>
          <w:tab w:val="left" w:pos="5685"/>
        </w:tabs>
        <w:spacing w:after="0"/>
        <w:rPr>
          <w:rFonts w:ascii="Times New Roman" w:hAnsi="Times New Roman"/>
          <w:b/>
          <w:i/>
          <w:sz w:val="24"/>
          <w:u w:val="single"/>
          <w:lang w:val="el-GR"/>
        </w:rPr>
      </w:pPr>
    </w:p>
    <w:p w14:paraId="4166B013" w14:textId="77777777" w:rsidR="00355D7A" w:rsidRDefault="00355D7A" w:rsidP="00355D7A">
      <w:pPr>
        <w:tabs>
          <w:tab w:val="left" w:pos="5685"/>
        </w:tabs>
        <w:spacing w:after="0"/>
        <w:rPr>
          <w:rFonts w:ascii="Times New Roman" w:hAnsi="Times New Roman"/>
          <w:b/>
          <w:i/>
          <w:sz w:val="24"/>
          <w:u w:val="single"/>
          <w:lang w:val="el-GR"/>
        </w:rPr>
      </w:pPr>
    </w:p>
    <w:p w14:paraId="1B7DABCF" w14:textId="77777777" w:rsidR="00355D7A" w:rsidRPr="000C72B3" w:rsidRDefault="00355D7A" w:rsidP="00355D7A">
      <w:pPr>
        <w:tabs>
          <w:tab w:val="left" w:pos="5685"/>
        </w:tabs>
        <w:ind w:left="-426" w:right="-58"/>
        <w:rPr>
          <w:rFonts w:ascii="Times New Roman" w:hAnsi="Times New Roman"/>
          <w:b/>
          <w:bCs/>
          <w:sz w:val="24"/>
          <w:lang w:val="el-GR"/>
        </w:rPr>
      </w:pPr>
    </w:p>
    <w:p w14:paraId="3F34F50C" w14:textId="7C68CC97" w:rsidR="00355D7A" w:rsidRPr="000C72B3" w:rsidRDefault="00355D7A" w:rsidP="00172788">
      <w:pPr>
        <w:tabs>
          <w:tab w:val="left" w:pos="5685"/>
        </w:tabs>
        <w:ind w:left="-426" w:right="-58"/>
        <w:jc w:val="center"/>
        <w:rPr>
          <w:rFonts w:ascii="Times New Roman" w:hAnsi="Times New Roman" w:cs="Times New Roman"/>
          <w:b/>
          <w:bCs/>
          <w:sz w:val="24"/>
          <w:lang w:val="el-GR"/>
        </w:rPr>
      </w:pPr>
      <w:r w:rsidRPr="000C72B3">
        <w:rPr>
          <w:rFonts w:ascii="Times New Roman" w:hAnsi="Times New Roman" w:cs="Times New Roman"/>
          <w:b/>
          <w:bCs/>
          <w:sz w:val="24"/>
          <w:lang w:val="el-GR"/>
        </w:rPr>
        <w:t xml:space="preserve">ΔΙΑΚΗΡΥΞΗ ΑΡΙΘΜ. </w:t>
      </w:r>
      <w:r w:rsidR="00172788" w:rsidRPr="000C72B3">
        <w:rPr>
          <w:rFonts w:ascii="Times New Roman" w:hAnsi="Times New Roman" w:cs="Times New Roman"/>
          <w:b/>
          <w:bCs/>
          <w:sz w:val="24"/>
          <w:lang w:val="el-GR"/>
        </w:rPr>
        <w:t>116</w:t>
      </w:r>
      <w:r w:rsidRPr="000C72B3">
        <w:rPr>
          <w:rFonts w:ascii="Times New Roman" w:hAnsi="Times New Roman" w:cs="Times New Roman"/>
          <w:b/>
          <w:bCs/>
          <w:sz w:val="24"/>
          <w:lang w:val="el-GR"/>
        </w:rPr>
        <w:t>/2024</w:t>
      </w:r>
    </w:p>
    <w:p w14:paraId="14B73502" w14:textId="77777777" w:rsidR="000C72B3" w:rsidRPr="000C72B3" w:rsidRDefault="000C72B3" w:rsidP="00172788">
      <w:pPr>
        <w:tabs>
          <w:tab w:val="left" w:pos="5685"/>
        </w:tabs>
        <w:ind w:left="-426" w:right="-58"/>
        <w:jc w:val="center"/>
        <w:rPr>
          <w:rFonts w:ascii="Times New Roman" w:hAnsi="Times New Roman" w:cs="Times New Roman"/>
          <w:b/>
          <w:bCs/>
          <w:sz w:val="24"/>
          <w:lang w:val="el-GR"/>
        </w:rPr>
      </w:pPr>
    </w:p>
    <w:p w14:paraId="414D4827" w14:textId="77777777" w:rsidR="000C72B3" w:rsidRPr="000C72B3" w:rsidRDefault="00355D7A" w:rsidP="000C72B3">
      <w:pPr>
        <w:pStyle w:val="1f0"/>
        <w:jc w:val="center"/>
        <w:rPr>
          <w:rFonts w:ascii="Calibri" w:hAnsi="Calibri" w:cs="Calibri"/>
          <w:b/>
          <w:sz w:val="24"/>
          <w:szCs w:val="24"/>
        </w:rPr>
      </w:pPr>
      <w:bookmarkStart w:id="2" w:name="_Toc19274703"/>
      <w:bookmarkStart w:id="3" w:name="_Toc92795837"/>
      <w:r w:rsidRPr="000C72B3">
        <w:rPr>
          <w:rFonts w:ascii="Times New Roman" w:hAnsi="Times New Roman" w:cs="Times New Roman"/>
          <w:b/>
          <w:bCs/>
          <w:sz w:val="24"/>
          <w:szCs w:val="24"/>
        </w:rPr>
        <w:t>ΗΛΕΚΤΡΟΝΙΚΟΥ</w:t>
      </w:r>
      <w:r w:rsidR="000C72B3" w:rsidRPr="000C72B3">
        <w:rPr>
          <w:rFonts w:ascii="Times New Roman" w:hAnsi="Times New Roman" w:cs="Times New Roman"/>
          <w:b/>
          <w:bCs/>
          <w:sz w:val="24"/>
          <w:szCs w:val="24"/>
        </w:rPr>
        <w:t>,</w:t>
      </w:r>
      <w:r w:rsidRPr="000C72B3">
        <w:rPr>
          <w:rFonts w:ascii="Times New Roman" w:hAnsi="Times New Roman" w:cs="Times New Roman"/>
          <w:b/>
          <w:bCs/>
          <w:sz w:val="24"/>
          <w:szCs w:val="24"/>
        </w:rPr>
        <w:t xml:space="preserve"> ΑΝΟΙΚΤΟΥ</w:t>
      </w:r>
      <w:r w:rsidR="000C72B3" w:rsidRPr="000C72B3">
        <w:rPr>
          <w:rFonts w:ascii="Times New Roman" w:hAnsi="Times New Roman" w:cs="Times New Roman"/>
          <w:b/>
          <w:bCs/>
          <w:sz w:val="24"/>
          <w:szCs w:val="24"/>
        </w:rPr>
        <w:t>,</w:t>
      </w:r>
      <w:r w:rsidRPr="000C72B3">
        <w:rPr>
          <w:rFonts w:ascii="Times New Roman" w:hAnsi="Times New Roman" w:cs="Times New Roman"/>
          <w:b/>
          <w:bCs/>
          <w:sz w:val="24"/>
          <w:szCs w:val="24"/>
        </w:rPr>
        <w:t xml:space="preserve"> ΔΗΜΟΣΙΟΥ ΔΙΑΓΩΝΙΣΜΟΥ ΓΙΑ </w:t>
      </w:r>
      <w:bookmarkStart w:id="4" w:name="_Hlk89943126"/>
      <w:bookmarkEnd w:id="2"/>
      <w:bookmarkEnd w:id="3"/>
      <w:r w:rsidR="000C72B3" w:rsidRPr="000C72B3">
        <w:rPr>
          <w:rFonts w:ascii="Times New Roman" w:hAnsi="Times New Roman" w:cs="Times New Roman"/>
          <w:b/>
          <w:bCs/>
          <w:sz w:val="24"/>
          <w:szCs w:val="24"/>
        </w:rPr>
        <w:t>ΤΗΝ</w:t>
      </w:r>
      <w:bookmarkStart w:id="5" w:name="_Hlk91504746"/>
      <w:r w:rsidR="000C72B3" w:rsidRPr="000C72B3">
        <w:rPr>
          <w:rFonts w:ascii="Times New Roman" w:hAnsi="Times New Roman" w:cs="Times New Roman"/>
          <w:b/>
          <w:bCs/>
          <w:sz w:val="24"/>
          <w:szCs w:val="24"/>
        </w:rPr>
        <w:t xml:space="preserve"> </w:t>
      </w:r>
      <w:bookmarkEnd w:id="5"/>
      <w:r w:rsidR="000C72B3" w:rsidRPr="000C72B3">
        <w:rPr>
          <w:rFonts w:ascii="Times New Roman" w:hAnsi="Times New Roman" w:cs="Times New Roman"/>
          <w:b/>
          <w:bCs/>
          <w:sz w:val="24"/>
          <w:szCs w:val="24"/>
        </w:rPr>
        <w:t>ΠΡΟΜΗΘΕΙΑ ΚΑΙ ΕΓΚΑΤΑΣΤΑΣΗ  ΣΥΣΤΗΜΑΤΩΝ LED WALL ΓΙΑ ΤΑ  STUDIO 1 &amp; 2 ΤΗΣ ΕΡΤ3, ΤΟ STUDIO 2 (ΑΓΙΑ ΠΑΡΑΣΚΕΥΗ)  ΚΑΙ ΤΟ STUDIO «ΜΟΥΡΟΥΖΗ»</w:t>
      </w:r>
    </w:p>
    <w:p w14:paraId="716D6F87" w14:textId="4CD5E120" w:rsidR="000C72B3" w:rsidRPr="00172788" w:rsidRDefault="000C72B3" w:rsidP="00355D7A">
      <w:pPr>
        <w:tabs>
          <w:tab w:val="left" w:pos="5685"/>
        </w:tabs>
        <w:ind w:left="-426" w:right="-58"/>
        <w:rPr>
          <w:rFonts w:ascii="Times New Roman" w:hAnsi="Times New Roman" w:cs="Times New Roman"/>
          <w:b/>
          <w:bCs/>
          <w:szCs w:val="22"/>
          <w:lang w:val="el-GR"/>
        </w:rPr>
      </w:pPr>
    </w:p>
    <w:p w14:paraId="2071C1D9" w14:textId="77777777" w:rsidR="00355D7A" w:rsidRPr="00172788" w:rsidRDefault="00355D7A" w:rsidP="000C72B3">
      <w:pPr>
        <w:tabs>
          <w:tab w:val="left" w:pos="5685"/>
        </w:tabs>
        <w:ind w:left="-426" w:right="-58"/>
        <w:jc w:val="center"/>
        <w:rPr>
          <w:rFonts w:ascii="Times New Roman" w:hAnsi="Times New Roman" w:cs="Times New Roman"/>
          <w:b/>
          <w:bCs/>
          <w:szCs w:val="22"/>
          <w:lang w:val="el-GR"/>
        </w:rPr>
      </w:pPr>
      <w:r w:rsidRPr="00172788">
        <w:rPr>
          <w:rFonts w:ascii="Times New Roman" w:hAnsi="Times New Roman" w:cs="Times New Roman"/>
          <w:b/>
          <w:bCs/>
          <w:szCs w:val="22"/>
          <w:lang w:val="el-GR"/>
        </w:rPr>
        <w:t>ΜΕ ΚΡΙΤΗΡΙΟ ΚΑΤΑΚΥΡΩΣΗΣ ΤΗΝ  ΠΛΕΟΝ ΣΥΜΦΕΡΟΥΣΑ  ΑΠΟ ΟΙΚΟΝΟΜΙΚΗ ΑΠΟΨΗ ΠΡΟΣΦΟΡΑ ΜΕ ΒΑΣΗ ΜΟΝΟ ΤΗΝ ΤΙΜΗ</w:t>
      </w:r>
    </w:p>
    <w:bookmarkEnd w:id="4"/>
    <w:p w14:paraId="4726698A" w14:textId="77777777" w:rsidR="00355D7A" w:rsidRPr="00172788" w:rsidRDefault="00355D7A" w:rsidP="000C72B3">
      <w:pPr>
        <w:tabs>
          <w:tab w:val="left" w:pos="5685"/>
        </w:tabs>
        <w:ind w:left="-426" w:right="-58"/>
        <w:jc w:val="center"/>
        <w:rPr>
          <w:rFonts w:ascii="Times New Roman" w:hAnsi="Times New Roman" w:cs="Times New Roman"/>
          <w:b/>
          <w:bCs/>
          <w:szCs w:val="22"/>
          <w:lang w:val="el-GR"/>
        </w:rPr>
      </w:pPr>
    </w:p>
    <w:p w14:paraId="45162B60" w14:textId="77777777" w:rsidR="000C72B3" w:rsidRDefault="00355D7A" w:rsidP="000C72B3">
      <w:pPr>
        <w:tabs>
          <w:tab w:val="left" w:pos="5685"/>
        </w:tabs>
        <w:ind w:left="-426" w:right="-58"/>
        <w:jc w:val="center"/>
        <w:rPr>
          <w:rFonts w:ascii="Times New Roman" w:hAnsi="Times New Roman" w:cs="Times New Roman"/>
          <w:b/>
          <w:bCs/>
          <w:lang w:val="el-GR"/>
        </w:rPr>
      </w:pPr>
      <w:r w:rsidRPr="00172788">
        <w:rPr>
          <w:rFonts w:ascii="Times New Roman" w:hAnsi="Times New Roman" w:cs="Times New Roman"/>
          <w:b/>
          <w:bCs/>
          <w:szCs w:val="22"/>
          <w:lang w:val="el-GR"/>
        </w:rPr>
        <w:t>ΠΡΟΫΠΟΛΟΓΙΣΘΕΙΣΑ ΔΑΠΑΝΗ :</w:t>
      </w:r>
      <w:r w:rsidR="005E48A8" w:rsidRPr="00172788">
        <w:rPr>
          <w:rFonts w:ascii="Times New Roman" w:hAnsi="Times New Roman" w:cs="Times New Roman"/>
          <w:b/>
          <w:bCs/>
          <w:lang w:val="el-GR"/>
        </w:rPr>
        <w:t xml:space="preserve"> </w:t>
      </w:r>
    </w:p>
    <w:p w14:paraId="27ABA674" w14:textId="27E98814" w:rsidR="00355D7A" w:rsidRDefault="005E48A8" w:rsidP="000C72B3">
      <w:pPr>
        <w:tabs>
          <w:tab w:val="left" w:pos="5685"/>
        </w:tabs>
        <w:ind w:left="-426" w:right="-58"/>
        <w:jc w:val="center"/>
        <w:rPr>
          <w:rFonts w:ascii="Times New Roman" w:hAnsi="Times New Roman" w:cs="Times New Roman"/>
          <w:b/>
          <w:bCs/>
          <w:szCs w:val="22"/>
          <w:lang w:val="el-GR"/>
        </w:rPr>
      </w:pPr>
      <w:r w:rsidRPr="00172788">
        <w:rPr>
          <w:rFonts w:ascii="Times New Roman" w:hAnsi="Times New Roman" w:cs="Times New Roman"/>
          <w:b/>
          <w:bCs/>
          <w:lang w:val="el-GR"/>
        </w:rPr>
        <w:t>ΕΚΑΤΟΝ ΠΕΝΗΝΤΑ ΠΕΝΤΕ  ΧΙΛΙΑΔ</w:t>
      </w:r>
      <w:r w:rsidR="000C72B3">
        <w:rPr>
          <w:rFonts w:ascii="Times New Roman" w:hAnsi="Times New Roman" w:cs="Times New Roman"/>
          <w:b/>
          <w:bCs/>
          <w:lang w:val="el-GR"/>
        </w:rPr>
        <w:t>ΕΣ</w:t>
      </w:r>
      <w:r w:rsidRPr="00172788">
        <w:rPr>
          <w:rFonts w:ascii="Times New Roman" w:hAnsi="Times New Roman" w:cs="Times New Roman"/>
          <w:b/>
          <w:bCs/>
          <w:lang w:val="el-GR"/>
        </w:rPr>
        <w:t xml:space="preserve"> </w:t>
      </w:r>
      <w:r w:rsidRPr="00172788">
        <w:rPr>
          <w:rFonts w:ascii="Times New Roman" w:hAnsi="Times New Roman" w:cs="Times New Roman"/>
          <w:b/>
          <w:bCs/>
          <w:szCs w:val="22"/>
          <w:lang w:val="el-GR"/>
        </w:rPr>
        <w:t xml:space="preserve"> </w:t>
      </w:r>
      <w:r w:rsidR="000C72B3" w:rsidRPr="00172788">
        <w:rPr>
          <w:rFonts w:ascii="Times New Roman" w:hAnsi="Times New Roman" w:cs="Times New Roman"/>
          <w:b/>
          <w:bCs/>
          <w:szCs w:val="22"/>
          <w:lang w:val="el-GR"/>
        </w:rPr>
        <w:t xml:space="preserve">ΕΥΡΩ </w:t>
      </w:r>
      <w:r w:rsidRPr="00172788">
        <w:rPr>
          <w:rFonts w:ascii="Times New Roman" w:hAnsi="Times New Roman" w:cs="Times New Roman"/>
          <w:b/>
          <w:bCs/>
          <w:szCs w:val="22"/>
          <w:lang w:val="el-GR"/>
        </w:rPr>
        <w:t>(155.000,00€) ΠΛΕΟΝ ΦΠΑ</w:t>
      </w:r>
    </w:p>
    <w:p w14:paraId="5F6E9344" w14:textId="5F931069" w:rsidR="000C72B3" w:rsidRPr="000C72B3" w:rsidRDefault="000C72B3" w:rsidP="000C72B3">
      <w:pPr>
        <w:tabs>
          <w:tab w:val="left" w:pos="5685"/>
        </w:tabs>
        <w:ind w:left="-426" w:right="-58"/>
        <w:jc w:val="center"/>
        <w:rPr>
          <w:rFonts w:ascii="Times New Roman" w:hAnsi="Times New Roman" w:cs="Times New Roman"/>
          <w:b/>
          <w:bCs/>
          <w:sz w:val="20"/>
          <w:szCs w:val="20"/>
          <w:lang w:val="el-GR"/>
        </w:rPr>
      </w:pPr>
      <w:r w:rsidRPr="000C72B3">
        <w:rPr>
          <w:rFonts w:ascii="Times New Roman" w:hAnsi="Times New Roman" w:cs="Times New Roman"/>
          <w:b/>
          <w:bCs/>
          <w:sz w:val="20"/>
          <w:szCs w:val="20"/>
          <w:lang w:val="el-GR"/>
        </w:rPr>
        <w:t>ΕΚΑΤΟΝ ΕΝΕΝΗΝΤΑ ΔΥΟ ΧΙΛΙΑΔΕΣ ΔΙΑΚΟΣΙΑ ΕΥΡΩ (192.200,00€) ΣΥΜΠΕΡΙΛΑΜΒΑΝΟΜΕΝΟΥ ΦΠΑ</w:t>
      </w:r>
    </w:p>
    <w:p w14:paraId="7F1D8960" w14:textId="77777777" w:rsidR="00355D7A" w:rsidRPr="00172788" w:rsidRDefault="00355D7A" w:rsidP="000C72B3">
      <w:pPr>
        <w:tabs>
          <w:tab w:val="left" w:pos="5685"/>
        </w:tabs>
        <w:ind w:left="-426" w:right="-58"/>
        <w:jc w:val="center"/>
        <w:rPr>
          <w:rFonts w:ascii="Times New Roman" w:hAnsi="Times New Roman" w:cs="Times New Roman"/>
          <w:b/>
          <w:bCs/>
          <w:szCs w:val="22"/>
          <w:lang w:val="el-GR"/>
        </w:rPr>
      </w:pPr>
    </w:p>
    <w:p w14:paraId="2B2C34E4" w14:textId="77777777" w:rsidR="00355D7A" w:rsidRPr="00172788" w:rsidRDefault="00355D7A" w:rsidP="000C72B3">
      <w:pPr>
        <w:tabs>
          <w:tab w:val="left" w:pos="5685"/>
        </w:tabs>
        <w:ind w:left="-426" w:right="-58"/>
        <w:jc w:val="center"/>
        <w:rPr>
          <w:rFonts w:ascii="Times New Roman" w:hAnsi="Times New Roman" w:cs="Times New Roman"/>
          <w:b/>
          <w:bCs/>
          <w:szCs w:val="22"/>
          <w:lang w:val="el-GR"/>
        </w:rPr>
      </w:pPr>
      <w:r w:rsidRPr="00172788">
        <w:rPr>
          <w:rFonts w:ascii="Times New Roman" w:hAnsi="Times New Roman" w:cs="Times New Roman"/>
          <w:b/>
          <w:bCs/>
          <w:szCs w:val="22"/>
          <w:lang w:val="el-GR"/>
        </w:rPr>
        <w:t xml:space="preserve">ΤΑΞΙΝΟΜΗΣΗ ΚΑΤΑ </w:t>
      </w:r>
      <w:bookmarkStart w:id="6" w:name="_Hlk138765383"/>
      <w:r w:rsidRPr="00172788">
        <w:rPr>
          <w:rFonts w:ascii="Times New Roman" w:hAnsi="Times New Roman" w:cs="Times New Roman"/>
          <w:b/>
          <w:bCs/>
          <w:szCs w:val="22"/>
          <w:lang w:val="el-GR"/>
        </w:rPr>
        <w:t>CPV:32323100-4</w:t>
      </w:r>
      <w:bookmarkEnd w:id="6"/>
    </w:p>
    <w:p w14:paraId="59F5E2F9" w14:textId="77777777" w:rsidR="00355D7A" w:rsidRDefault="00355D7A" w:rsidP="00355D7A">
      <w:pPr>
        <w:rPr>
          <w:szCs w:val="22"/>
          <w:lang w:val="el-GR"/>
        </w:rPr>
      </w:pPr>
    </w:p>
    <w:p w14:paraId="4911439F" w14:textId="77777777" w:rsidR="00355D7A" w:rsidRDefault="00355D7A" w:rsidP="00355D7A">
      <w:pPr>
        <w:rPr>
          <w:szCs w:val="22"/>
          <w:lang w:val="el-GR"/>
        </w:rPr>
      </w:pPr>
    </w:p>
    <w:p w14:paraId="365C0A72" w14:textId="77777777" w:rsidR="00355D7A" w:rsidRDefault="00355D7A" w:rsidP="00355D7A">
      <w:pPr>
        <w:rPr>
          <w:szCs w:val="22"/>
          <w:lang w:val="el-GR"/>
        </w:rPr>
      </w:pPr>
    </w:p>
    <w:p w14:paraId="04098F89" w14:textId="77777777" w:rsidR="00355D7A" w:rsidRDefault="00355D7A" w:rsidP="00355D7A">
      <w:pPr>
        <w:rPr>
          <w:szCs w:val="22"/>
          <w:lang w:val="el-GR"/>
        </w:rPr>
      </w:pPr>
    </w:p>
    <w:p w14:paraId="7DD41F42" w14:textId="77777777" w:rsidR="00355D7A" w:rsidRDefault="00355D7A" w:rsidP="00355D7A">
      <w:pPr>
        <w:rPr>
          <w:szCs w:val="22"/>
          <w:lang w:val="el-GR"/>
        </w:rPr>
      </w:pPr>
    </w:p>
    <w:p w14:paraId="4DC0126C" w14:textId="77777777" w:rsidR="00355D7A" w:rsidRDefault="00355D7A" w:rsidP="00355D7A">
      <w:pPr>
        <w:rPr>
          <w:szCs w:val="22"/>
          <w:lang w:val="el-GR"/>
        </w:rPr>
      </w:pPr>
    </w:p>
    <w:p w14:paraId="49250FB2" w14:textId="77777777" w:rsidR="003929DA" w:rsidRDefault="003929DA">
      <w:pPr>
        <w:pStyle w:val="Contents"/>
      </w:pPr>
      <w:bookmarkStart w:id="7" w:name="_Toc161329132"/>
      <w:r>
        <w:lastRenderedPageBreak/>
        <w:t>Περιεχόμενα</w:t>
      </w:r>
      <w:bookmarkEnd w:id="7"/>
    </w:p>
    <w:p w14:paraId="3C020F21" w14:textId="08649CED" w:rsidR="00BE6F7B" w:rsidRDefault="003929DA">
      <w:pPr>
        <w:pStyle w:val="19"/>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61329132" w:history="1">
        <w:r w:rsidR="00BE6F7B" w:rsidRPr="00781262">
          <w:rPr>
            <w:rStyle w:val="-"/>
            <w:noProof/>
          </w:rPr>
          <w:t>Περιεχόμενα</w:t>
        </w:r>
        <w:r w:rsidR="00BE6F7B">
          <w:rPr>
            <w:noProof/>
          </w:rPr>
          <w:tab/>
        </w:r>
        <w:r w:rsidR="00BE6F7B">
          <w:rPr>
            <w:noProof/>
          </w:rPr>
          <w:fldChar w:fldCharType="begin"/>
        </w:r>
        <w:r w:rsidR="00BE6F7B">
          <w:rPr>
            <w:noProof/>
          </w:rPr>
          <w:instrText xml:space="preserve"> PAGEREF _Toc161329132 \h </w:instrText>
        </w:r>
        <w:r w:rsidR="00BE6F7B">
          <w:rPr>
            <w:noProof/>
          </w:rPr>
        </w:r>
        <w:r w:rsidR="00BE6F7B">
          <w:rPr>
            <w:noProof/>
          </w:rPr>
          <w:fldChar w:fldCharType="separate"/>
        </w:r>
        <w:r w:rsidR="00C82600">
          <w:rPr>
            <w:noProof/>
          </w:rPr>
          <w:t>2</w:t>
        </w:r>
        <w:r w:rsidR="00BE6F7B">
          <w:rPr>
            <w:noProof/>
          </w:rPr>
          <w:fldChar w:fldCharType="end"/>
        </w:r>
      </w:hyperlink>
    </w:p>
    <w:p w14:paraId="360B45CC" w14:textId="6E32BAF6" w:rsidR="00BE6F7B" w:rsidRDefault="00864802">
      <w:pPr>
        <w:pStyle w:val="19"/>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133" w:history="1">
        <w:r w:rsidR="00BE6F7B" w:rsidRPr="00781262">
          <w:rPr>
            <w:rStyle w:val="-"/>
            <w:noProof/>
            <w:lang w:val="el-GR"/>
          </w:rPr>
          <w:t>1.</w:t>
        </w:r>
        <w:r w:rsidR="00BE6F7B">
          <w:rPr>
            <w:rFonts w:asciiTheme="minorHAnsi" w:eastAsiaTheme="minorEastAsia" w:hAnsiTheme="minorHAnsi" w:cstheme="minorBidi"/>
            <w:b w:val="0"/>
            <w:bCs w:val="0"/>
            <w:caps w:val="0"/>
            <w:noProof/>
            <w:kern w:val="2"/>
            <w:sz w:val="24"/>
            <w:szCs w:val="24"/>
            <w:lang w:val="el-GR" w:eastAsia="el-GR"/>
            <w14:ligatures w14:val="standardContextual"/>
          </w:rPr>
          <w:tab/>
        </w:r>
        <w:r w:rsidR="00BE6F7B" w:rsidRPr="00781262">
          <w:rPr>
            <w:rStyle w:val="-"/>
            <w:noProof/>
            <w:lang w:val="el-GR"/>
          </w:rPr>
          <w:t>ΑΝΑΘΕΤΟΥΣΑ ΑΡΧΗ ΚΑΙ ΑΝΤΙΚΕΙΜΕΝΟ ΣΥΜΒΑΣΗΣ</w:t>
        </w:r>
        <w:r w:rsidR="00BE6F7B">
          <w:rPr>
            <w:noProof/>
          </w:rPr>
          <w:tab/>
        </w:r>
        <w:r w:rsidR="00BE6F7B">
          <w:rPr>
            <w:noProof/>
          </w:rPr>
          <w:fldChar w:fldCharType="begin"/>
        </w:r>
        <w:r w:rsidR="00BE6F7B">
          <w:rPr>
            <w:noProof/>
          </w:rPr>
          <w:instrText xml:space="preserve"> PAGEREF _Toc161329133 \h </w:instrText>
        </w:r>
        <w:r w:rsidR="00BE6F7B">
          <w:rPr>
            <w:noProof/>
          </w:rPr>
        </w:r>
        <w:r w:rsidR="00BE6F7B">
          <w:rPr>
            <w:noProof/>
          </w:rPr>
          <w:fldChar w:fldCharType="separate"/>
        </w:r>
        <w:r w:rsidR="00C82600">
          <w:rPr>
            <w:noProof/>
          </w:rPr>
          <w:t>4</w:t>
        </w:r>
        <w:r w:rsidR="00BE6F7B">
          <w:rPr>
            <w:noProof/>
          </w:rPr>
          <w:fldChar w:fldCharType="end"/>
        </w:r>
      </w:hyperlink>
    </w:p>
    <w:p w14:paraId="698170A8" w14:textId="34353935"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34" w:history="1">
        <w:r w:rsidR="00BE6F7B" w:rsidRPr="00781262">
          <w:rPr>
            <w:rStyle w:val="-"/>
            <w:noProof/>
            <w:lang w:val="el-GR"/>
          </w:rPr>
          <w:t>1.1</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Στοιχεία Αναθέτουσας Αρχής</w:t>
        </w:r>
        <w:r w:rsidR="00BE6F7B">
          <w:rPr>
            <w:noProof/>
          </w:rPr>
          <w:tab/>
        </w:r>
        <w:r w:rsidR="00BE6F7B">
          <w:rPr>
            <w:noProof/>
          </w:rPr>
          <w:fldChar w:fldCharType="begin"/>
        </w:r>
        <w:r w:rsidR="00BE6F7B">
          <w:rPr>
            <w:noProof/>
          </w:rPr>
          <w:instrText xml:space="preserve"> PAGEREF _Toc161329134 \h </w:instrText>
        </w:r>
        <w:r w:rsidR="00BE6F7B">
          <w:rPr>
            <w:noProof/>
          </w:rPr>
        </w:r>
        <w:r w:rsidR="00BE6F7B">
          <w:rPr>
            <w:noProof/>
          </w:rPr>
          <w:fldChar w:fldCharType="separate"/>
        </w:r>
        <w:r w:rsidR="00C82600">
          <w:rPr>
            <w:noProof/>
          </w:rPr>
          <w:t>4</w:t>
        </w:r>
        <w:r w:rsidR="00BE6F7B">
          <w:rPr>
            <w:noProof/>
          </w:rPr>
          <w:fldChar w:fldCharType="end"/>
        </w:r>
      </w:hyperlink>
    </w:p>
    <w:p w14:paraId="25CBDD29" w14:textId="3A463C41"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35" w:history="1">
        <w:r w:rsidR="00BE6F7B" w:rsidRPr="00781262">
          <w:rPr>
            <w:rStyle w:val="-"/>
            <w:noProof/>
            <w:lang w:val="el-GR"/>
          </w:rPr>
          <w:t>1.2</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Στοιχεία Διαδικασίας-Χρηματοδότηση</w:t>
        </w:r>
        <w:r w:rsidR="00BE6F7B">
          <w:rPr>
            <w:noProof/>
          </w:rPr>
          <w:tab/>
        </w:r>
        <w:r w:rsidR="00BE6F7B">
          <w:rPr>
            <w:noProof/>
          </w:rPr>
          <w:fldChar w:fldCharType="begin"/>
        </w:r>
        <w:r w:rsidR="00BE6F7B">
          <w:rPr>
            <w:noProof/>
          </w:rPr>
          <w:instrText xml:space="preserve"> PAGEREF _Toc161329135 \h </w:instrText>
        </w:r>
        <w:r w:rsidR="00BE6F7B">
          <w:rPr>
            <w:noProof/>
          </w:rPr>
        </w:r>
        <w:r w:rsidR="00BE6F7B">
          <w:rPr>
            <w:noProof/>
          </w:rPr>
          <w:fldChar w:fldCharType="separate"/>
        </w:r>
        <w:r w:rsidR="00C82600">
          <w:rPr>
            <w:noProof/>
          </w:rPr>
          <w:t>5</w:t>
        </w:r>
        <w:r w:rsidR="00BE6F7B">
          <w:rPr>
            <w:noProof/>
          </w:rPr>
          <w:fldChar w:fldCharType="end"/>
        </w:r>
      </w:hyperlink>
    </w:p>
    <w:p w14:paraId="18F0389A" w14:textId="7D37E37F"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36" w:history="1">
        <w:r w:rsidR="00BE6F7B" w:rsidRPr="00781262">
          <w:rPr>
            <w:rStyle w:val="-"/>
            <w:noProof/>
            <w:lang w:val="el-GR"/>
          </w:rPr>
          <w:t>1.3</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Συνοπτική Περιγραφή φυσικού και οικονομικού αντικειμένου της σύμβασης</w:t>
        </w:r>
        <w:r w:rsidR="00BE6F7B">
          <w:rPr>
            <w:noProof/>
          </w:rPr>
          <w:tab/>
        </w:r>
        <w:r w:rsidR="00BE6F7B">
          <w:rPr>
            <w:noProof/>
          </w:rPr>
          <w:fldChar w:fldCharType="begin"/>
        </w:r>
        <w:r w:rsidR="00BE6F7B">
          <w:rPr>
            <w:noProof/>
          </w:rPr>
          <w:instrText xml:space="preserve"> PAGEREF _Toc161329136 \h </w:instrText>
        </w:r>
        <w:r w:rsidR="00BE6F7B">
          <w:rPr>
            <w:noProof/>
          </w:rPr>
        </w:r>
        <w:r w:rsidR="00BE6F7B">
          <w:rPr>
            <w:noProof/>
          </w:rPr>
          <w:fldChar w:fldCharType="separate"/>
        </w:r>
        <w:r w:rsidR="00C82600">
          <w:rPr>
            <w:noProof/>
          </w:rPr>
          <w:t>5</w:t>
        </w:r>
        <w:r w:rsidR="00BE6F7B">
          <w:rPr>
            <w:noProof/>
          </w:rPr>
          <w:fldChar w:fldCharType="end"/>
        </w:r>
      </w:hyperlink>
    </w:p>
    <w:p w14:paraId="52B82317" w14:textId="3C1BBF80"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37" w:history="1">
        <w:r w:rsidR="00BE6F7B" w:rsidRPr="00781262">
          <w:rPr>
            <w:rStyle w:val="-"/>
            <w:noProof/>
            <w:lang w:val="el-GR"/>
          </w:rPr>
          <w:t>1.4</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Θεσμικό πλαίσιο</w:t>
        </w:r>
        <w:r w:rsidR="00BE6F7B">
          <w:rPr>
            <w:noProof/>
          </w:rPr>
          <w:tab/>
        </w:r>
        <w:r w:rsidR="00BE6F7B">
          <w:rPr>
            <w:noProof/>
          </w:rPr>
          <w:fldChar w:fldCharType="begin"/>
        </w:r>
        <w:r w:rsidR="00BE6F7B">
          <w:rPr>
            <w:noProof/>
          </w:rPr>
          <w:instrText xml:space="preserve"> PAGEREF _Toc161329137 \h </w:instrText>
        </w:r>
        <w:r w:rsidR="00BE6F7B">
          <w:rPr>
            <w:noProof/>
          </w:rPr>
        </w:r>
        <w:r w:rsidR="00BE6F7B">
          <w:rPr>
            <w:noProof/>
          </w:rPr>
          <w:fldChar w:fldCharType="separate"/>
        </w:r>
        <w:r w:rsidR="00C82600">
          <w:rPr>
            <w:noProof/>
          </w:rPr>
          <w:t>5</w:t>
        </w:r>
        <w:r w:rsidR="00BE6F7B">
          <w:rPr>
            <w:noProof/>
          </w:rPr>
          <w:fldChar w:fldCharType="end"/>
        </w:r>
      </w:hyperlink>
    </w:p>
    <w:p w14:paraId="7D271D91" w14:textId="51AA828C"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38" w:history="1">
        <w:r w:rsidR="00BE6F7B" w:rsidRPr="00781262">
          <w:rPr>
            <w:rStyle w:val="-"/>
            <w:noProof/>
            <w:lang w:val="el-GR"/>
          </w:rPr>
          <w:t>1.5</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Προ</w:t>
        </w:r>
        <w:r w:rsidR="00BE6F7B" w:rsidRPr="00781262">
          <w:rPr>
            <w:rStyle w:val="-"/>
            <w:noProof/>
            <w:lang w:val="el-GR"/>
          </w:rPr>
          <w:t>θ</w:t>
        </w:r>
        <w:r w:rsidR="00BE6F7B" w:rsidRPr="00781262">
          <w:rPr>
            <w:rStyle w:val="-"/>
            <w:noProof/>
            <w:lang w:val="el-GR"/>
          </w:rPr>
          <w:t>εσμία παραλαβής προσφορών</w:t>
        </w:r>
        <w:r w:rsidR="00BE6F7B">
          <w:rPr>
            <w:noProof/>
          </w:rPr>
          <w:tab/>
        </w:r>
        <w:r w:rsidR="00BE6F7B">
          <w:rPr>
            <w:noProof/>
          </w:rPr>
          <w:fldChar w:fldCharType="begin"/>
        </w:r>
        <w:r w:rsidR="00BE6F7B">
          <w:rPr>
            <w:noProof/>
          </w:rPr>
          <w:instrText xml:space="preserve"> PAGEREF _Toc161329138 \h </w:instrText>
        </w:r>
        <w:r w:rsidR="00BE6F7B">
          <w:rPr>
            <w:noProof/>
          </w:rPr>
        </w:r>
        <w:r w:rsidR="00BE6F7B">
          <w:rPr>
            <w:noProof/>
          </w:rPr>
          <w:fldChar w:fldCharType="separate"/>
        </w:r>
        <w:r w:rsidR="00C82600">
          <w:rPr>
            <w:noProof/>
          </w:rPr>
          <w:t>8</w:t>
        </w:r>
        <w:r w:rsidR="00BE6F7B">
          <w:rPr>
            <w:noProof/>
          </w:rPr>
          <w:fldChar w:fldCharType="end"/>
        </w:r>
      </w:hyperlink>
    </w:p>
    <w:p w14:paraId="60A63950" w14:textId="71780B75"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39" w:history="1">
        <w:r w:rsidR="00BE6F7B" w:rsidRPr="00781262">
          <w:rPr>
            <w:rStyle w:val="-"/>
            <w:noProof/>
            <w:lang w:val="el-GR"/>
          </w:rPr>
          <w:t>1.6</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Δημοσιότητα</w:t>
        </w:r>
        <w:r w:rsidR="00BE6F7B">
          <w:rPr>
            <w:noProof/>
          </w:rPr>
          <w:tab/>
        </w:r>
        <w:r w:rsidR="00BE6F7B">
          <w:rPr>
            <w:noProof/>
          </w:rPr>
          <w:fldChar w:fldCharType="begin"/>
        </w:r>
        <w:r w:rsidR="00BE6F7B">
          <w:rPr>
            <w:noProof/>
          </w:rPr>
          <w:instrText xml:space="preserve"> PAGEREF _Toc161329139 \h </w:instrText>
        </w:r>
        <w:r w:rsidR="00BE6F7B">
          <w:rPr>
            <w:noProof/>
          </w:rPr>
        </w:r>
        <w:r w:rsidR="00BE6F7B">
          <w:rPr>
            <w:noProof/>
          </w:rPr>
          <w:fldChar w:fldCharType="separate"/>
        </w:r>
        <w:r w:rsidR="00C82600">
          <w:rPr>
            <w:noProof/>
          </w:rPr>
          <w:t>8</w:t>
        </w:r>
        <w:r w:rsidR="00BE6F7B">
          <w:rPr>
            <w:noProof/>
          </w:rPr>
          <w:fldChar w:fldCharType="end"/>
        </w:r>
      </w:hyperlink>
    </w:p>
    <w:p w14:paraId="63F192CB" w14:textId="23B9AD77"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40" w:history="1">
        <w:r w:rsidR="00BE6F7B" w:rsidRPr="00781262">
          <w:rPr>
            <w:rStyle w:val="-"/>
            <w:noProof/>
            <w:lang w:val="el-GR"/>
          </w:rPr>
          <w:t>1.7</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Αρχές εφαρμοζόμενες στη διαδικασία σύναψης</w:t>
        </w:r>
        <w:r w:rsidR="00BE6F7B">
          <w:rPr>
            <w:noProof/>
          </w:rPr>
          <w:tab/>
        </w:r>
        <w:r w:rsidR="00BE6F7B">
          <w:rPr>
            <w:noProof/>
          </w:rPr>
          <w:fldChar w:fldCharType="begin"/>
        </w:r>
        <w:r w:rsidR="00BE6F7B">
          <w:rPr>
            <w:noProof/>
          </w:rPr>
          <w:instrText xml:space="preserve"> PAGEREF _Toc161329140 \h </w:instrText>
        </w:r>
        <w:r w:rsidR="00BE6F7B">
          <w:rPr>
            <w:noProof/>
          </w:rPr>
        </w:r>
        <w:r w:rsidR="00BE6F7B">
          <w:rPr>
            <w:noProof/>
          </w:rPr>
          <w:fldChar w:fldCharType="separate"/>
        </w:r>
        <w:r w:rsidR="00C82600">
          <w:rPr>
            <w:noProof/>
          </w:rPr>
          <w:t>8</w:t>
        </w:r>
        <w:r w:rsidR="00BE6F7B">
          <w:rPr>
            <w:noProof/>
          </w:rPr>
          <w:fldChar w:fldCharType="end"/>
        </w:r>
      </w:hyperlink>
    </w:p>
    <w:p w14:paraId="459962B1" w14:textId="41ADD92B" w:rsidR="00BE6F7B" w:rsidRDefault="00864802">
      <w:pPr>
        <w:pStyle w:val="19"/>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141" w:history="1">
        <w:r w:rsidR="00BE6F7B" w:rsidRPr="00781262">
          <w:rPr>
            <w:rStyle w:val="-"/>
            <w:noProof/>
            <w:lang w:val="el-GR"/>
          </w:rPr>
          <w:t>2.</w:t>
        </w:r>
        <w:r w:rsidR="00BE6F7B">
          <w:rPr>
            <w:rFonts w:asciiTheme="minorHAnsi" w:eastAsiaTheme="minorEastAsia" w:hAnsiTheme="minorHAnsi" w:cstheme="minorBidi"/>
            <w:b w:val="0"/>
            <w:bCs w:val="0"/>
            <w:caps w:val="0"/>
            <w:noProof/>
            <w:kern w:val="2"/>
            <w:sz w:val="24"/>
            <w:szCs w:val="24"/>
            <w:lang w:val="el-GR" w:eastAsia="el-GR"/>
            <w14:ligatures w14:val="standardContextual"/>
          </w:rPr>
          <w:tab/>
        </w:r>
        <w:r w:rsidR="00BE6F7B" w:rsidRPr="00781262">
          <w:rPr>
            <w:rStyle w:val="-"/>
            <w:noProof/>
            <w:lang w:val="el-GR"/>
          </w:rPr>
          <w:t>ΓΕΝΙΚΟΙ ΚΑΙ ΕΙΔΙΚΟΙ ΟΡΟΙ ΣΥΜΜΕΤΟΧΗΣ</w:t>
        </w:r>
        <w:r w:rsidR="00BE6F7B">
          <w:rPr>
            <w:noProof/>
          </w:rPr>
          <w:tab/>
        </w:r>
        <w:r w:rsidR="00BE6F7B">
          <w:rPr>
            <w:noProof/>
          </w:rPr>
          <w:fldChar w:fldCharType="begin"/>
        </w:r>
        <w:r w:rsidR="00BE6F7B">
          <w:rPr>
            <w:noProof/>
          </w:rPr>
          <w:instrText xml:space="preserve"> PAGEREF _Toc161329141 \h </w:instrText>
        </w:r>
        <w:r w:rsidR="00BE6F7B">
          <w:rPr>
            <w:noProof/>
          </w:rPr>
        </w:r>
        <w:r w:rsidR="00BE6F7B">
          <w:rPr>
            <w:noProof/>
          </w:rPr>
          <w:fldChar w:fldCharType="separate"/>
        </w:r>
        <w:r w:rsidR="00C82600">
          <w:rPr>
            <w:noProof/>
          </w:rPr>
          <w:t>9</w:t>
        </w:r>
        <w:r w:rsidR="00BE6F7B">
          <w:rPr>
            <w:noProof/>
          </w:rPr>
          <w:fldChar w:fldCharType="end"/>
        </w:r>
      </w:hyperlink>
    </w:p>
    <w:p w14:paraId="286BFE30" w14:textId="5F4D5E1B"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42" w:history="1">
        <w:r w:rsidR="00BE6F7B" w:rsidRPr="00781262">
          <w:rPr>
            <w:rStyle w:val="-"/>
            <w:noProof/>
            <w:lang w:val="el-GR"/>
          </w:rPr>
          <w:t>2.1</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Γενικές Πληροφορίες</w:t>
        </w:r>
        <w:r w:rsidR="00BE6F7B">
          <w:rPr>
            <w:noProof/>
          </w:rPr>
          <w:tab/>
        </w:r>
        <w:r w:rsidR="00BE6F7B">
          <w:rPr>
            <w:noProof/>
          </w:rPr>
          <w:fldChar w:fldCharType="begin"/>
        </w:r>
        <w:r w:rsidR="00BE6F7B">
          <w:rPr>
            <w:noProof/>
          </w:rPr>
          <w:instrText xml:space="preserve"> PAGEREF _Toc161329142 \h </w:instrText>
        </w:r>
        <w:r w:rsidR="00BE6F7B">
          <w:rPr>
            <w:noProof/>
          </w:rPr>
        </w:r>
        <w:r w:rsidR="00BE6F7B">
          <w:rPr>
            <w:noProof/>
          </w:rPr>
          <w:fldChar w:fldCharType="separate"/>
        </w:r>
        <w:r w:rsidR="00C82600">
          <w:rPr>
            <w:noProof/>
          </w:rPr>
          <w:t>9</w:t>
        </w:r>
        <w:r w:rsidR="00BE6F7B">
          <w:rPr>
            <w:noProof/>
          </w:rPr>
          <w:fldChar w:fldCharType="end"/>
        </w:r>
      </w:hyperlink>
    </w:p>
    <w:p w14:paraId="520341C4" w14:textId="614BEE02"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43" w:history="1">
        <w:r w:rsidR="00BE6F7B" w:rsidRPr="00781262">
          <w:rPr>
            <w:rStyle w:val="-"/>
            <w:noProof/>
            <w:lang w:val="el-GR"/>
          </w:rPr>
          <w:t>2.1.1</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Έγγραφα της σύμβασης</w:t>
        </w:r>
        <w:r w:rsidR="00BE6F7B">
          <w:rPr>
            <w:noProof/>
          </w:rPr>
          <w:tab/>
        </w:r>
        <w:r w:rsidR="00BE6F7B">
          <w:rPr>
            <w:noProof/>
          </w:rPr>
          <w:fldChar w:fldCharType="begin"/>
        </w:r>
        <w:r w:rsidR="00BE6F7B">
          <w:rPr>
            <w:noProof/>
          </w:rPr>
          <w:instrText xml:space="preserve"> PAGEREF _Toc161329143 \h </w:instrText>
        </w:r>
        <w:r w:rsidR="00BE6F7B">
          <w:rPr>
            <w:noProof/>
          </w:rPr>
        </w:r>
        <w:r w:rsidR="00BE6F7B">
          <w:rPr>
            <w:noProof/>
          </w:rPr>
          <w:fldChar w:fldCharType="separate"/>
        </w:r>
        <w:r w:rsidR="00C82600">
          <w:rPr>
            <w:noProof/>
          </w:rPr>
          <w:t>9</w:t>
        </w:r>
        <w:r w:rsidR="00BE6F7B">
          <w:rPr>
            <w:noProof/>
          </w:rPr>
          <w:fldChar w:fldCharType="end"/>
        </w:r>
      </w:hyperlink>
    </w:p>
    <w:p w14:paraId="61FEDD3C" w14:textId="4F1F77B9"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44" w:history="1">
        <w:r w:rsidR="00BE6F7B" w:rsidRPr="00781262">
          <w:rPr>
            <w:rStyle w:val="-"/>
            <w:noProof/>
            <w:lang w:val="el-GR"/>
          </w:rPr>
          <w:t>2.1.2</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Επικοινωνία - Πρόσβαση στα έγγραφα της Σύμβασης</w:t>
        </w:r>
        <w:r w:rsidR="00BE6F7B">
          <w:rPr>
            <w:noProof/>
          </w:rPr>
          <w:tab/>
        </w:r>
        <w:r w:rsidR="00BE6F7B">
          <w:rPr>
            <w:noProof/>
          </w:rPr>
          <w:fldChar w:fldCharType="begin"/>
        </w:r>
        <w:r w:rsidR="00BE6F7B">
          <w:rPr>
            <w:noProof/>
          </w:rPr>
          <w:instrText xml:space="preserve"> PAGEREF _Toc161329144 \h </w:instrText>
        </w:r>
        <w:r w:rsidR="00BE6F7B">
          <w:rPr>
            <w:noProof/>
          </w:rPr>
        </w:r>
        <w:r w:rsidR="00BE6F7B">
          <w:rPr>
            <w:noProof/>
          </w:rPr>
          <w:fldChar w:fldCharType="separate"/>
        </w:r>
        <w:r w:rsidR="00C82600">
          <w:rPr>
            <w:noProof/>
          </w:rPr>
          <w:t>9</w:t>
        </w:r>
        <w:r w:rsidR="00BE6F7B">
          <w:rPr>
            <w:noProof/>
          </w:rPr>
          <w:fldChar w:fldCharType="end"/>
        </w:r>
      </w:hyperlink>
    </w:p>
    <w:p w14:paraId="097A2942" w14:textId="537EFA7F"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45" w:history="1">
        <w:r w:rsidR="00BE6F7B" w:rsidRPr="00781262">
          <w:rPr>
            <w:rStyle w:val="-"/>
            <w:noProof/>
            <w:lang w:val="el-GR"/>
          </w:rPr>
          <w:t>2.1.3</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Παροχή Διευκρινίσεων</w:t>
        </w:r>
        <w:r w:rsidR="00BE6F7B">
          <w:rPr>
            <w:noProof/>
          </w:rPr>
          <w:tab/>
        </w:r>
        <w:r w:rsidR="00BE6F7B">
          <w:rPr>
            <w:noProof/>
          </w:rPr>
          <w:fldChar w:fldCharType="begin"/>
        </w:r>
        <w:r w:rsidR="00BE6F7B">
          <w:rPr>
            <w:noProof/>
          </w:rPr>
          <w:instrText xml:space="preserve"> PAGEREF _Toc161329145 \h </w:instrText>
        </w:r>
        <w:r w:rsidR="00BE6F7B">
          <w:rPr>
            <w:noProof/>
          </w:rPr>
        </w:r>
        <w:r w:rsidR="00BE6F7B">
          <w:rPr>
            <w:noProof/>
          </w:rPr>
          <w:fldChar w:fldCharType="separate"/>
        </w:r>
        <w:r w:rsidR="00C82600">
          <w:rPr>
            <w:noProof/>
          </w:rPr>
          <w:t>9</w:t>
        </w:r>
        <w:r w:rsidR="00BE6F7B">
          <w:rPr>
            <w:noProof/>
          </w:rPr>
          <w:fldChar w:fldCharType="end"/>
        </w:r>
      </w:hyperlink>
    </w:p>
    <w:p w14:paraId="2E8D7004" w14:textId="6EA739A8"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46" w:history="1">
        <w:r w:rsidR="00BE6F7B" w:rsidRPr="00781262">
          <w:rPr>
            <w:rStyle w:val="-"/>
            <w:noProof/>
            <w:lang w:val="el-GR"/>
          </w:rPr>
          <w:t>2.1.4</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Γλώσσα</w:t>
        </w:r>
        <w:r w:rsidR="00BE6F7B">
          <w:rPr>
            <w:noProof/>
          </w:rPr>
          <w:tab/>
        </w:r>
        <w:r w:rsidR="00BE6F7B">
          <w:rPr>
            <w:noProof/>
          </w:rPr>
          <w:fldChar w:fldCharType="begin"/>
        </w:r>
        <w:r w:rsidR="00BE6F7B">
          <w:rPr>
            <w:noProof/>
          </w:rPr>
          <w:instrText xml:space="preserve"> PAGEREF _Toc161329146 \h </w:instrText>
        </w:r>
        <w:r w:rsidR="00BE6F7B">
          <w:rPr>
            <w:noProof/>
          </w:rPr>
        </w:r>
        <w:r w:rsidR="00BE6F7B">
          <w:rPr>
            <w:noProof/>
          </w:rPr>
          <w:fldChar w:fldCharType="separate"/>
        </w:r>
        <w:r w:rsidR="00C82600">
          <w:rPr>
            <w:noProof/>
          </w:rPr>
          <w:t>10</w:t>
        </w:r>
        <w:r w:rsidR="00BE6F7B">
          <w:rPr>
            <w:noProof/>
          </w:rPr>
          <w:fldChar w:fldCharType="end"/>
        </w:r>
      </w:hyperlink>
    </w:p>
    <w:p w14:paraId="030F1549" w14:textId="6C1800F5"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47" w:history="1">
        <w:r w:rsidR="00BE6F7B" w:rsidRPr="00781262">
          <w:rPr>
            <w:rStyle w:val="-"/>
            <w:noProof/>
            <w:lang w:val="el-GR"/>
          </w:rPr>
          <w:t>2.1.5</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Εγγυήσεις</w:t>
        </w:r>
        <w:r w:rsidR="00BE6F7B">
          <w:rPr>
            <w:noProof/>
          </w:rPr>
          <w:tab/>
        </w:r>
        <w:r w:rsidR="00BE6F7B">
          <w:rPr>
            <w:noProof/>
          </w:rPr>
          <w:fldChar w:fldCharType="begin"/>
        </w:r>
        <w:r w:rsidR="00BE6F7B">
          <w:rPr>
            <w:noProof/>
          </w:rPr>
          <w:instrText xml:space="preserve"> PAGEREF _Toc161329147 \h </w:instrText>
        </w:r>
        <w:r w:rsidR="00BE6F7B">
          <w:rPr>
            <w:noProof/>
          </w:rPr>
        </w:r>
        <w:r w:rsidR="00BE6F7B">
          <w:rPr>
            <w:noProof/>
          </w:rPr>
          <w:fldChar w:fldCharType="separate"/>
        </w:r>
        <w:r w:rsidR="00C82600">
          <w:rPr>
            <w:noProof/>
          </w:rPr>
          <w:t>10</w:t>
        </w:r>
        <w:r w:rsidR="00BE6F7B">
          <w:rPr>
            <w:noProof/>
          </w:rPr>
          <w:fldChar w:fldCharType="end"/>
        </w:r>
      </w:hyperlink>
    </w:p>
    <w:p w14:paraId="74B03E19" w14:textId="48BCF918"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48" w:history="1">
        <w:r w:rsidR="00BE6F7B" w:rsidRPr="00781262">
          <w:rPr>
            <w:rStyle w:val="-"/>
            <w:noProof/>
            <w:lang w:val="el-GR"/>
          </w:rPr>
          <w:t>2.1.6</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Προστασία Προσωπικών Δεδομένων</w:t>
        </w:r>
        <w:r w:rsidR="00BE6F7B">
          <w:rPr>
            <w:noProof/>
          </w:rPr>
          <w:tab/>
        </w:r>
        <w:r w:rsidR="00BE6F7B">
          <w:rPr>
            <w:noProof/>
          </w:rPr>
          <w:fldChar w:fldCharType="begin"/>
        </w:r>
        <w:r w:rsidR="00BE6F7B">
          <w:rPr>
            <w:noProof/>
          </w:rPr>
          <w:instrText xml:space="preserve"> PAGEREF _Toc161329148 \h </w:instrText>
        </w:r>
        <w:r w:rsidR="00BE6F7B">
          <w:rPr>
            <w:noProof/>
          </w:rPr>
        </w:r>
        <w:r w:rsidR="00BE6F7B">
          <w:rPr>
            <w:noProof/>
          </w:rPr>
          <w:fldChar w:fldCharType="separate"/>
        </w:r>
        <w:r w:rsidR="00C82600">
          <w:rPr>
            <w:noProof/>
          </w:rPr>
          <w:t>11</w:t>
        </w:r>
        <w:r w:rsidR="00BE6F7B">
          <w:rPr>
            <w:noProof/>
          </w:rPr>
          <w:fldChar w:fldCharType="end"/>
        </w:r>
      </w:hyperlink>
    </w:p>
    <w:p w14:paraId="284B4836" w14:textId="76FD0255"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49" w:history="1">
        <w:r w:rsidR="00BE6F7B" w:rsidRPr="00781262">
          <w:rPr>
            <w:rStyle w:val="-"/>
            <w:noProof/>
            <w:lang w:val="el-GR"/>
          </w:rPr>
          <w:t>2.2</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Δικαίωμα Συμμετοχής - Κριτήρια Ποιοτικής Επιλογής</w:t>
        </w:r>
        <w:r w:rsidR="00BE6F7B">
          <w:rPr>
            <w:noProof/>
          </w:rPr>
          <w:tab/>
        </w:r>
        <w:r w:rsidR="00BE6F7B">
          <w:rPr>
            <w:noProof/>
          </w:rPr>
          <w:fldChar w:fldCharType="begin"/>
        </w:r>
        <w:r w:rsidR="00BE6F7B">
          <w:rPr>
            <w:noProof/>
          </w:rPr>
          <w:instrText xml:space="preserve"> PAGEREF _Toc161329149 \h </w:instrText>
        </w:r>
        <w:r w:rsidR="00BE6F7B">
          <w:rPr>
            <w:noProof/>
          </w:rPr>
        </w:r>
        <w:r w:rsidR="00BE6F7B">
          <w:rPr>
            <w:noProof/>
          </w:rPr>
          <w:fldChar w:fldCharType="separate"/>
        </w:r>
        <w:r w:rsidR="00C82600">
          <w:rPr>
            <w:noProof/>
          </w:rPr>
          <w:t>11</w:t>
        </w:r>
        <w:r w:rsidR="00BE6F7B">
          <w:rPr>
            <w:noProof/>
          </w:rPr>
          <w:fldChar w:fldCharType="end"/>
        </w:r>
      </w:hyperlink>
    </w:p>
    <w:p w14:paraId="6B1E0539" w14:textId="0329369D"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0" w:history="1">
        <w:r w:rsidR="00BE6F7B" w:rsidRPr="00781262">
          <w:rPr>
            <w:rStyle w:val="-"/>
            <w:noProof/>
            <w:lang w:val="el-GR"/>
          </w:rPr>
          <w:t>2.2.1</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Δικαίωμα συμμετοχής</w:t>
        </w:r>
        <w:r w:rsidR="00BE6F7B">
          <w:rPr>
            <w:noProof/>
          </w:rPr>
          <w:tab/>
        </w:r>
        <w:r w:rsidR="00BE6F7B">
          <w:rPr>
            <w:noProof/>
          </w:rPr>
          <w:fldChar w:fldCharType="begin"/>
        </w:r>
        <w:r w:rsidR="00BE6F7B">
          <w:rPr>
            <w:noProof/>
          </w:rPr>
          <w:instrText xml:space="preserve"> PAGEREF _Toc161329150 \h </w:instrText>
        </w:r>
        <w:r w:rsidR="00BE6F7B">
          <w:rPr>
            <w:noProof/>
          </w:rPr>
        </w:r>
        <w:r w:rsidR="00BE6F7B">
          <w:rPr>
            <w:noProof/>
          </w:rPr>
          <w:fldChar w:fldCharType="separate"/>
        </w:r>
        <w:r w:rsidR="00C82600">
          <w:rPr>
            <w:noProof/>
          </w:rPr>
          <w:t>11</w:t>
        </w:r>
        <w:r w:rsidR="00BE6F7B">
          <w:rPr>
            <w:noProof/>
          </w:rPr>
          <w:fldChar w:fldCharType="end"/>
        </w:r>
      </w:hyperlink>
    </w:p>
    <w:p w14:paraId="79BB5217" w14:textId="23EF7163"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1" w:history="1">
        <w:r w:rsidR="00BE6F7B" w:rsidRPr="00781262">
          <w:rPr>
            <w:rStyle w:val="-"/>
            <w:noProof/>
            <w:lang w:val="el-GR"/>
          </w:rPr>
          <w:t>2.2.2</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Εγγύηση συμμετοχής</w:t>
        </w:r>
        <w:r w:rsidR="00BE6F7B">
          <w:rPr>
            <w:noProof/>
          </w:rPr>
          <w:tab/>
        </w:r>
        <w:r w:rsidR="00BE6F7B">
          <w:rPr>
            <w:noProof/>
          </w:rPr>
          <w:fldChar w:fldCharType="begin"/>
        </w:r>
        <w:r w:rsidR="00BE6F7B">
          <w:rPr>
            <w:noProof/>
          </w:rPr>
          <w:instrText xml:space="preserve"> PAGEREF _Toc161329151 \h </w:instrText>
        </w:r>
        <w:r w:rsidR="00BE6F7B">
          <w:rPr>
            <w:noProof/>
          </w:rPr>
        </w:r>
        <w:r w:rsidR="00BE6F7B">
          <w:rPr>
            <w:noProof/>
          </w:rPr>
          <w:fldChar w:fldCharType="separate"/>
        </w:r>
        <w:r w:rsidR="00C82600">
          <w:rPr>
            <w:noProof/>
          </w:rPr>
          <w:t>12</w:t>
        </w:r>
        <w:r w:rsidR="00BE6F7B">
          <w:rPr>
            <w:noProof/>
          </w:rPr>
          <w:fldChar w:fldCharType="end"/>
        </w:r>
      </w:hyperlink>
    </w:p>
    <w:p w14:paraId="22493C43" w14:textId="050CB65B"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2" w:history="1">
        <w:r w:rsidR="00BE6F7B" w:rsidRPr="00781262">
          <w:rPr>
            <w:rStyle w:val="-"/>
            <w:noProof/>
            <w:lang w:val="el-GR"/>
          </w:rPr>
          <w:t>2.2.3</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Λόγοι αποκλεισμού</w:t>
        </w:r>
        <w:r w:rsidR="00BE6F7B">
          <w:rPr>
            <w:noProof/>
          </w:rPr>
          <w:tab/>
        </w:r>
        <w:r w:rsidR="00BE6F7B">
          <w:rPr>
            <w:noProof/>
          </w:rPr>
          <w:fldChar w:fldCharType="begin"/>
        </w:r>
        <w:r w:rsidR="00BE6F7B">
          <w:rPr>
            <w:noProof/>
          </w:rPr>
          <w:instrText xml:space="preserve"> PAGEREF _Toc161329152 \h </w:instrText>
        </w:r>
        <w:r w:rsidR="00BE6F7B">
          <w:rPr>
            <w:noProof/>
          </w:rPr>
        </w:r>
        <w:r w:rsidR="00BE6F7B">
          <w:rPr>
            <w:noProof/>
          </w:rPr>
          <w:fldChar w:fldCharType="separate"/>
        </w:r>
        <w:r w:rsidR="00C82600">
          <w:rPr>
            <w:noProof/>
          </w:rPr>
          <w:t>13</w:t>
        </w:r>
        <w:r w:rsidR="00BE6F7B">
          <w:rPr>
            <w:noProof/>
          </w:rPr>
          <w:fldChar w:fldCharType="end"/>
        </w:r>
      </w:hyperlink>
    </w:p>
    <w:p w14:paraId="6E998C36" w14:textId="54654CC8"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3" w:history="1">
        <w:r w:rsidR="00BE6F7B" w:rsidRPr="00781262">
          <w:rPr>
            <w:rStyle w:val="-"/>
            <w:noProof/>
            <w:lang w:val="el-GR"/>
          </w:rPr>
          <w:t>2.2.4</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Καταλληλότητα άσκησης επαγγελματικής δραστηριότητας</w:t>
        </w:r>
        <w:r w:rsidR="00BE6F7B">
          <w:rPr>
            <w:noProof/>
          </w:rPr>
          <w:tab/>
        </w:r>
        <w:r w:rsidR="00BE6F7B">
          <w:rPr>
            <w:noProof/>
          </w:rPr>
          <w:fldChar w:fldCharType="begin"/>
        </w:r>
        <w:r w:rsidR="00BE6F7B">
          <w:rPr>
            <w:noProof/>
          </w:rPr>
          <w:instrText xml:space="preserve"> PAGEREF _Toc161329153 \h </w:instrText>
        </w:r>
        <w:r w:rsidR="00BE6F7B">
          <w:rPr>
            <w:noProof/>
          </w:rPr>
        </w:r>
        <w:r w:rsidR="00BE6F7B">
          <w:rPr>
            <w:noProof/>
          </w:rPr>
          <w:fldChar w:fldCharType="separate"/>
        </w:r>
        <w:r w:rsidR="00C82600">
          <w:rPr>
            <w:noProof/>
          </w:rPr>
          <w:t>18</w:t>
        </w:r>
        <w:r w:rsidR="00BE6F7B">
          <w:rPr>
            <w:noProof/>
          </w:rPr>
          <w:fldChar w:fldCharType="end"/>
        </w:r>
      </w:hyperlink>
    </w:p>
    <w:p w14:paraId="13A4E476" w14:textId="094E3F5E"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4" w:history="1">
        <w:r w:rsidR="00BE6F7B" w:rsidRPr="00781262">
          <w:rPr>
            <w:rStyle w:val="-"/>
            <w:noProof/>
            <w:lang w:val="el-GR"/>
          </w:rPr>
          <w:t>2.2.5</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Οικονομική και χρηματοοικονομική επάρκεια</w:t>
        </w:r>
        <w:r w:rsidR="00BE6F7B">
          <w:rPr>
            <w:noProof/>
          </w:rPr>
          <w:tab/>
        </w:r>
        <w:r w:rsidR="00BE6F7B">
          <w:rPr>
            <w:noProof/>
          </w:rPr>
          <w:fldChar w:fldCharType="begin"/>
        </w:r>
        <w:r w:rsidR="00BE6F7B">
          <w:rPr>
            <w:noProof/>
          </w:rPr>
          <w:instrText xml:space="preserve"> PAGEREF _Toc161329154 \h </w:instrText>
        </w:r>
        <w:r w:rsidR="00BE6F7B">
          <w:rPr>
            <w:noProof/>
          </w:rPr>
        </w:r>
        <w:r w:rsidR="00BE6F7B">
          <w:rPr>
            <w:noProof/>
          </w:rPr>
          <w:fldChar w:fldCharType="separate"/>
        </w:r>
        <w:r w:rsidR="00C82600">
          <w:rPr>
            <w:noProof/>
          </w:rPr>
          <w:t>18</w:t>
        </w:r>
        <w:r w:rsidR="00BE6F7B">
          <w:rPr>
            <w:noProof/>
          </w:rPr>
          <w:fldChar w:fldCharType="end"/>
        </w:r>
      </w:hyperlink>
    </w:p>
    <w:p w14:paraId="37DD4BA0" w14:textId="751673DE"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5" w:history="1">
        <w:r w:rsidR="00BE6F7B" w:rsidRPr="00781262">
          <w:rPr>
            <w:rStyle w:val="-"/>
            <w:noProof/>
            <w:lang w:val="el-GR"/>
          </w:rPr>
          <w:t>2.2.6</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Τεχνική και επαγγελματική ικανότητα</w:t>
        </w:r>
        <w:r w:rsidR="00BE6F7B">
          <w:rPr>
            <w:noProof/>
          </w:rPr>
          <w:tab/>
        </w:r>
        <w:r w:rsidR="00BE6F7B">
          <w:rPr>
            <w:noProof/>
          </w:rPr>
          <w:fldChar w:fldCharType="begin"/>
        </w:r>
        <w:r w:rsidR="00BE6F7B">
          <w:rPr>
            <w:noProof/>
          </w:rPr>
          <w:instrText xml:space="preserve"> PAGEREF _Toc161329155 \h </w:instrText>
        </w:r>
        <w:r w:rsidR="00BE6F7B">
          <w:rPr>
            <w:noProof/>
          </w:rPr>
        </w:r>
        <w:r w:rsidR="00BE6F7B">
          <w:rPr>
            <w:noProof/>
          </w:rPr>
          <w:fldChar w:fldCharType="separate"/>
        </w:r>
        <w:r w:rsidR="00C82600">
          <w:rPr>
            <w:noProof/>
          </w:rPr>
          <w:t>18</w:t>
        </w:r>
        <w:r w:rsidR="00BE6F7B">
          <w:rPr>
            <w:noProof/>
          </w:rPr>
          <w:fldChar w:fldCharType="end"/>
        </w:r>
      </w:hyperlink>
    </w:p>
    <w:p w14:paraId="3FAAFAEA" w14:textId="3A2D76A1"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6" w:history="1">
        <w:r w:rsidR="00BE6F7B" w:rsidRPr="00781262">
          <w:rPr>
            <w:rStyle w:val="-"/>
            <w:noProof/>
            <w:lang w:val="el-GR"/>
          </w:rPr>
          <w:t>2.2.7</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Πρότυπα διασφάλισης ποιότητας και πρότυπα περιβαλλοντικής διαχείρισης</w:t>
        </w:r>
        <w:r w:rsidR="00BE6F7B">
          <w:rPr>
            <w:noProof/>
          </w:rPr>
          <w:tab/>
        </w:r>
        <w:r w:rsidR="00BE6F7B">
          <w:rPr>
            <w:noProof/>
          </w:rPr>
          <w:fldChar w:fldCharType="begin"/>
        </w:r>
        <w:r w:rsidR="00BE6F7B">
          <w:rPr>
            <w:noProof/>
          </w:rPr>
          <w:instrText xml:space="preserve"> PAGEREF _Toc161329156 \h </w:instrText>
        </w:r>
        <w:r w:rsidR="00BE6F7B">
          <w:rPr>
            <w:noProof/>
          </w:rPr>
        </w:r>
        <w:r w:rsidR="00BE6F7B">
          <w:rPr>
            <w:noProof/>
          </w:rPr>
          <w:fldChar w:fldCharType="separate"/>
        </w:r>
        <w:r w:rsidR="00C82600">
          <w:rPr>
            <w:noProof/>
          </w:rPr>
          <w:t>18</w:t>
        </w:r>
        <w:r w:rsidR="00BE6F7B">
          <w:rPr>
            <w:noProof/>
          </w:rPr>
          <w:fldChar w:fldCharType="end"/>
        </w:r>
      </w:hyperlink>
    </w:p>
    <w:p w14:paraId="1D68A8EB" w14:textId="2A1EFF16"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57" w:history="1">
        <w:r w:rsidR="00BE6F7B" w:rsidRPr="00781262">
          <w:rPr>
            <w:rStyle w:val="-"/>
            <w:noProof/>
            <w:lang w:val="el-GR"/>
          </w:rPr>
          <w:t>2.2.8</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Στήριξη στην ικανότητα τρίτων – Υπεργολαβία</w:t>
        </w:r>
        <w:r w:rsidR="00BE6F7B">
          <w:rPr>
            <w:noProof/>
          </w:rPr>
          <w:tab/>
        </w:r>
        <w:r w:rsidR="00BE6F7B">
          <w:rPr>
            <w:noProof/>
          </w:rPr>
          <w:fldChar w:fldCharType="begin"/>
        </w:r>
        <w:r w:rsidR="00BE6F7B">
          <w:rPr>
            <w:noProof/>
          </w:rPr>
          <w:instrText xml:space="preserve"> PAGEREF _Toc161329157 \h </w:instrText>
        </w:r>
        <w:r w:rsidR="00BE6F7B">
          <w:rPr>
            <w:noProof/>
          </w:rPr>
        </w:r>
        <w:r w:rsidR="00BE6F7B">
          <w:rPr>
            <w:noProof/>
          </w:rPr>
          <w:fldChar w:fldCharType="separate"/>
        </w:r>
        <w:r w:rsidR="00C82600">
          <w:rPr>
            <w:noProof/>
          </w:rPr>
          <w:t>19</w:t>
        </w:r>
        <w:r w:rsidR="00BE6F7B">
          <w:rPr>
            <w:noProof/>
          </w:rPr>
          <w:fldChar w:fldCharType="end"/>
        </w:r>
      </w:hyperlink>
    </w:p>
    <w:p w14:paraId="532504E7" w14:textId="798F8168" w:rsidR="00BE6F7B" w:rsidRDefault="00864802">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1329158" w:history="1">
        <w:r w:rsidR="00BE6F7B" w:rsidRPr="00781262">
          <w:rPr>
            <w:rStyle w:val="-"/>
            <w:noProof/>
            <w:lang w:val="el-GR"/>
          </w:rPr>
          <w:t>2.2.8.1. Στήριξη στην ικανότητα τρίτων</w:t>
        </w:r>
        <w:r w:rsidR="00BE6F7B">
          <w:rPr>
            <w:noProof/>
          </w:rPr>
          <w:tab/>
        </w:r>
        <w:r w:rsidR="00BE6F7B">
          <w:rPr>
            <w:noProof/>
          </w:rPr>
          <w:fldChar w:fldCharType="begin"/>
        </w:r>
        <w:r w:rsidR="00BE6F7B">
          <w:rPr>
            <w:noProof/>
          </w:rPr>
          <w:instrText xml:space="preserve"> PAGEREF _Toc161329158 \h </w:instrText>
        </w:r>
        <w:r w:rsidR="00BE6F7B">
          <w:rPr>
            <w:noProof/>
          </w:rPr>
        </w:r>
        <w:r w:rsidR="00BE6F7B">
          <w:rPr>
            <w:noProof/>
          </w:rPr>
          <w:fldChar w:fldCharType="separate"/>
        </w:r>
        <w:r w:rsidR="00C82600">
          <w:rPr>
            <w:noProof/>
          </w:rPr>
          <w:t>19</w:t>
        </w:r>
        <w:r w:rsidR="00BE6F7B">
          <w:rPr>
            <w:noProof/>
          </w:rPr>
          <w:fldChar w:fldCharType="end"/>
        </w:r>
      </w:hyperlink>
    </w:p>
    <w:p w14:paraId="4E3A0156" w14:textId="3AF6EB76" w:rsidR="00BE6F7B" w:rsidRDefault="00864802">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1329159" w:history="1">
        <w:r w:rsidR="00BE6F7B" w:rsidRPr="00781262">
          <w:rPr>
            <w:rStyle w:val="-"/>
            <w:noProof/>
            <w:lang w:val="el-GR"/>
          </w:rPr>
          <w:t>2.2.8.2. Υπεργολαβία</w:t>
        </w:r>
        <w:r w:rsidR="00BE6F7B">
          <w:rPr>
            <w:noProof/>
          </w:rPr>
          <w:tab/>
        </w:r>
        <w:r w:rsidR="00BE6F7B">
          <w:rPr>
            <w:noProof/>
          </w:rPr>
          <w:fldChar w:fldCharType="begin"/>
        </w:r>
        <w:r w:rsidR="00BE6F7B">
          <w:rPr>
            <w:noProof/>
          </w:rPr>
          <w:instrText xml:space="preserve"> PAGEREF _Toc161329159 \h </w:instrText>
        </w:r>
        <w:r w:rsidR="00BE6F7B">
          <w:rPr>
            <w:noProof/>
          </w:rPr>
        </w:r>
        <w:r w:rsidR="00BE6F7B">
          <w:rPr>
            <w:noProof/>
          </w:rPr>
          <w:fldChar w:fldCharType="separate"/>
        </w:r>
        <w:r w:rsidR="00C82600">
          <w:rPr>
            <w:noProof/>
          </w:rPr>
          <w:t>19</w:t>
        </w:r>
        <w:r w:rsidR="00BE6F7B">
          <w:rPr>
            <w:noProof/>
          </w:rPr>
          <w:fldChar w:fldCharType="end"/>
        </w:r>
      </w:hyperlink>
    </w:p>
    <w:p w14:paraId="22521DE8" w14:textId="709E4D24"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60" w:history="1">
        <w:r w:rsidR="00BE6F7B" w:rsidRPr="00781262">
          <w:rPr>
            <w:rStyle w:val="-"/>
            <w:noProof/>
            <w:lang w:val="el-GR"/>
          </w:rPr>
          <w:t>2.2.9</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Κανόνες απόδειξης ποιοτικής επιλογής</w:t>
        </w:r>
        <w:r w:rsidR="00BE6F7B">
          <w:rPr>
            <w:noProof/>
          </w:rPr>
          <w:tab/>
        </w:r>
        <w:r w:rsidR="00BE6F7B">
          <w:rPr>
            <w:noProof/>
          </w:rPr>
          <w:fldChar w:fldCharType="begin"/>
        </w:r>
        <w:r w:rsidR="00BE6F7B">
          <w:rPr>
            <w:noProof/>
          </w:rPr>
          <w:instrText xml:space="preserve"> PAGEREF _Toc161329160 \h </w:instrText>
        </w:r>
        <w:r w:rsidR="00BE6F7B">
          <w:rPr>
            <w:noProof/>
          </w:rPr>
        </w:r>
        <w:r w:rsidR="00BE6F7B">
          <w:rPr>
            <w:noProof/>
          </w:rPr>
          <w:fldChar w:fldCharType="separate"/>
        </w:r>
        <w:r w:rsidR="00C82600">
          <w:rPr>
            <w:noProof/>
          </w:rPr>
          <w:t>19</w:t>
        </w:r>
        <w:r w:rsidR="00BE6F7B">
          <w:rPr>
            <w:noProof/>
          </w:rPr>
          <w:fldChar w:fldCharType="end"/>
        </w:r>
      </w:hyperlink>
    </w:p>
    <w:p w14:paraId="435202B5" w14:textId="745DF129" w:rsidR="00BE6F7B" w:rsidRDefault="00864802">
      <w:pPr>
        <w:pStyle w:val="44"/>
        <w:tabs>
          <w:tab w:val="left" w:pos="1540"/>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1329161" w:history="1">
        <w:r w:rsidR="00BE6F7B" w:rsidRPr="00781262">
          <w:rPr>
            <w:rStyle w:val="-"/>
            <w:noProof/>
            <w:lang w:val="el-GR"/>
          </w:rPr>
          <w:t>2.2.9.1</w:t>
        </w:r>
        <w:r w:rsidR="00BE6F7B">
          <w:rPr>
            <w:rFonts w:asciiTheme="minorHAnsi" w:eastAsiaTheme="minorEastAsia" w:hAnsiTheme="minorHAnsi" w:cstheme="minorBidi"/>
            <w:noProof/>
            <w:kern w:val="2"/>
            <w:sz w:val="24"/>
            <w:szCs w:val="24"/>
            <w:lang w:val="el-GR" w:eastAsia="el-GR"/>
            <w14:ligatures w14:val="standardContextual"/>
          </w:rPr>
          <w:tab/>
        </w:r>
        <w:r w:rsidR="00BE6F7B" w:rsidRPr="00781262">
          <w:rPr>
            <w:rStyle w:val="-"/>
            <w:noProof/>
            <w:lang w:val="el-GR"/>
          </w:rPr>
          <w:t>Προκαταρκτική απόδειξη κατά την υποβολή προσφορών</w:t>
        </w:r>
        <w:r w:rsidR="00BE6F7B">
          <w:rPr>
            <w:noProof/>
          </w:rPr>
          <w:tab/>
        </w:r>
        <w:r w:rsidR="00BE6F7B">
          <w:rPr>
            <w:noProof/>
          </w:rPr>
          <w:fldChar w:fldCharType="begin"/>
        </w:r>
        <w:r w:rsidR="00BE6F7B">
          <w:rPr>
            <w:noProof/>
          </w:rPr>
          <w:instrText xml:space="preserve"> PAGEREF _Toc161329161 \h </w:instrText>
        </w:r>
        <w:r w:rsidR="00BE6F7B">
          <w:rPr>
            <w:noProof/>
          </w:rPr>
        </w:r>
        <w:r w:rsidR="00BE6F7B">
          <w:rPr>
            <w:noProof/>
          </w:rPr>
          <w:fldChar w:fldCharType="separate"/>
        </w:r>
        <w:r w:rsidR="00C82600">
          <w:rPr>
            <w:noProof/>
          </w:rPr>
          <w:t>20</w:t>
        </w:r>
        <w:r w:rsidR="00BE6F7B">
          <w:rPr>
            <w:noProof/>
          </w:rPr>
          <w:fldChar w:fldCharType="end"/>
        </w:r>
      </w:hyperlink>
    </w:p>
    <w:p w14:paraId="3C3EA0C9" w14:textId="4EC808F7" w:rsidR="00BE6F7B" w:rsidRDefault="00864802">
      <w:pPr>
        <w:pStyle w:val="44"/>
        <w:tabs>
          <w:tab w:val="left" w:pos="1540"/>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1329162" w:history="1">
        <w:r w:rsidR="00BE6F7B" w:rsidRPr="00781262">
          <w:rPr>
            <w:rStyle w:val="-"/>
            <w:noProof/>
            <w:lang w:val="el-GR"/>
          </w:rPr>
          <w:t>2.2.9.2</w:t>
        </w:r>
        <w:r w:rsidR="00BE6F7B">
          <w:rPr>
            <w:rFonts w:asciiTheme="minorHAnsi" w:eastAsiaTheme="minorEastAsia" w:hAnsiTheme="minorHAnsi" w:cstheme="minorBidi"/>
            <w:noProof/>
            <w:kern w:val="2"/>
            <w:sz w:val="24"/>
            <w:szCs w:val="24"/>
            <w:lang w:val="el-GR" w:eastAsia="el-GR"/>
            <w14:ligatures w14:val="standardContextual"/>
          </w:rPr>
          <w:tab/>
        </w:r>
        <w:r w:rsidR="00BE6F7B" w:rsidRPr="00781262">
          <w:rPr>
            <w:rStyle w:val="-"/>
            <w:noProof/>
            <w:lang w:val="el-GR"/>
          </w:rPr>
          <w:t>Αποδεικτικά μέσα</w:t>
        </w:r>
        <w:r w:rsidR="00BE6F7B">
          <w:rPr>
            <w:noProof/>
          </w:rPr>
          <w:tab/>
        </w:r>
        <w:r w:rsidR="00BE6F7B">
          <w:rPr>
            <w:noProof/>
          </w:rPr>
          <w:fldChar w:fldCharType="begin"/>
        </w:r>
        <w:r w:rsidR="00BE6F7B">
          <w:rPr>
            <w:noProof/>
          </w:rPr>
          <w:instrText xml:space="preserve"> PAGEREF _Toc161329162 \h </w:instrText>
        </w:r>
        <w:r w:rsidR="00BE6F7B">
          <w:rPr>
            <w:noProof/>
          </w:rPr>
        </w:r>
        <w:r w:rsidR="00BE6F7B">
          <w:rPr>
            <w:noProof/>
          </w:rPr>
          <w:fldChar w:fldCharType="separate"/>
        </w:r>
        <w:r w:rsidR="00C82600">
          <w:rPr>
            <w:noProof/>
          </w:rPr>
          <w:t>22</w:t>
        </w:r>
        <w:r w:rsidR="00BE6F7B">
          <w:rPr>
            <w:noProof/>
          </w:rPr>
          <w:fldChar w:fldCharType="end"/>
        </w:r>
      </w:hyperlink>
    </w:p>
    <w:p w14:paraId="49AB205A" w14:textId="7D3284F1"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63" w:history="1">
        <w:r w:rsidR="00BE6F7B" w:rsidRPr="00781262">
          <w:rPr>
            <w:rStyle w:val="-"/>
            <w:noProof/>
            <w:lang w:val="el-GR"/>
          </w:rPr>
          <w:t>2.3</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Κριτήρια Ανάθεσης</w:t>
        </w:r>
        <w:r w:rsidR="00BE6F7B">
          <w:rPr>
            <w:noProof/>
          </w:rPr>
          <w:tab/>
        </w:r>
        <w:r w:rsidR="00BE6F7B">
          <w:rPr>
            <w:noProof/>
          </w:rPr>
          <w:fldChar w:fldCharType="begin"/>
        </w:r>
        <w:r w:rsidR="00BE6F7B">
          <w:rPr>
            <w:noProof/>
          </w:rPr>
          <w:instrText xml:space="preserve"> PAGEREF _Toc161329163 \h </w:instrText>
        </w:r>
        <w:r w:rsidR="00BE6F7B">
          <w:rPr>
            <w:noProof/>
          </w:rPr>
        </w:r>
        <w:r w:rsidR="00BE6F7B">
          <w:rPr>
            <w:noProof/>
          </w:rPr>
          <w:fldChar w:fldCharType="separate"/>
        </w:r>
        <w:r w:rsidR="00C82600">
          <w:rPr>
            <w:noProof/>
          </w:rPr>
          <w:t>27</w:t>
        </w:r>
        <w:r w:rsidR="00BE6F7B">
          <w:rPr>
            <w:noProof/>
          </w:rPr>
          <w:fldChar w:fldCharType="end"/>
        </w:r>
      </w:hyperlink>
    </w:p>
    <w:p w14:paraId="4504F4A9" w14:textId="7400B948"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64" w:history="1">
        <w:r w:rsidR="00BE6F7B" w:rsidRPr="00781262">
          <w:rPr>
            <w:rStyle w:val="-"/>
            <w:noProof/>
            <w:lang w:val="el-GR"/>
          </w:rPr>
          <w:t>2.3.1</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Κριτήριο ανάθεσης</w:t>
        </w:r>
        <w:r w:rsidR="00BE6F7B">
          <w:rPr>
            <w:noProof/>
          </w:rPr>
          <w:tab/>
        </w:r>
        <w:r w:rsidR="00BE6F7B">
          <w:rPr>
            <w:noProof/>
          </w:rPr>
          <w:fldChar w:fldCharType="begin"/>
        </w:r>
        <w:r w:rsidR="00BE6F7B">
          <w:rPr>
            <w:noProof/>
          </w:rPr>
          <w:instrText xml:space="preserve"> PAGEREF _Toc161329164 \h </w:instrText>
        </w:r>
        <w:r w:rsidR="00BE6F7B">
          <w:rPr>
            <w:noProof/>
          </w:rPr>
        </w:r>
        <w:r w:rsidR="00BE6F7B">
          <w:rPr>
            <w:noProof/>
          </w:rPr>
          <w:fldChar w:fldCharType="separate"/>
        </w:r>
        <w:r w:rsidR="00C82600">
          <w:rPr>
            <w:noProof/>
          </w:rPr>
          <w:t>27</w:t>
        </w:r>
        <w:r w:rsidR="00BE6F7B">
          <w:rPr>
            <w:noProof/>
          </w:rPr>
          <w:fldChar w:fldCharType="end"/>
        </w:r>
      </w:hyperlink>
    </w:p>
    <w:p w14:paraId="6A2ADAAC" w14:textId="7DF4B64F"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65" w:history="1">
        <w:r w:rsidR="00BE6F7B" w:rsidRPr="00781262">
          <w:rPr>
            <w:rStyle w:val="-"/>
            <w:noProof/>
            <w:lang w:val="el-GR"/>
          </w:rPr>
          <w:t>2.4</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Κατάρτιση - Περιεχόμενο Προσφορών</w:t>
        </w:r>
        <w:r w:rsidR="00BE6F7B">
          <w:rPr>
            <w:noProof/>
          </w:rPr>
          <w:tab/>
        </w:r>
        <w:r w:rsidR="00BE6F7B">
          <w:rPr>
            <w:noProof/>
          </w:rPr>
          <w:fldChar w:fldCharType="begin"/>
        </w:r>
        <w:r w:rsidR="00BE6F7B">
          <w:rPr>
            <w:noProof/>
          </w:rPr>
          <w:instrText xml:space="preserve"> PAGEREF _Toc161329165 \h </w:instrText>
        </w:r>
        <w:r w:rsidR="00BE6F7B">
          <w:rPr>
            <w:noProof/>
          </w:rPr>
        </w:r>
        <w:r w:rsidR="00BE6F7B">
          <w:rPr>
            <w:noProof/>
          </w:rPr>
          <w:fldChar w:fldCharType="separate"/>
        </w:r>
        <w:r w:rsidR="00C82600">
          <w:rPr>
            <w:noProof/>
          </w:rPr>
          <w:t>27</w:t>
        </w:r>
        <w:r w:rsidR="00BE6F7B">
          <w:rPr>
            <w:noProof/>
          </w:rPr>
          <w:fldChar w:fldCharType="end"/>
        </w:r>
      </w:hyperlink>
    </w:p>
    <w:p w14:paraId="0913EC2D" w14:textId="49C2AC19"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66" w:history="1">
        <w:r w:rsidR="00BE6F7B" w:rsidRPr="00781262">
          <w:rPr>
            <w:rStyle w:val="-"/>
            <w:noProof/>
            <w:lang w:val="el-GR"/>
          </w:rPr>
          <w:t>2.4.1</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Γενικοί όροι υποβολής προσφορών</w:t>
        </w:r>
        <w:r w:rsidR="00BE6F7B">
          <w:rPr>
            <w:noProof/>
          </w:rPr>
          <w:tab/>
        </w:r>
        <w:r w:rsidR="00BE6F7B">
          <w:rPr>
            <w:noProof/>
          </w:rPr>
          <w:fldChar w:fldCharType="begin"/>
        </w:r>
        <w:r w:rsidR="00BE6F7B">
          <w:rPr>
            <w:noProof/>
          </w:rPr>
          <w:instrText xml:space="preserve"> PAGEREF _Toc161329166 \h </w:instrText>
        </w:r>
        <w:r w:rsidR="00BE6F7B">
          <w:rPr>
            <w:noProof/>
          </w:rPr>
        </w:r>
        <w:r w:rsidR="00BE6F7B">
          <w:rPr>
            <w:noProof/>
          </w:rPr>
          <w:fldChar w:fldCharType="separate"/>
        </w:r>
        <w:r w:rsidR="00C82600">
          <w:rPr>
            <w:noProof/>
          </w:rPr>
          <w:t>27</w:t>
        </w:r>
        <w:r w:rsidR="00BE6F7B">
          <w:rPr>
            <w:noProof/>
          </w:rPr>
          <w:fldChar w:fldCharType="end"/>
        </w:r>
      </w:hyperlink>
    </w:p>
    <w:p w14:paraId="5C583F35" w14:textId="3C204905"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67" w:history="1">
        <w:r w:rsidR="00BE6F7B" w:rsidRPr="00781262">
          <w:rPr>
            <w:rStyle w:val="-"/>
            <w:noProof/>
            <w:lang w:val="el-GR"/>
          </w:rPr>
          <w:t>2.4.2</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Χρόνος και Τρόπος υποβολής προσφορών</w:t>
        </w:r>
        <w:r w:rsidR="00BE6F7B">
          <w:rPr>
            <w:noProof/>
          </w:rPr>
          <w:tab/>
        </w:r>
        <w:r w:rsidR="00BE6F7B">
          <w:rPr>
            <w:noProof/>
          </w:rPr>
          <w:fldChar w:fldCharType="begin"/>
        </w:r>
        <w:r w:rsidR="00BE6F7B">
          <w:rPr>
            <w:noProof/>
          </w:rPr>
          <w:instrText xml:space="preserve"> PAGEREF _Toc161329167 \h </w:instrText>
        </w:r>
        <w:r w:rsidR="00BE6F7B">
          <w:rPr>
            <w:noProof/>
          </w:rPr>
        </w:r>
        <w:r w:rsidR="00BE6F7B">
          <w:rPr>
            <w:noProof/>
          </w:rPr>
          <w:fldChar w:fldCharType="separate"/>
        </w:r>
        <w:r w:rsidR="00C82600">
          <w:rPr>
            <w:noProof/>
          </w:rPr>
          <w:t>28</w:t>
        </w:r>
        <w:r w:rsidR="00BE6F7B">
          <w:rPr>
            <w:noProof/>
          </w:rPr>
          <w:fldChar w:fldCharType="end"/>
        </w:r>
      </w:hyperlink>
    </w:p>
    <w:p w14:paraId="407DAB52" w14:textId="7000D824"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68" w:history="1">
        <w:r w:rsidR="00BE6F7B" w:rsidRPr="00781262">
          <w:rPr>
            <w:rStyle w:val="-"/>
            <w:noProof/>
            <w:lang w:val="el-GR"/>
          </w:rPr>
          <w:t>2.4.3</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Περιεχόμενα Φακέλου «Δικαιολογητικά Συμμετοχής- Τεχνική Προσφορά»</w:t>
        </w:r>
        <w:r w:rsidR="00BE6F7B">
          <w:rPr>
            <w:noProof/>
          </w:rPr>
          <w:tab/>
        </w:r>
        <w:r w:rsidR="00BE6F7B">
          <w:rPr>
            <w:noProof/>
          </w:rPr>
          <w:fldChar w:fldCharType="begin"/>
        </w:r>
        <w:r w:rsidR="00BE6F7B">
          <w:rPr>
            <w:noProof/>
          </w:rPr>
          <w:instrText xml:space="preserve"> PAGEREF _Toc161329168 \h </w:instrText>
        </w:r>
        <w:r w:rsidR="00BE6F7B">
          <w:rPr>
            <w:noProof/>
          </w:rPr>
        </w:r>
        <w:r w:rsidR="00BE6F7B">
          <w:rPr>
            <w:noProof/>
          </w:rPr>
          <w:fldChar w:fldCharType="separate"/>
        </w:r>
        <w:r w:rsidR="00C82600">
          <w:rPr>
            <w:noProof/>
          </w:rPr>
          <w:t>31</w:t>
        </w:r>
        <w:r w:rsidR="00BE6F7B">
          <w:rPr>
            <w:noProof/>
          </w:rPr>
          <w:fldChar w:fldCharType="end"/>
        </w:r>
      </w:hyperlink>
    </w:p>
    <w:p w14:paraId="3022452D" w14:textId="26BF6889" w:rsidR="00BE6F7B" w:rsidRDefault="00864802">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1329169" w:history="1">
        <w:r w:rsidR="00BE6F7B" w:rsidRPr="00781262">
          <w:rPr>
            <w:rStyle w:val="-"/>
            <w:noProof/>
            <w:lang w:val="el-GR"/>
          </w:rPr>
          <w:t>2.4.3.1 Δικαιολογητικά Συμμετοχής</w:t>
        </w:r>
        <w:r w:rsidR="00BE6F7B">
          <w:rPr>
            <w:noProof/>
          </w:rPr>
          <w:tab/>
        </w:r>
        <w:r w:rsidR="00BE6F7B">
          <w:rPr>
            <w:noProof/>
          </w:rPr>
          <w:fldChar w:fldCharType="begin"/>
        </w:r>
        <w:r w:rsidR="00BE6F7B">
          <w:rPr>
            <w:noProof/>
          </w:rPr>
          <w:instrText xml:space="preserve"> PAGEREF _Toc161329169 \h </w:instrText>
        </w:r>
        <w:r w:rsidR="00BE6F7B">
          <w:rPr>
            <w:noProof/>
          </w:rPr>
        </w:r>
        <w:r w:rsidR="00BE6F7B">
          <w:rPr>
            <w:noProof/>
          </w:rPr>
          <w:fldChar w:fldCharType="separate"/>
        </w:r>
        <w:r w:rsidR="00C82600">
          <w:rPr>
            <w:noProof/>
          </w:rPr>
          <w:t>31</w:t>
        </w:r>
        <w:r w:rsidR="00BE6F7B">
          <w:rPr>
            <w:noProof/>
          </w:rPr>
          <w:fldChar w:fldCharType="end"/>
        </w:r>
      </w:hyperlink>
    </w:p>
    <w:p w14:paraId="2DC4A7C4" w14:textId="3749E9FD" w:rsidR="00BE6F7B" w:rsidRDefault="00864802">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1329170" w:history="1">
        <w:r w:rsidR="00BE6F7B" w:rsidRPr="00781262">
          <w:rPr>
            <w:rStyle w:val="-"/>
            <w:noProof/>
            <w:lang w:val="el-GR"/>
          </w:rPr>
          <w:t>2.4.3.2 Τεχνική προσφορά</w:t>
        </w:r>
        <w:r w:rsidR="00BE6F7B">
          <w:rPr>
            <w:noProof/>
          </w:rPr>
          <w:tab/>
        </w:r>
        <w:r w:rsidR="00BE6F7B">
          <w:rPr>
            <w:noProof/>
          </w:rPr>
          <w:fldChar w:fldCharType="begin"/>
        </w:r>
        <w:r w:rsidR="00BE6F7B">
          <w:rPr>
            <w:noProof/>
          </w:rPr>
          <w:instrText xml:space="preserve"> PAGEREF _Toc161329170 \h </w:instrText>
        </w:r>
        <w:r w:rsidR="00BE6F7B">
          <w:rPr>
            <w:noProof/>
          </w:rPr>
        </w:r>
        <w:r w:rsidR="00BE6F7B">
          <w:rPr>
            <w:noProof/>
          </w:rPr>
          <w:fldChar w:fldCharType="separate"/>
        </w:r>
        <w:r w:rsidR="00C82600">
          <w:rPr>
            <w:noProof/>
          </w:rPr>
          <w:t>31</w:t>
        </w:r>
        <w:r w:rsidR="00BE6F7B">
          <w:rPr>
            <w:noProof/>
          </w:rPr>
          <w:fldChar w:fldCharType="end"/>
        </w:r>
      </w:hyperlink>
    </w:p>
    <w:p w14:paraId="6C64CA90" w14:textId="04C299F9"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71" w:history="1">
        <w:r w:rsidR="00BE6F7B" w:rsidRPr="00781262">
          <w:rPr>
            <w:rStyle w:val="-"/>
            <w:noProof/>
            <w:lang w:val="el-GR"/>
          </w:rPr>
          <w:t>2.4.4</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Περιεχόμενα Φακέλου «Οικονομική Προσφορά» / Τρόπος σύνταξης και υποβολής οικονομικών προσφορών</w:t>
        </w:r>
        <w:r w:rsidR="00BE6F7B">
          <w:rPr>
            <w:noProof/>
          </w:rPr>
          <w:tab/>
        </w:r>
        <w:r w:rsidR="00BE6F7B">
          <w:rPr>
            <w:noProof/>
          </w:rPr>
          <w:fldChar w:fldCharType="begin"/>
        </w:r>
        <w:r w:rsidR="00BE6F7B">
          <w:rPr>
            <w:noProof/>
          </w:rPr>
          <w:instrText xml:space="preserve"> PAGEREF _Toc161329171 \h </w:instrText>
        </w:r>
        <w:r w:rsidR="00BE6F7B">
          <w:rPr>
            <w:noProof/>
          </w:rPr>
        </w:r>
        <w:r w:rsidR="00BE6F7B">
          <w:rPr>
            <w:noProof/>
          </w:rPr>
          <w:fldChar w:fldCharType="separate"/>
        </w:r>
        <w:r w:rsidR="00C82600">
          <w:rPr>
            <w:noProof/>
          </w:rPr>
          <w:t>32</w:t>
        </w:r>
        <w:r w:rsidR="00BE6F7B">
          <w:rPr>
            <w:noProof/>
          </w:rPr>
          <w:fldChar w:fldCharType="end"/>
        </w:r>
      </w:hyperlink>
    </w:p>
    <w:p w14:paraId="71BBF7A3" w14:textId="288B704F"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72" w:history="1">
        <w:r w:rsidR="00BE6F7B" w:rsidRPr="00781262">
          <w:rPr>
            <w:rStyle w:val="-"/>
            <w:noProof/>
            <w:lang w:val="el-GR"/>
          </w:rPr>
          <w:t>2.4.5</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Χρόνος ισχύος των προσφορών</w:t>
        </w:r>
        <w:r w:rsidR="00BE6F7B">
          <w:rPr>
            <w:noProof/>
          </w:rPr>
          <w:tab/>
        </w:r>
        <w:r w:rsidR="00BE6F7B">
          <w:rPr>
            <w:noProof/>
          </w:rPr>
          <w:fldChar w:fldCharType="begin"/>
        </w:r>
        <w:r w:rsidR="00BE6F7B">
          <w:rPr>
            <w:noProof/>
          </w:rPr>
          <w:instrText xml:space="preserve"> PAGEREF _Toc161329172 \h </w:instrText>
        </w:r>
        <w:r w:rsidR="00BE6F7B">
          <w:rPr>
            <w:noProof/>
          </w:rPr>
        </w:r>
        <w:r w:rsidR="00BE6F7B">
          <w:rPr>
            <w:noProof/>
          </w:rPr>
          <w:fldChar w:fldCharType="separate"/>
        </w:r>
        <w:r w:rsidR="00C82600">
          <w:rPr>
            <w:noProof/>
          </w:rPr>
          <w:t>33</w:t>
        </w:r>
        <w:r w:rsidR="00BE6F7B">
          <w:rPr>
            <w:noProof/>
          </w:rPr>
          <w:fldChar w:fldCharType="end"/>
        </w:r>
      </w:hyperlink>
    </w:p>
    <w:p w14:paraId="531815D6" w14:textId="562F9787"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73" w:history="1">
        <w:r w:rsidR="00BE6F7B" w:rsidRPr="00781262">
          <w:rPr>
            <w:rStyle w:val="-"/>
            <w:noProof/>
            <w:lang w:val="el-GR"/>
          </w:rPr>
          <w:t>2.4.6</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Λόγοι απόρριψης προσφορών</w:t>
        </w:r>
        <w:r w:rsidR="00BE6F7B">
          <w:rPr>
            <w:noProof/>
          </w:rPr>
          <w:tab/>
        </w:r>
        <w:r w:rsidR="00BE6F7B">
          <w:rPr>
            <w:noProof/>
          </w:rPr>
          <w:fldChar w:fldCharType="begin"/>
        </w:r>
        <w:r w:rsidR="00BE6F7B">
          <w:rPr>
            <w:noProof/>
          </w:rPr>
          <w:instrText xml:space="preserve"> PAGEREF _Toc161329173 \h </w:instrText>
        </w:r>
        <w:r w:rsidR="00BE6F7B">
          <w:rPr>
            <w:noProof/>
          </w:rPr>
        </w:r>
        <w:r w:rsidR="00BE6F7B">
          <w:rPr>
            <w:noProof/>
          </w:rPr>
          <w:fldChar w:fldCharType="separate"/>
        </w:r>
        <w:r w:rsidR="00C82600">
          <w:rPr>
            <w:noProof/>
          </w:rPr>
          <w:t>33</w:t>
        </w:r>
        <w:r w:rsidR="00BE6F7B">
          <w:rPr>
            <w:noProof/>
          </w:rPr>
          <w:fldChar w:fldCharType="end"/>
        </w:r>
      </w:hyperlink>
    </w:p>
    <w:p w14:paraId="5E0A82B0" w14:textId="55960082" w:rsidR="00BE6F7B" w:rsidRDefault="00864802">
      <w:pPr>
        <w:pStyle w:val="19"/>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174" w:history="1">
        <w:r w:rsidR="00BE6F7B" w:rsidRPr="00781262">
          <w:rPr>
            <w:rStyle w:val="-"/>
            <w:noProof/>
            <w:lang w:val="el-GR"/>
          </w:rPr>
          <w:t>3.</w:t>
        </w:r>
        <w:r w:rsidR="00BE6F7B">
          <w:rPr>
            <w:rFonts w:asciiTheme="minorHAnsi" w:eastAsiaTheme="minorEastAsia" w:hAnsiTheme="minorHAnsi" w:cstheme="minorBidi"/>
            <w:b w:val="0"/>
            <w:bCs w:val="0"/>
            <w:caps w:val="0"/>
            <w:noProof/>
            <w:kern w:val="2"/>
            <w:sz w:val="24"/>
            <w:szCs w:val="24"/>
            <w:lang w:val="el-GR" w:eastAsia="el-GR"/>
            <w14:ligatures w14:val="standardContextual"/>
          </w:rPr>
          <w:tab/>
        </w:r>
        <w:r w:rsidR="00BE6F7B" w:rsidRPr="00781262">
          <w:rPr>
            <w:rStyle w:val="-"/>
            <w:noProof/>
            <w:lang w:val="el-GR"/>
          </w:rPr>
          <w:t>ΔΙΕΝΕΡΓΕΙΑ ΔΙΑΔΙΚΑΣΙΑΣ - ΑΞΙΟΛΟΓΗΣΗ ΠΡΟΣΦΟΡΩΝ</w:t>
        </w:r>
        <w:r w:rsidR="00BE6F7B">
          <w:rPr>
            <w:noProof/>
          </w:rPr>
          <w:tab/>
        </w:r>
        <w:r w:rsidR="00BE6F7B">
          <w:rPr>
            <w:noProof/>
          </w:rPr>
          <w:fldChar w:fldCharType="begin"/>
        </w:r>
        <w:r w:rsidR="00BE6F7B">
          <w:rPr>
            <w:noProof/>
          </w:rPr>
          <w:instrText xml:space="preserve"> PAGEREF _Toc161329174 \h </w:instrText>
        </w:r>
        <w:r w:rsidR="00BE6F7B">
          <w:rPr>
            <w:noProof/>
          </w:rPr>
        </w:r>
        <w:r w:rsidR="00BE6F7B">
          <w:rPr>
            <w:noProof/>
          </w:rPr>
          <w:fldChar w:fldCharType="separate"/>
        </w:r>
        <w:r w:rsidR="00C82600">
          <w:rPr>
            <w:noProof/>
          </w:rPr>
          <w:t>35</w:t>
        </w:r>
        <w:r w:rsidR="00BE6F7B">
          <w:rPr>
            <w:noProof/>
          </w:rPr>
          <w:fldChar w:fldCharType="end"/>
        </w:r>
      </w:hyperlink>
    </w:p>
    <w:p w14:paraId="544492DF" w14:textId="344B7C4E"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75" w:history="1">
        <w:r w:rsidR="00BE6F7B" w:rsidRPr="00781262">
          <w:rPr>
            <w:rStyle w:val="-"/>
            <w:noProof/>
            <w:lang w:val="el-GR"/>
          </w:rPr>
          <w:t xml:space="preserve">3.1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Αποσφράγιση και αξιολόγηση προσφορών</w:t>
        </w:r>
        <w:r w:rsidR="00BE6F7B">
          <w:rPr>
            <w:noProof/>
          </w:rPr>
          <w:tab/>
        </w:r>
        <w:r w:rsidR="00BE6F7B">
          <w:rPr>
            <w:noProof/>
          </w:rPr>
          <w:fldChar w:fldCharType="begin"/>
        </w:r>
        <w:r w:rsidR="00BE6F7B">
          <w:rPr>
            <w:noProof/>
          </w:rPr>
          <w:instrText xml:space="preserve"> PAGEREF _Toc161329175 \h </w:instrText>
        </w:r>
        <w:r w:rsidR="00BE6F7B">
          <w:rPr>
            <w:noProof/>
          </w:rPr>
        </w:r>
        <w:r w:rsidR="00BE6F7B">
          <w:rPr>
            <w:noProof/>
          </w:rPr>
          <w:fldChar w:fldCharType="separate"/>
        </w:r>
        <w:r w:rsidR="00C82600">
          <w:rPr>
            <w:noProof/>
          </w:rPr>
          <w:t>35</w:t>
        </w:r>
        <w:r w:rsidR="00BE6F7B">
          <w:rPr>
            <w:noProof/>
          </w:rPr>
          <w:fldChar w:fldCharType="end"/>
        </w:r>
      </w:hyperlink>
    </w:p>
    <w:p w14:paraId="65C3554B" w14:textId="27A8031C"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76" w:history="1">
        <w:r w:rsidR="00BE6F7B" w:rsidRPr="00781262">
          <w:rPr>
            <w:rStyle w:val="-"/>
            <w:rFonts w:cs="Arial"/>
            <w:noProof/>
            <w:kern w:val="1"/>
            <w:lang w:val="el-GR"/>
          </w:rPr>
          <w:t>3.1.1</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rFonts w:cs="Arial"/>
            <w:noProof/>
            <w:kern w:val="1"/>
            <w:lang w:val="el-GR"/>
          </w:rPr>
          <w:t>Ηλεκτρονική αποσ</w:t>
        </w:r>
        <w:r w:rsidR="00BE6F7B" w:rsidRPr="00781262">
          <w:rPr>
            <w:rStyle w:val="-"/>
            <w:rFonts w:cs="Arial"/>
            <w:noProof/>
            <w:kern w:val="1"/>
            <w:lang w:val="el-GR"/>
          </w:rPr>
          <w:t>φ</w:t>
        </w:r>
        <w:r w:rsidR="00BE6F7B" w:rsidRPr="00781262">
          <w:rPr>
            <w:rStyle w:val="-"/>
            <w:rFonts w:cs="Arial"/>
            <w:noProof/>
            <w:kern w:val="1"/>
            <w:lang w:val="el-GR"/>
          </w:rPr>
          <w:t>ράγιση προσφορών</w:t>
        </w:r>
        <w:r w:rsidR="00BE6F7B">
          <w:rPr>
            <w:noProof/>
          </w:rPr>
          <w:tab/>
        </w:r>
        <w:r w:rsidR="00BE6F7B">
          <w:rPr>
            <w:noProof/>
          </w:rPr>
          <w:fldChar w:fldCharType="begin"/>
        </w:r>
        <w:r w:rsidR="00BE6F7B">
          <w:rPr>
            <w:noProof/>
          </w:rPr>
          <w:instrText xml:space="preserve"> PAGEREF _Toc161329176 \h </w:instrText>
        </w:r>
        <w:r w:rsidR="00BE6F7B">
          <w:rPr>
            <w:noProof/>
          </w:rPr>
        </w:r>
        <w:r w:rsidR="00BE6F7B">
          <w:rPr>
            <w:noProof/>
          </w:rPr>
          <w:fldChar w:fldCharType="separate"/>
        </w:r>
        <w:r w:rsidR="00C82600">
          <w:rPr>
            <w:noProof/>
          </w:rPr>
          <w:t>35</w:t>
        </w:r>
        <w:r w:rsidR="00BE6F7B">
          <w:rPr>
            <w:noProof/>
          </w:rPr>
          <w:fldChar w:fldCharType="end"/>
        </w:r>
      </w:hyperlink>
    </w:p>
    <w:p w14:paraId="11AC07C0" w14:textId="2C35C5CB" w:rsidR="00BE6F7B" w:rsidRDefault="00864802">
      <w:pPr>
        <w:pStyle w:val="35"/>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1329177" w:history="1">
        <w:r w:rsidR="00BE6F7B" w:rsidRPr="00781262">
          <w:rPr>
            <w:rStyle w:val="-"/>
            <w:noProof/>
            <w:lang w:val="el-GR"/>
          </w:rPr>
          <w:t>3.1.2</w:t>
        </w:r>
        <w:r w:rsidR="00BE6F7B">
          <w:rPr>
            <w:rFonts w:asciiTheme="minorHAnsi" w:eastAsiaTheme="minorEastAsia" w:hAnsiTheme="minorHAnsi" w:cstheme="minorBidi"/>
            <w:i w:val="0"/>
            <w:iCs w:val="0"/>
            <w:noProof/>
            <w:kern w:val="2"/>
            <w:sz w:val="24"/>
            <w:szCs w:val="24"/>
            <w:lang w:val="el-GR" w:eastAsia="el-GR"/>
            <w14:ligatures w14:val="standardContextual"/>
          </w:rPr>
          <w:tab/>
        </w:r>
        <w:r w:rsidR="00BE6F7B" w:rsidRPr="00781262">
          <w:rPr>
            <w:rStyle w:val="-"/>
            <w:noProof/>
            <w:lang w:val="el-GR"/>
          </w:rPr>
          <w:t>Αξιολόγηση προσφορών</w:t>
        </w:r>
        <w:r w:rsidR="00BE6F7B">
          <w:rPr>
            <w:noProof/>
          </w:rPr>
          <w:tab/>
        </w:r>
        <w:r w:rsidR="00BE6F7B">
          <w:rPr>
            <w:noProof/>
          </w:rPr>
          <w:fldChar w:fldCharType="begin"/>
        </w:r>
        <w:r w:rsidR="00BE6F7B">
          <w:rPr>
            <w:noProof/>
          </w:rPr>
          <w:instrText xml:space="preserve"> PAGEREF _Toc161329177 \h </w:instrText>
        </w:r>
        <w:r w:rsidR="00BE6F7B">
          <w:rPr>
            <w:noProof/>
          </w:rPr>
        </w:r>
        <w:r w:rsidR="00BE6F7B">
          <w:rPr>
            <w:noProof/>
          </w:rPr>
          <w:fldChar w:fldCharType="separate"/>
        </w:r>
        <w:r w:rsidR="00C82600">
          <w:rPr>
            <w:noProof/>
          </w:rPr>
          <w:t>35</w:t>
        </w:r>
        <w:r w:rsidR="00BE6F7B">
          <w:rPr>
            <w:noProof/>
          </w:rPr>
          <w:fldChar w:fldCharType="end"/>
        </w:r>
      </w:hyperlink>
    </w:p>
    <w:p w14:paraId="0FB1FAA3" w14:textId="45B19ADF"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78" w:history="1">
        <w:r w:rsidR="00BE6F7B" w:rsidRPr="00781262">
          <w:rPr>
            <w:rStyle w:val="-"/>
            <w:noProof/>
            <w:lang w:val="el-GR"/>
          </w:rPr>
          <w:t>3.2</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Πρόσκληση υποβολής δικαιολογητικών προσωρινού αναδόχου - Δικαιολογητικά προσωρινού αναδόχου</w:t>
        </w:r>
        <w:r w:rsidR="00BE6F7B">
          <w:rPr>
            <w:noProof/>
          </w:rPr>
          <w:tab/>
        </w:r>
        <w:r w:rsidR="00BE6F7B">
          <w:rPr>
            <w:noProof/>
          </w:rPr>
          <w:fldChar w:fldCharType="begin"/>
        </w:r>
        <w:r w:rsidR="00BE6F7B">
          <w:rPr>
            <w:noProof/>
          </w:rPr>
          <w:instrText xml:space="preserve"> PAGEREF _Toc161329178 \h </w:instrText>
        </w:r>
        <w:r w:rsidR="00BE6F7B">
          <w:rPr>
            <w:noProof/>
          </w:rPr>
        </w:r>
        <w:r w:rsidR="00BE6F7B">
          <w:rPr>
            <w:noProof/>
          </w:rPr>
          <w:fldChar w:fldCharType="separate"/>
        </w:r>
        <w:r w:rsidR="00C82600">
          <w:rPr>
            <w:noProof/>
          </w:rPr>
          <w:t>37</w:t>
        </w:r>
        <w:r w:rsidR="00BE6F7B">
          <w:rPr>
            <w:noProof/>
          </w:rPr>
          <w:fldChar w:fldCharType="end"/>
        </w:r>
      </w:hyperlink>
    </w:p>
    <w:p w14:paraId="39E9074C" w14:textId="3CD4F07A"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79" w:history="1">
        <w:r w:rsidR="00BE6F7B" w:rsidRPr="00781262">
          <w:rPr>
            <w:rStyle w:val="-"/>
            <w:noProof/>
            <w:lang w:val="el-GR"/>
          </w:rPr>
          <w:t>3.3</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Κατακύρωση - σύναψη σύμβασης</w:t>
        </w:r>
        <w:r w:rsidR="00BE6F7B">
          <w:rPr>
            <w:noProof/>
          </w:rPr>
          <w:tab/>
        </w:r>
        <w:r w:rsidR="00BE6F7B">
          <w:rPr>
            <w:noProof/>
          </w:rPr>
          <w:fldChar w:fldCharType="begin"/>
        </w:r>
        <w:r w:rsidR="00BE6F7B">
          <w:rPr>
            <w:noProof/>
          </w:rPr>
          <w:instrText xml:space="preserve"> PAGEREF _Toc161329179 \h </w:instrText>
        </w:r>
        <w:r w:rsidR="00BE6F7B">
          <w:rPr>
            <w:noProof/>
          </w:rPr>
        </w:r>
        <w:r w:rsidR="00BE6F7B">
          <w:rPr>
            <w:noProof/>
          </w:rPr>
          <w:fldChar w:fldCharType="separate"/>
        </w:r>
        <w:r w:rsidR="00C82600">
          <w:rPr>
            <w:noProof/>
          </w:rPr>
          <w:t>39</w:t>
        </w:r>
        <w:r w:rsidR="00BE6F7B">
          <w:rPr>
            <w:noProof/>
          </w:rPr>
          <w:fldChar w:fldCharType="end"/>
        </w:r>
      </w:hyperlink>
    </w:p>
    <w:p w14:paraId="3BC9BE69" w14:textId="11925E5E"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0" w:history="1">
        <w:r w:rsidR="00BE6F7B" w:rsidRPr="00781262">
          <w:rPr>
            <w:rStyle w:val="-"/>
            <w:noProof/>
            <w:lang w:val="el-GR"/>
          </w:rPr>
          <w:t>3.4</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Προδικαστικές Προσφυγές - Προσωρινή και οριστική Δικαστική Προστασία</w:t>
        </w:r>
        <w:r w:rsidR="00BE6F7B">
          <w:rPr>
            <w:noProof/>
          </w:rPr>
          <w:tab/>
        </w:r>
        <w:r w:rsidR="00BE6F7B">
          <w:rPr>
            <w:noProof/>
          </w:rPr>
          <w:fldChar w:fldCharType="begin"/>
        </w:r>
        <w:r w:rsidR="00BE6F7B">
          <w:rPr>
            <w:noProof/>
          </w:rPr>
          <w:instrText xml:space="preserve"> PAGEREF _Toc161329180 \h </w:instrText>
        </w:r>
        <w:r w:rsidR="00BE6F7B">
          <w:rPr>
            <w:noProof/>
          </w:rPr>
        </w:r>
        <w:r w:rsidR="00BE6F7B">
          <w:rPr>
            <w:noProof/>
          </w:rPr>
          <w:fldChar w:fldCharType="separate"/>
        </w:r>
        <w:r w:rsidR="00C82600">
          <w:rPr>
            <w:noProof/>
          </w:rPr>
          <w:t>40</w:t>
        </w:r>
        <w:r w:rsidR="00BE6F7B">
          <w:rPr>
            <w:noProof/>
          </w:rPr>
          <w:fldChar w:fldCharType="end"/>
        </w:r>
      </w:hyperlink>
    </w:p>
    <w:p w14:paraId="459A86C7" w14:textId="5D46D7FE"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1" w:history="1">
        <w:r w:rsidR="00BE6F7B" w:rsidRPr="00781262">
          <w:rPr>
            <w:rStyle w:val="-"/>
            <w:noProof/>
            <w:lang w:val="el-GR"/>
          </w:rPr>
          <w:t>3.5</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Ματαίωση Διαδικασίας</w:t>
        </w:r>
        <w:r w:rsidR="00BE6F7B">
          <w:rPr>
            <w:noProof/>
          </w:rPr>
          <w:tab/>
        </w:r>
        <w:r w:rsidR="00BE6F7B">
          <w:rPr>
            <w:noProof/>
          </w:rPr>
          <w:fldChar w:fldCharType="begin"/>
        </w:r>
        <w:r w:rsidR="00BE6F7B">
          <w:rPr>
            <w:noProof/>
          </w:rPr>
          <w:instrText xml:space="preserve"> PAGEREF _Toc161329181 \h </w:instrText>
        </w:r>
        <w:r w:rsidR="00BE6F7B">
          <w:rPr>
            <w:noProof/>
          </w:rPr>
        </w:r>
        <w:r w:rsidR="00BE6F7B">
          <w:rPr>
            <w:noProof/>
          </w:rPr>
          <w:fldChar w:fldCharType="separate"/>
        </w:r>
        <w:r w:rsidR="00C82600">
          <w:rPr>
            <w:noProof/>
          </w:rPr>
          <w:t>42</w:t>
        </w:r>
        <w:r w:rsidR="00BE6F7B">
          <w:rPr>
            <w:noProof/>
          </w:rPr>
          <w:fldChar w:fldCharType="end"/>
        </w:r>
      </w:hyperlink>
    </w:p>
    <w:p w14:paraId="543168D1" w14:textId="0EA26C99" w:rsidR="00BE6F7B" w:rsidRDefault="00864802">
      <w:pPr>
        <w:pStyle w:val="19"/>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182" w:history="1">
        <w:r w:rsidR="00BE6F7B" w:rsidRPr="00781262">
          <w:rPr>
            <w:rStyle w:val="-"/>
            <w:noProof/>
            <w:lang w:val="el-GR"/>
          </w:rPr>
          <w:t>4.</w:t>
        </w:r>
        <w:r w:rsidR="00BE6F7B">
          <w:rPr>
            <w:rFonts w:asciiTheme="minorHAnsi" w:eastAsiaTheme="minorEastAsia" w:hAnsiTheme="minorHAnsi" w:cstheme="minorBidi"/>
            <w:b w:val="0"/>
            <w:bCs w:val="0"/>
            <w:caps w:val="0"/>
            <w:noProof/>
            <w:kern w:val="2"/>
            <w:sz w:val="24"/>
            <w:szCs w:val="24"/>
            <w:lang w:val="el-GR" w:eastAsia="el-GR"/>
            <w14:ligatures w14:val="standardContextual"/>
          </w:rPr>
          <w:tab/>
        </w:r>
        <w:r w:rsidR="00BE6F7B" w:rsidRPr="00781262">
          <w:rPr>
            <w:rStyle w:val="-"/>
            <w:noProof/>
            <w:lang w:val="el-GR"/>
          </w:rPr>
          <w:t>ΟΡΟΙ ΕΚΤΕΛΕΣΗΣ ΤΗΣ ΣΥΜΒΑΣΗΣ</w:t>
        </w:r>
        <w:r w:rsidR="00BE6F7B">
          <w:rPr>
            <w:noProof/>
          </w:rPr>
          <w:tab/>
        </w:r>
        <w:r w:rsidR="00BE6F7B">
          <w:rPr>
            <w:noProof/>
          </w:rPr>
          <w:fldChar w:fldCharType="begin"/>
        </w:r>
        <w:r w:rsidR="00BE6F7B">
          <w:rPr>
            <w:noProof/>
          </w:rPr>
          <w:instrText xml:space="preserve"> PAGEREF _Toc161329182 \h </w:instrText>
        </w:r>
        <w:r w:rsidR="00BE6F7B">
          <w:rPr>
            <w:noProof/>
          </w:rPr>
        </w:r>
        <w:r w:rsidR="00BE6F7B">
          <w:rPr>
            <w:noProof/>
          </w:rPr>
          <w:fldChar w:fldCharType="separate"/>
        </w:r>
        <w:r w:rsidR="00C82600">
          <w:rPr>
            <w:noProof/>
          </w:rPr>
          <w:t>44</w:t>
        </w:r>
        <w:r w:rsidR="00BE6F7B">
          <w:rPr>
            <w:noProof/>
          </w:rPr>
          <w:fldChar w:fldCharType="end"/>
        </w:r>
      </w:hyperlink>
    </w:p>
    <w:p w14:paraId="068F02AE" w14:textId="7F841521"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3" w:history="1">
        <w:r w:rsidR="00BE6F7B" w:rsidRPr="00781262">
          <w:rPr>
            <w:rStyle w:val="-"/>
            <w:noProof/>
            <w:lang w:val="el-GR"/>
          </w:rPr>
          <w:t>4.1</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Εγγυήσεις  (καλής εκτέλεσης)</w:t>
        </w:r>
        <w:r w:rsidR="00BE6F7B">
          <w:rPr>
            <w:noProof/>
          </w:rPr>
          <w:tab/>
        </w:r>
        <w:r w:rsidR="00BE6F7B">
          <w:rPr>
            <w:noProof/>
          </w:rPr>
          <w:fldChar w:fldCharType="begin"/>
        </w:r>
        <w:r w:rsidR="00BE6F7B">
          <w:rPr>
            <w:noProof/>
          </w:rPr>
          <w:instrText xml:space="preserve"> PAGEREF _Toc161329183 \h </w:instrText>
        </w:r>
        <w:r w:rsidR="00BE6F7B">
          <w:rPr>
            <w:noProof/>
          </w:rPr>
        </w:r>
        <w:r w:rsidR="00BE6F7B">
          <w:rPr>
            <w:noProof/>
          </w:rPr>
          <w:fldChar w:fldCharType="separate"/>
        </w:r>
        <w:r w:rsidR="00C82600">
          <w:rPr>
            <w:noProof/>
          </w:rPr>
          <w:t>44</w:t>
        </w:r>
        <w:r w:rsidR="00BE6F7B">
          <w:rPr>
            <w:noProof/>
          </w:rPr>
          <w:fldChar w:fldCharType="end"/>
        </w:r>
      </w:hyperlink>
    </w:p>
    <w:p w14:paraId="37667E24" w14:textId="479F2B31"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4" w:history="1">
        <w:r w:rsidR="00BE6F7B" w:rsidRPr="00781262">
          <w:rPr>
            <w:rStyle w:val="-"/>
            <w:noProof/>
            <w:lang w:val="el-GR"/>
          </w:rPr>
          <w:t xml:space="preserve">4.2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Συμβατικό Πλαίσιο - Εφαρμοστέα Νομοθεσία</w:t>
        </w:r>
        <w:r w:rsidR="00BE6F7B">
          <w:rPr>
            <w:noProof/>
          </w:rPr>
          <w:tab/>
        </w:r>
        <w:r w:rsidR="00BE6F7B">
          <w:rPr>
            <w:noProof/>
          </w:rPr>
          <w:fldChar w:fldCharType="begin"/>
        </w:r>
        <w:r w:rsidR="00BE6F7B">
          <w:rPr>
            <w:noProof/>
          </w:rPr>
          <w:instrText xml:space="preserve"> PAGEREF _Toc161329184 \h </w:instrText>
        </w:r>
        <w:r w:rsidR="00BE6F7B">
          <w:rPr>
            <w:noProof/>
          </w:rPr>
        </w:r>
        <w:r w:rsidR="00BE6F7B">
          <w:rPr>
            <w:noProof/>
          </w:rPr>
          <w:fldChar w:fldCharType="separate"/>
        </w:r>
        <w:r w:rsidR="00C82600">
          <w:rPr>
            <w:noProof/>
          </w:rPr>
          <w:t>44</w:t>
        </w:r>
        <w:r w:rsidR="00BE6F7B">
          <w:rPr>
            <w:noProof/>
          </w:rPr>
          <w:fldChar w:fldCharType="end"/>
        </w:r>
      </w:hyperlink>
    </w:p>
    <w:p w14:paraId="7201F601" w14:textId="06C2B547"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5" w:history="1">
        <w:r w:rsidR="00BE6F7B" w:rsidRPr="00781262">
          <w:rPr>
            <w:rStyle w:val="-"/>
            <w:noProof/>
            <w:lang w:val="el-GR"/>
          </w:rPr>
          <w:t>4.3</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Όροι εκτέλεσης της σύμβασης</w:t>
        </w:r>
        <w:r w:rsidR="00BE6F7B">
          <w:rPr>
            <w:noProof/>
          </w:rPr>
          <w:tab/>
        </w:r>
        <w:r w:rsidR="00BE6F7B">
          <w:rPr>
            <w:noProof/>
          </w:rPr>
          <w:fldChar w:fldCharType="begin"/>
        </w:r>
        <w:r w:rsidR="00BE6F7B">
          <w:rPr>
            <w:noProof/>
          </w:rPr>
          <w:instrText xml:space="preserve"> PAGEREF _Toc161329185 \h </w:instrText>
        </w:r>
        <w:r w:rsidR="00BE6F7B">
          <w:rPr>
            <w:noProof/>
          </w:rPr>
        </w:r>
        <w:r w:rsidR="00BE6F7B">
          <w:rPr>
            <w:noProof/>
          </w:rPr>
          <w:fldChar w:fldCharType="separate"/>
        </w:r>
        <w:r w:rsidR="00C82600">
          <w:rPr>
            <w:noProof/>
          </w:rPr>
          <w:t>44</w:t>
        </w:r>
        <w:r w:rsidR="00BE6F7B">
          <w:rPr>
            <w:noProof/>
          </w:rPr>
          <w:fldChar w:fldCharType="end"/>
        </w:r>
      </w:hyperlink>
    </w:p>
    <w:p w14:paraId="504776C7" w14:textId="666E0758"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6" w:history="1">
        <w:r w:rsidR="00BE6F7B" w:rsidRPr="00781262">
          <w:rPr>
            <w:rStyle w:val="-"/>
            <w:noProof/>
            <w:lang w:val="el-GR"/>
          </w:rPr>
          <w:t>4.4</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Υπεργολαβία</w:t>
        </w:r>
        <w:r w:rsidR="00BE6F7B">
          <w:rPr>
            <w:noProof/>
          </w:rPr>
          <w:tab/>
        </w:r>
        <w:r w:rsidR="00BE6F7B">
          <w:rPr>
            <w:noProof/>
          </w:rPr>
          <w:fldChar w:fldCharType="begin"/>
        </w:r>
        <w:r w:rsidR="00BE6F7B">
          <w:rPr>
            <w:noProof/>
          </w:rPr>
          <w:instrText xml:space="preserve"> PAGEREF _Toc161329186 \h </w:instrText>
        </w:r>
        <w:r w:rsidR="00BE6F7B">
          <w:rPr>
            <w:noProof/>
          </w:rPr>
        </w:r>
        <w:r w:rsidR="00BE6F7B">
          <w:rPr>
            <w:noProof/>
          </w:rPr>
          <w:fldChar w:fldCharType="separate"/>
        </w:r>
        <w:r w:rsidR="00C82600">
          <w:rPr>
            <w:noProof/>
          </w:rPr>
          <w:t>45</w:t>
        </w:r>
        <w:r w:rsidR="00BE6F7B">
          <w:rPr>
            <w:noProof/>
          </w:rPr>
          <w:fldChar w:fldCharType="end"/>
        </w:r>
      </w:hyperlink>
    </w:p>
    <w:p w14:paraId="60A49838" w14:textId="3EB7AA4C"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7" w:history="1">
        <w:r w:rsidR="00BE6F7B" w:rsidRPr="00781262">
          <w:rPr>
            <w:rStyle w:val="-"/>
            <w:noProof/>
            <w:lang w:val="el-GR"/>
          </w:rPr>
          <w:t>4.5</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Τροποποίηση σύμβασης κατά τη διάρκειά της</w:t>
        </w:r>
        <w:r w:rsidR="00BE6F7B">
          <w:rPr>
            <w:noProof/>
          </w:rPr>
          <w:tab/>
        </w:r>
        <w:r w:rsidR="00BE6F7B">
          <w:rPr>
            <w:noProof/>
          </w:rPr>
          <w:fldChar w:fldCharType="begin"/>
        </w:r>
        <w:r w:rsidR="00BE6F7B">
          <w:rPr>
            <w:noProof/>
          </w:rPr>
          <w:instrText xml:space="preserve"> PAGEREF _Toc161329187 \h </w:instrText>
        </w:r>
        <w:r w:rsidR="00BE6F7B">
          <w:rPr>
            <w:noProof/>
          </w:rPr>
        </w:r>
        <w:r w:rsidR="00BE6F7B">
          <w:rPr>
            <w:noProof/>
          </w:rPr>
          <w:fldChar w:fldCharType="separate"/>
        </w:r>
        <w:r w:rsidR="00C82600">
          <w:rPr>
            <w:noProof/>
          </w:rPr>
          <w:t>46</w:t>
        </w:r>
        <w:r w:rsidR="00BE6F7B">
          <w:rPr>
            <w:noProof/>
          </w:rPr>
          <w:fldChar w:fldCharType="end"/>
        </w:r>
      </w:hyperlink>
    </w:p>
    <w:p w14:paraId="257073B6" w14:textId="749FFC9F"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88" w:history="1">
        <w:r w:rsidR="00BE6F7B" w:rsidRPr="00781262">
          <w:rPr>
            <w:rStyle w:val="-"/>
            <w:noProof/>
            <w:lang w:val="el-GR"/>
          </w:rPr>
          <w:t>4.6</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Δικαίωμα μονομερούς λύσης της σύμβασης</w:t>
        </w:r>
        <w:r w:rsidR="00BE6F7B">
          <w:rPr>
            <w:noProof/>
          </w:rPr>
          <w:tab/>
        </w:r>
        <w:r w:rsidR="00BE6F7B">
          <w:rPr>
            <w:noProof/>
          </w:rPr>
          <w:fldChar w:fldCharType="begin"/>
        </w:r>
        <w:r w:rsidR="00BE6F7B">
          <w:rPr>
            <w:noProof/>
          </w:rPr>
          <w:instrText xml:space="preserve"> PAGEREF _Toc161329188 \h </w:instrText>
        </w:r>
        <w:r w:rsidR="00BE6F7B">
          <w:rPr>
            <w:noProof/>
          </w:rPr>
        </w:r>
        <w:r w:rsidR="00BE6F7B">
          <w:rPr>
            <w:noProof/>
          </w:rPr>
          <w:fldChar w:fldCharType="separate"/>
        </w:r>
        <w:r w:rsidR="00C82600">
          <w:rPr>
            <w:noProof/>
          </w:rPr>
          <w:t>46</w:t>
        </w:r>
        <w:r w:rsidR="00BE6F7B">
          <w:rPr>
            <w:noProof/>
          </w:rPr>
          <w:fldChar w:fldCharType="end"/>
        </w:r>
      </w:hyperlink>
    </w:p>
    <w:p w14:paraId="6613DF03" w14:textId="524BE366" w:rsidR="00BE6F7B" w:rsidRDefault="00864802">
      <w:pPr>
        <w:pStyle w:val="19"/>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189" w:history="1">
        <w:r w:rsidR="00BE6F7B" w:rsidRPr="00781262">
          <w:rPr>
            <w:rStyle w:val="-"/>
            <w:noProof/>
            <w:lang w:val="el-GR"/>
          </w:rPr>
          <w:t>5.</w:t>
        </w:r>
        <w:r w:rsidR="00BE6F7B">
          <w:rPr>
            <w:rFonts w:asciiTheme="minorHAnsi" w:eastAsiaTheme="minorEastAsia" w:hAnsiTheme="minorHAnsi" w:cstheme="minorBidi"/>
            <w:b w:val="0"/>
            <w:bCs w:val="0"/>
            <w:caps w:val="0"/>
            <w:noProof/>
            <w:kern w:val="2"/>
            <w:sz w:val="24"/>
            <w:szCs w:val="24"/>
            <w:lang w:val="el-GR" w:eastAsia="el-GR"/>
            <w14:ligatures w14:val="standardContextual"/>
          </w:rPr>
          <w:tab/>
        </w:r>
        <w:r w:rsidR="00BE6F7B" w:rsidRPr="00781262">
          <w:rPr>
            <w:rStyle w:val="-"/>
            <w:noProof/>
            <w:lang w:val="el-GR"/>
          </w:rPr>
          <w:t>ΕΙΔΙΚΟΙ ΟΡΟΙ ΕΚΤΕΛΕΣΗΣ ΤΗΣ ΣΥΜΒΑΣΗΣ</w:t>
        </w:r>
        <w:r w:rsidR="00BE6F7B">
          <w:rPr>
            <w:noProof/>
          </w:rPr>
          <w:tab/>
        </w:r>
        <w:r w:rsidR="00BE6F7B">
          <w:rPr>
            <w:noProof/>
          </w:rPr>
          <w:fldChar w:fldCharType="begin"/>
        </w:r>
        <w:r w:rsidR="00BE6F7B">
          <w:rPr>
            <w:noProof/>
          </w:rPr>
          <w:instrText xml:space="preserve"> PAGEREF _Toc161329189 \h </w:instrText>
        </w:r>
        <w:r w:rsidR="00BE6F7B">
          <w:rPr>
            <w:noProof/>
          </w:rPr>
        </w:r>
        <w:r w:rsidR="00BE6F7B">
          <w:rPr>
            <w:noProof/>
          </w:rPr>
          <w:fldChar w:fldCharType="separate"/>
        </w:r>
        <w:r w:rsidR="00C82600">
          <w:rPr>
            <w:noProof/>
          </w:rPr>
          <w:t>48</w:t>
        </w:r>
        <w:r w:rsidR="00BE6F7B">
          <w:rPr>
            <w:noProof/>
          </w:rPr>
          <w:fldChar w:fldCharType="end"/>
        </w:r>
      </w:hyperlink>
    </w:p>
    <w:p w14:paraId="235F6463" w14:textId="34074984"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0" w:history="1">
        <w:r w:rsidR="00BE6F7B" w:rsidRPr="00781262">
          <w:rPr>
            <w:rStyle w:val="-"/>
            <w:noProof/>
            <w:lang w:val="el-GR"/>
          </w:rPr>
          <w:t>5.1</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Τρόπος πληρωμής</w:t>
        </w:r>
        <w:r w:rsidR="00BE6F7B">
          <w:rPr>
            <w:noProof/>
          </w:rPr>
          <w:tab/>
        </w:r>
        <w:r w:rsidR="00BE6F7B">
          <w:rPr>
            <w:noProof/>
          </w:rPr>
          <w:fldChar w:fldCharType="begin"/>
        </w:r>
        <w:r w:rsidR="00BE6F7B">
          <w:rPr>
            <w:noProof/>
          </w:rPr>
          <w:instrText xml:space="preserve"> PAGEREF _Toc161329190 \h </w:instrText>
        </w:r>
        <w:r w:rsidR="00BE6F7B">
          <w:rPr>
            <w:noProof/>
          </w:rPr>
        </w:r>
        <w:r w:rsidR="00BE6F7B">
          <w:rPr>
            <w:noProof/>
          </w:rPr>
          <w:fldChar w:fldCharType="separate"/>
        </w:r>
        <w:r w:rsidR="00C82600">
          <w:rPr>
            <w:noProof/>
          </w:rPr>
          <w:t>48</w:t>
        </w:r>
        <w:r w:rsidR="00BE6F7B">
          <w:rPr>
            <w:noProof/>
          </w:rPr>
          <w:fldChar w:fldCharType="end"/>
        </w:r>
      </w:hyperlink>
    </w:p>
    <w:p w14:paraId="1D9AEBD4" w14:textId="5F47F793"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1" w:history="1">
        <w:r w:rsidR="00BE6F7B" w:rsidRPr="00781262">
          <w:rPr>
            <w:rStyle w:val="-"/>
            <w:noProof/>
            <w:lang w:val="el-GR"/>
          </w:rPr>
          <w:t>5.2</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Κήρυξη οικονομικού φορέα εκπτώτου - Κυρώσεις</w:t>
        </w:r>
        <w:r w:rsidR="00BE6F7B">
          <w:rPr>
            <w:noProof/>
          </w:rPr>
          <w:tab/>
        </w:r>
        <w:r w:rsidR="00BE6F7B">
          <w:rPr>
            <w:noProof/>
          </w:rPr>
          <w:fldChar w:fldCharType="begin"/>
        </w:r>
        <w:r w:rsidR="00BE6F7B">
          <w:rPr>
            <w:noProof/>
          </w:rPr>
          <w:instrText xml:space="preserve"> PAGEREF _Toc161329191 \h </w:instrText>
        </w:r>
        <w:r w:rsidR="00BE6F7B">
          <w:rPr>
            <w:noProof/>
          </w:rPr>
        </w:r>
        <w:r w:rsidR="00BE6F7B">
          <w:rPr>
            <w:noProof/>
          </w:rPr>
          <w:fldChar w:fldCharType="separate"/>
        </w:r>
        <w:r w:rsidR="00C82600">
          <w:rPr>
            <w:noProof/>
          </w:rPr>
          <w:t>48</w:t>
        </w:r>
        <w:r w:rsidR="00BE6F7B">
          <w:rPr>
            <w:noProof/>
          </w:rPr>
          <w:fldChar w:fldCharType="end"/>
        </w:r>
      </w:hyperlink>
    </w:p>
    <w:p w14:paraId="5B55F0E4" w14:textId="11FE655E"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2" w:history="1">
        <w:r w:rsidR="00BE6F7B" w:rsidRPr="00781262">
          <w:rPr>
            <w:rStyle w:val="-"/>
            <w:noProof/>
            <w:lang w:val="el-GR"/>
          </w:rPr>
          <w:t>5.3</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Διοικητικές προσφυγές κατά τη διαδικασία εκτέλεσης των συμβάσεων</w:t>
        </w:r>
        <w:r w:rsidR="00BE6F7B">
          <w:rPr>
            <w:noProof/>
          </w:rPr>
          <w:tab/>
        </w:r>
        <w:r w:rsidR="00BE6F7B">
          <w:rPr>
            <w:noProof/>
          </w:rPr>
          <w:fldChar w:fldCharType="begin"/>
        </w:r>
        <w:r w:rsidR="00BE6F7B">
          <w:rPr>
            <w:noProof/>
          </w:rPr>
          <w:instrText xml:space="preserve"> PAGEREF _Toc161329192 \h </w:instrText>
        </w:r>
        <w:r w:rsidR="00BE6F7B">
          <w:rPr>
            <w:noProof/>
          </w:rPr>
        </w:r>
        <w:r w:rsidR="00BE6F7B">
          <w:rPr>
            <w:noProof/>
          </w:rPr>
          <w:fldChar w:fldCharType="separate"/>
        </w:r>
        <w:r w:rsidR="00C82600">
          <w:rPr>
            <w:noProof/>
          </w:rPr>
          <w:t>50</w:t>
        </w:r>
        <w:r w:rsidR="00BE6F7B">
          <w:rPr>
            <w:noProof/>
          </w:rPr>
          <w:fldChar w:fldCharType="end"/>
        </w:r>
      </w:hyperlink>
    </w:p>
    <w:p w14:paraId="0B07429B" w14:textId="6F3AF500"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3" w:history="1">
        <w:r w:rsidR="00BE6F7B" w:rsidRPr="00781262">
          <w:rPr>
            <w:rStyle w:val="-"/>
            <w:noProof/>
            <w:lang w:val="el-GR"/>
          </w:rPr>
          <w:t>5.4</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Δικαστική επίλυση διαφορών</w:t>
        </w:r>
        <w:r w:rsidR="00BE6F7B">
          <w:rPr>
            <w:noProof/>
          </w:rPr>
          <w:tab/>
        </w:r>
        <w:r w:rsidR="00BE6F7B">
          <w:rPr>
            <w:noProof/>
          </w:rPr>
          <w:fldChar w:fldCharType="begin"/>
        </w:r>
        <w:r w:rsidR="00BE6F7B">
          <w:rPr>
            <w:noProof/>
          </w:rPr>
          <w:instrText xml:space="preserve"> PAGEREF _Toc161329193 \h </w:instrText>
        </w:r>
        <w:r w:rsidR="00BE6F7B">
          <w:rPr>
            <w:noProof/>
          </w:rPr>
        </w:r>
        <w:r w:rsidR="00BE6F7B">
          <w:rPr>
            <w:noProof/>
          </w:rPr>
          <w:fldChar w:fldCharType="separate"/>
        </w:r>
        <w:r w:rsidR="00C82600">
          <w:rPr>
            <w:noProof/>
          </w:rPr>
          <w:t>50</w:t>
        </w:r>
        <w:r w:rsidR="00BE6F7B">
          <w:rPr>
            <w:noProof/>
          </w:rPr>
          <w:fldChar w:fldCharType="end"/>
        </w:r>
      </w:hyperlink>
    </w:p>
    <w:p w14:paraId="3092FDBD" w14:textId="1AF692BC" w:rsidR="00BE6F7B" w:rsidRDefault="00864802">
      <w:pPr>
        <w:pStyle w:val="19"/>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194" w:history="1">
        <w:r w:rsidR="00BE6F7B" w:rsidRPr="00781262">
          <w:rPr>
            <w:rStyle w:val="-"/>
            <w:noProof/>
            <w:lang w:val="el-GR"/>
          </w:rPr>
          <w:t>6.</w:t>
        </w:r>
        <w:r w:rsidR="00BE6F7B">
          <w:rPr>
            <w:rFonts w:asciiTheme="minorHAnsi" w:eastAsiaTheme="minorEastAsia" w:hAnsiTheme="minorHAnsi" w:cstheme="minorBidi"/>
            <w:b w:val="0"/>
            <w:bCs w:val="0"/>
            <w:caps w:val="0"/>
            <w:noProof/>
            <w:kern w:val="2"/>
            <w:sz w:val="24"/>
            <w:szCs w:val="24"/>
            <w:lang w:val="el-GR" w:eastAsia="el-GR"/>
            <w14:ligatures w14:val="standardContextual"/>
          </w:rPr>
          <w:tab/>
        </w:r>
        <w:r w:rsidR="00BE6F7B" w:rsidRPr="00781262">
          <w:rPr>
            <w:rStyle w:val="-"/>
            <w:noProof/>
            <w:lang w:val="el-GR"/>
          </w:rPr>
          <w:t>ΧΡΟΝΟΣ ΚΑΙ ΤΡΟΠΟΣ ΕΚΤΕΛΕΣΗΣ</w:t>
        </w:r>
        <w:r w:rsidR="00BE6F7B">
          <w:rPr>
            <w:noProof/>
          </w:rPr>
          <w:tab/>
        </w:r>
        <w:r w:rsidR="00BE6F7B">
          <w:rPr>
            <w:noProof/>
          </w:rPr>
          <w:fldChar w:fldCharType="begin"/>
        </w:r>
        <w:r w:rsidR="00BE6F7B">
          <w:rPr>
            <w:noProof/>
          </w:rPr>
          <w:instrText xml:space="preserve"> PAGEREF _Toc161329194 \h </w:instrText>
        </w:r>
        <w:r w:rsidR="00BE6F7B">
          <w:rPr>
            <w:noProof/>
          </w:rPr>
        </w:r>
        <w:r w:rsidR="00BE6F7B">
          <w:rPr>
            <w:noProof/>
          </w:rPr>
          <w:fldChar w:fldCharType="separate"/>
        </w:r>
        <w:r w:rsidR="00C82600">
          <w:rPr>
            <w:noProof/>
          </w:rPr>
          <w:t>52</w:t>
        </w:r>
        <w:r w:rsidR="00BE6F7B">
          <w:rPr>
            <w:noProof/>
          </w:rPr>
          <w:fldChar w:fldCharType="end"/>
        </w:r>
      </w:hyperlink>
    </w:p>
    <w:p w14:paraId="121D15CD" w14:textId="3D68EDC4"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5" w:history="1">
        <w:r w:rsidR="00BE6F7B" w:rsidRPr="00781262">
          <w:rPr>
            <w:rStyle w:val="-"/>
            <w:noProof/>
            <w:lang w:val="el-GR"/>
          </w:rPr>
          <w:t xml:space="preserve">6.1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Χρόνος παράδοσης αγαθών</w:t>
        </w:r>
        <w:r w:rsidR="00BE6F7B">
          <w:rPr>
            <w:noProof/>
          </w:rPr>
          <w:tab/>
        </w:r>
        <w:r w:rsidR="00BE6F7B">
          <w:rPr>
            <w:noProof/>
          </w:rPr>
          <w:fldChar w:fldCharType="begin"/>
        </w:r>
        <w:r w:rsidR="00BE6F7B">
          <w:rPr>
            <w:noProof/>
          </w:rPr>
          <w:instrText xml:space="preserve"> PAGEREF _Toc161329195 \h </w:instrText>
        </w:r>
        <w:r w:rsidR="00BE6F7B">
          <w:rPr>
            <w:noProof/>
          </w:rPr>
        </w:r>
        <w:r w:rsidR="00BE6F7B">
          <w:rPr>
            <w:noProof/>
          </w:rPr>
          <w:fldChar w:fldCharType="separate"/>
        </w:r>
        <w:r w:rsidR="00C82600">
          <w:rPr>
            <w:noProof/>
          </w:rPr>
          <w:t>52</w:t>
        </w:r>
        <w:r w:rsidR="00BE6F7B">
          <w:rPr>
            <w:noProof/>
          </w:rPr>
          <w:fldChar w:fldCharType="end"/>
        </w:r>
      </w:hyperlink>
    </w:p>
    <w:p w14:paraId="4B2395F0" w14:textId="4770E41F"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7" w:history="1">
        <w:r w:rsidR="00BE6F7B" w:rsidRPr="00781262">
          <w:rPr>
            <w:rStyle w:val="-"/>
            <w:noProof/>
            <w:lang w:val="el-GR"/>
          </w:rPr>
          <w:t xml:space="preserve">6.2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Παραλαβή αγαθών - Χρόνος και τρόπος παραλαβής αγαθών</w:t>
        </w:r>
        <w:r w:rsidR="00BE6F7B">
          <w:rPr>
            <w:noProof/>
          </w:rPr>
          <w:tab/>
        </w:r>
        <w:r w:rsidR="00BE6F7B">
          <w:rPr>
            <w:noProof/>
          </w:rPr>
          <w:fldChar w:fldCharType="begin"/>
        </w:r>
        <w:r w:rsidR="00BE6F7B">
          <w:rPr>
            <w:noProof/>
          </w:rPr>
          <w:instrText xml:space="preserve"> PAGEREF _Toc161329197 \h </w:instrText>
        </w:r>
        <w:r w:rsidR="00BE6F7B">
          <w:rPr>
            <w:noProof/>
          </w:rPr>
        </w:r>
        <w:r w:rsidR="00BE6F7B">
          <w:rPr>
            <w:noProof/>
          </w:rPr>
          <w:fldChar w:fldCharType="separate"/>
        </w:r>
        <w:r w:rsidR="00C82600">
          <w:rPr>
            <w:noProof/>
          </w:rPr>
          <w:t>52</w:t>
        </w:r>
        <w:r w:rsidR="00BE6F7B">
          <w:rPr>
            <w:noProof/>
          </w:rPr>
          <w:fldChar w:fldCharType="end"/>
        </w:r>
      </w:hyperlink>
    </w:p>
    <w:p w14:paraId="2F3BE7EA" w14:textId="6FA39748"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8" w:history="1">
        <w:r w:rsidR="00BE6F7B" w:rsidRPr="00781262">
          <w:rPr>
            <w:rStyle w:val="-"/>
            <w:noProof/>
            <w:lang w:val="el-GR"/>
          </w:rPr>
          <w:t xml:space="preserve">6.3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Ειδικοί όροι ναύλωσης – ασφάλισης - ανακοίνωσης φόρτωσης και ποιοτικού ελέγχου στο εξωτερικό</w:t>
        </w:r>
        <w:r w:rsidR="00BE6F7B">
          <w:rPr>
            <w:noProof/>
          </w:rPr>
          <w:tab/>
        </w:r>
        <w:r w:rsidR="00BE6F7B">
          <w:rPr>
            <w:noProof/>
          </w:rPr>
          <w:fldChar w:fldCharType="begin"/>
        </w:r>
        <w:r w:rsidR="00BE6F7B">
          <w:rPr>
            <w:noProof/>
          </w:rPr>
          <w:instrText xml:space="preserve"> PAGEREF _Toc161329198 \h </w:instrText>
        </w:r>
        <w:r w:rsidR="00BE6F7B">
          <w:rPr>
            <w:noProof/>
          </w:rPr>
        </w:r>
        <w:r w:rsidR="00BE6F7B">
          <w:rPr>
            <w:noProof/>
          </w:rPr>
          <w:fldChar w:fldCharType="separate"/>
        </w:r>
        <w:r w:rsidR="00C82600">
          <w:rPr>
            <w:noProof/>
          </w:rPr>
          <w:t>54</w:t>
        </w:r>
        <w:r w:rsidR="00BE6F7B">
          <w:rPr>
            <w:noProof/>
          </w:rPr>
          <w:fldChar w:fldCharType="end"/>
        </w:r>
      </w:hyperlink>
    </w:p>
    <w:p w14:paraId="283CC524" w14:textId="734A9020"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199" w:history="1">
        <w:r w:rsidR="00BE6F7B" w:rsidRPr="00781262">
          <w:rPr>
            <w:rStyle w:val="-"/>
            <w:noProof/>
            <w:lang w:val="el-GR"/>
          </w:rPr>
          <w:t xml:space="preserve">6.4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Απόρριψη συμβατικών αγαθών – Αντικατάσταση</w:t>
        </w:r>
        <w:r w:rsidR="00BE6F7B">
          <w:rPr>
            <w:noProof/>
          </w:rPr>
          <w:tab/>
        </w:r>
        <w:r w:rsidR="00BE6F7B">
          <w:rPr>
            <w:noProof/>
          </w:rPr>
          <w:fldChar w:fldCharType="begin"/>
        </w:r>
        <w:r w:rsidR="00BE6F7B">
          <w:rPr>
            <w:noProof/>
          </w:rPr>
          <w:instrText xml:space="preserve"> PAGEREF _Toc161329199 \h </w:instrText>
        </w:r>
        <w:r w:rsidR="00BE6F7B">
          <w:rPr>
            <w:noProof/>
          </w:rPr>
        </w:r>
        <w:r w:rsidR="00BE6F7B">
          <w:rPr>
            <w:noProof/>
          </w:rPr>
          <w:fldChar w:fldCharType="separate"/>
        </w:r>
        <w:r w:rsidR="00C82600">
          <w:rPr>
            <w:noProof/>
          </w:rPr>
          <w:t>54</w:t>
        </w:r>
        <w:r w:rsidR="00BE6F7B">
          <w:rPr>
            <w:noProof/>
          </w:rPr>
          <w:fldChar w:fldCharType="end"/>
        </w:r>
      </w:hyperlink>
    </w:p>
    <w:p w14:paraId="3E63B458" w14:textId="7DF37447"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00" w:history="1">
        <w:r w:rsidR="00BE6F7B" w:rsidRPr="00781262">
          <w:rPr>
            <w:rStyle w:val="-"/>
            <w:noProof/>
            <w:lang w:val="el-GR"/>
          </w:rPr>
          <w:t xml:space="preserve">6.5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Δείγματα – Δειγματοληψία – Εργαστηριακές εξετάσεις</w:t>
        </w:r>
        <w:r w:rsidR="00BE6F7B">
          <w:rPr>
            <w:noProof/>
          </w:rPr>
          <w:tab/>
        </w:r>
        <w:r w:rsidR="00BE6F7B">
          <w:rPr>
            <w:noProof/>
          </w:rPr>
          <w:fldChar w:fldCharType="begin"/>
        </w:r>
        <w:r w:rsidR="00BE6F7B">
          <w:rPr>
            <w:noProof/>
          </w:rPr>
          <w:instrText xml:space="preserve"> PAGEREF _Toc161329200 \h </w:instrText>
        </w:r>
        <w:r w:rsidR="00BE6F7B">
          <w:rPr>
            <w:noProof/>
          </w:rPr>
        </w:r>
        <w:r w:rsidR="00BE6F7B">
          <w:rPr>
            <w:noProof/>
          </w:rPr>
          <w:fldChar w:fldCharType="separate"/>
        </w:r>
        <w:r w:rsidR="00C82600">
          <w:rPr>
            <w:noProof/>
          </w:rPr>
          <w:t>54</w:t>
        </w:r>
        <w:r w:rsidR="00BE6F7B">
          <w:rPr>
            <w:noProof/>
          </w:rPr>
          <w:fldChar w:fldCharType="end"/>
        </w:r>
      </w:hyperlink>
    </w:p>
    <w:p w14:paraId="120A6BA3" w14:textId="086F7E39"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01" w:history="1">
        <w:r w:rsidR="00BE6F7B" w:rsidRPr="00781262">
          <w:rPr>
            <w:rStyle w:val="-"/>
            <w:noProof/>
            <w:lang w:val="el-GR"/>
          </w:rPr>
          <w:t xml:space="preserve">6.6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Εγγυημένη λειτουργία προμήθειας</w:t>
        </w:r>
        <w:r w:rsidR="00BE6F7B">
          <w:rPr>
            <w:noProof/>
          </w:rPr>
          <w:tab/>
        </w:r>
        <w:r w:rsidR="00BE6F7B">
          <w:rPr>
            <w:noProof/>
          </w:rPr>
          <w:fldChar w:fldCharType="begin"/>
        </w:r>
        <w:r w:rsidR="00BE6F7B">
          <w:rPr>
            <w:noProof/>
          </w:rPr>
          <w:instrText xml:space="preserve"> PAGEREF _Toc161329201 \h </w:instrText>
        </w:r>
        <w:r w:rsidR="00BE6F7B">
          <w:rPr>
            <w:noProof/>
          </w:rPr>
        </w:r>
        <w:r w:rsidR="00BE6F7B">
          <w:rPr>
            <w:noProof/>
          </w:rPr>
          <w:fldChar w:fldCharType="separate"/>
        </w:r>
        <w:r w:rsidR="00C82600">
          <w:rPr>
            <w:noProof/>
          </w:rPr>
          <w:t>54</w:t>
        </w:r>
        <w:r w:rsidR="00BE6F7B">
          <w:rPr>
            <w:noProof/>
          </w:rPr>
          <w:fldChar w:fldCharType="end"/>
        </w:r>
      </w:hyperlink>
    </w:p>
    <w:p w14:paraId="34D0139F" w14:textId="20E0C42C" w:rsidR="00BE6F7B" w:rsidRDefault="00864802">
      <w:pPr>
        <w:pStyle w:val="2b"/>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02" w:history="1">
        <w:r w:rsidR="00BE6F7B" w:rsidRPr="00781262">
          <w:rPr>
            <w:rStyle w:val="-"/>
            <w:noProof/>
            <w:lang w:val="el-GR"/>
          </w:rPr>
          <w:t xml:space="preserve">6.7 </w:t>
        </w:r>
        <w:r w:rsidR="00BE6F7B">
          <w:rPr>
            <w:rFonts w:asciiTheme="minorHAnsi" w:eastAsiaTheme="minorEastAsia" w:hAnsiTheme="minorHAnsi" w:cstheme="minorBidi"/>
            <w:smallCaps w:val="0"/>
            <w:noProof/>
            <w:kern w:val="2"/>
            <w:sz w:val="24"/>
            <w:szCs w:val="24"/>
            <w:lang w:val="el-GR" w:eastAsia="el-GR"/>
            <w14:ligatures w14:val="standardContextual"/>
          </w:rPr>
          <w:tab/>
        </w:r>
        <w:r w:rsidR="00BE6F7B" w:rsidRPr="00781262">
          <w:rPr>
            <w:rStyle w:val="-"/>
            <w:noProof/>
            <w:lang w:val="el-GR"/>
          </w:rPr>
          <w:t>Αναπροσαρμογή τιμής</w:t>
        </w:r>
        <w:r w:rsidR="00BE6F7B">
          <w:rPr>
            <w:noProof/>
          </w:rPr>
          <w:tab/>
        </w:r>
        <w:r w:rsidR="00BE6F7B">
          <w:rPr>
            <w:noProof/>
          </w:rPr>
          <w:fldChar w:fldCharType="begin"/>
        </w:r>
        <w:r w:rsidR="00BE6F7B">
          <w:rPr>
            <w:noProof/>
          </w:rPr>
          <w:instrText xml:space="preserve"> PAGEREF _Toc161329202 \h </w:instrText>
        </w:r>
        <w:r w:rsidR="00BE6F7B">
          <w:rPr>
            <w:noProof/>
          </w:rPr>
        </w:r>
        <w:r w:rsidR="00BE6F7B">
          <w:rPr>
            <w:noProof/>
          </w:rPr>
          <w:fldChar w:fldCharType="separate"/>
        </w:r>
        <w:r w:rsidR="00C82600">
          <w:rPr>
            <w:noProof/>
          </w:rPr>
          <w:t>54</w:t>
        </w:r>
        <w:r w:rsidR="00BE6F7B">
          <w:rPr>
            <w:noProof/>
          </w:rPr>
          <w:fldChar w:fldCharType="end"/>
        </w:r>
      </w:hyperlink>
    </w:p>
    <w:p w14:paraId="2D8D9893" w14:textId="5345DE6A" w:rsidR="00BE6F7B" w:rsidRDefault="00864802">
      <w:pPr>
        <w:pStyle w:val="19"/>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1329203" w:history="1">
        <w:r w:rsidR="00BE6F7B" w:rsidRPr="00781262">
          <w:rPr>
            <w:rStyle w:val="-"/>
            <w:noProof/>
            <w:lang w:val="el-GR"/>
          </w:rPr>
          <w:t>ΠΑΡΑΡΤΗΜΑΤΑ</w:t>
        </w:r>
        <w:r w:rsidR="00BE6F7B">
          <w:rPr>
            <w:noProof/>
          </w:rPr>
          <w:tab/>
        </w:r>
        <w:r w:rsidR="00BE6F7B">
          <w:rPr>
            <w:noProof/>
          </w:rPr>
          <w:fldChar w:fldCharType="begin"/>
        </w:r>
        <w:r w:rsidR="00BE6F7B">
          <w:rPr>
            <w:noProof/>
          </w:rPr>
          <w:instrText xml:space="preserve"> PAGEREF _Toc161329203 \h </w:instrText>
        </w:r>
        <w:r w:rsidR="00BE6F7B">
          <w:rPr>
            <w:noProof/>
          </w:rPr>
        </w:r>
        <w:r w:rsidR="00BE6F7B">
          <w:rPr>
            <w:noProof/>
          </w:rPr>
          <w:fldChar w:fldCharType="separate"/>
        </w:r>
        <w:r w:rsidR="00C82600">
          <w:rPr>
            <w:noProof/>
          </w:rPr>
          <w:t>56</w:t>
        </w:r>
        <w:r w:rsidR="00BE6F7B">
          <w:rPr>
            <w:noProof/>
          </w:rPr>
          <w:fldChar w:fldCharType="end"/>
        </w:r>
      </w:hyperlink>
    </w:p>
    <w:p w14:paraId="2C2302C4" w14:textId="602A5310" w:rsidR="00BE6F7B" w:rsidRDefault="00864802">
      <w:pPr>
        <w:pStyle w:val="2b"/>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04" w:history="1">
        <w:r w:rsidR="00BE6F7B" w:rsidRPr="00781262">
          <w:rPr>
            <w:rStyle w:val="-"/>
            <w:noProof/>
            <w:lang w:val="el-GR"/>
          </w:rPr>
          <w:t>ΠΑΡΑΡΤΗΜΑ Ι:Απαιτήσεις -Τεχνικές Προδιαγραφές</w:t>
        </w:r>
        <w:r w:rsidR="00BE6F7B">
          <w:rPr>
            <w:noProof/>
          </w:rPr>
          <w:tab/>
        </w:r>
        <w:r w:rsidR="00BE6F7B">
          <w:rPr>
            <w:noProof/>
          </w:rPr>
          <w:fldChar w:fldCharType="begin"/>
        </w:r>
        <w:r w:rsidR="00BE6F7B">
          <w:rPr>
            <w:noProof/>
          </w:rPr>
          <w:instrText xml:space="preserve"> PAGEREF _Toc161329204 \h </w:instrText>
        </w:r>
        <w:r w:rsidR="00BE6F7B">
          <w:rPr>
            <w:noProof/>
          </w:rPr>
        </w:r>
        <w:r w:rsidR="00BE6F7B">
          <w:rPr>
            <w:noProof/>
          </w:rPr>
          <w:fldChar w:fldCharType="separate"/>
        </w:r>
        <w:r w:rsidR="00C82600">
          <w:rPr>
            <w:noProof/>
          </w:rPr>
          <w:t>56</w:t>
        </w:r>
        <w:r w:rsidR="00BE6F7B">
          <w:rPr>
            <w:noProof/>
          </w:rPr>
          <w:fldChar w:fldCharType="end"/>
        </w:r>
      </w:hyperlink>
    </w:p>
    <w:p w14:paraId="5BE70F68" w14:textId="4D9F5206" w:rsidR="00BE6F7B" w:rsidRDefault="00864802">
      <w:pPr>
        <w:pStyle w:val="2b"/>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68" w:history="1">
        <w:r w:rsidR="00BE6F7B" w:rsidRPr="00781262">
          <w:rPr>
            <w:rStyle w:val="-"/>
            <w:noProof/>
            <w:lang w:val="el-GR"/>
          </w:rPr>
          <w:t>ΠΑΡΑΡΤΗΜΑ ΙΙ – ΕΕΕΣ</w:t>
        </w:r>
        <w:r w:rsidR="00BE6F7B">
          <w:rPr>
            <w:noProof/>
          </w:rPr>
          <w:tab/>
        </w:r>
        <w:r w:rsidR="00BE6F7B">
          <w:rPr>
            <w:noProof/>
          </w:rPr>
          <w:fldChar w:fldCharType="begin"/>
        </w:r>
        <w:r w:rsidR="00BE6F7B">
          <w:rPr>
            <w:noProof/>
          </w:rPr>
          <w:instrText xml:space="preserve"> PAGEREF _Toc161329268 \h </w:instrText>
        </w:r>
        <w:r w:rsidR="00BE6F7B">
          <w:rPr>
            <w:noProof/>
          </w:rPr>
        </w:r>
        <w:r w:rsidR="00BE6F7B">
          <w:rPr>
            <w:noProof/>
          </w:rPr>
          <w:fldChar w:fldCharType="separate"/>
        </w:r>
        <w:r w:rsidR="00C82600">
          <w:rPr>
            <w:noProof/>
          </w:rPr>
          <w:t>63</w:t>
        </w:r>
        <w:r w:rsidR="00BE6F7B">
          <w:rPr>
            <w:noProof/>
          </w:rPr>
          <w:fldChar w:fldCharType="end"/>
        </w:r>
      </w:hyperlink>
    </w:p>
    <w:p w14:paraId="4A46FCEB" w14:textId="4A1FAD2E" w:rsidR="00BE6F7B" w:rsidRDefault="00864802">
      <w:pPr>
        <w:pStyle w:val="2b"/>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69" w:history="1">
        <w:r w:rsidR="00BE6F7B" w:rsidRPr="00781262">
          <w:rPr>
            <w:rStyle w:val="-"/>
            <w:noProof/>
            <w:lang w:val="el-GR"/>
          </w:rPr>
          <w:t>ΠΑΡΑΡΤΗΜΑ ΙIΙ – Υπόδειγμα Οικονομικής Προσφοράς</w:t>
        </w:r>
        <w:r w:rsidR="00BE6F7B">
          <w:rPr>
            <w:noProof/>
          </w:rPr>
          <w:tab/>
        </w:r>
        <w:r w:rsidR="00BE6F7B">
          <w:rPr>
            <w:noProof/>
          </w:rPr>
          <w:fldChar w:fldCharType="begin"/>
        </w:r>
        <w:r w:rsidR="00BE6F7B">
          <w:rPr>
            <w:noProof/>
          </w:rPr>
          <w:instrText xml:space="preserve"> PAGEREF _Toc161329269 \h </w:instrText>
        </w:r>
        <w:r w:rsidR="00BE6F7B">
          <w:rPr>
            <w:noProof/>
          </w:rPr>
        </w:r>
        <w:r w:rsidR="00BE6F7B">
          <w:rPr>
            <w:noProof/>
          </w:rPr>
          <w:fldChar w:fldCharType="separate"/>
        </w:r>
        <w:r w:rsidR="00C82600">
          <w:rPr>
            <w:noProof/>
          </w:rPr>
          <w:t>64</w:t>
        </w:r>
        <w:r w:rsidR="00BE6F7B">
          <w:rPr>
            <w:noProof/>
          </w:rPr>
          <w:fldChar w:fldCharType="end"/>
        </w:r>
      </w:hyperlink>
    </w:p>
    <w:p w14:paraId="2061B20B" w14:textId="0FA2AC0D" w:rsidR="00BE6F7B" w:rsidRDefault="00864802">
      <w:pPr>
        <w:pStyle w:val="2b"/>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70" w:history="1">
        <w:r w:rsidR="00BE6F7B" w:rsidRPr="00781262">
          <w:rPr>
            <w:rStyle w:val="-"/>
            <w:noProof/>
            <w:lang w:val="el-GR"/>
          </w:rPr>
          <w:t>ΠΑΡΑΡΤΗΜΑ ΙV – Υποδείγματα Εγγυητικών Επιστολών</w:t>
        </w:r>
        <w:r w:rsidR="00BE6F7B">
          <w:rPr>
            <w:noProof/>
          </w:rPr>
          <w:tab/>
        </w:r>
        <w:r w:rsidR="00BE6F7B">
          <w:rPr>
            <w:noProof/>
          </w:rPr>
          <w:fldChar w:fldCharType="begin"/>
        </w:r>
        <w:r w:rsidR="00BE6F7B">
          <w:rPr>
            <w:noProof/>
          </w:rPr>
          <w:instrText xml:space="preserve"> PAGEREF _Toc161329270 \h </w:instrText>
        </w:r>
        <w:r w:rsidR="00BE6F7B">
          <w:rPr>
            <w:noProof/>
          </w:rPr>
        </w:r>
        <w:r w:rsidR="00BE6F7B">
          <w:rPr>
            <w:noProof/>
          </w:rPr>
          <w:fldChar w:fldCharType="separate"/>
        </w:r>
        <w:r w:rsidR="00C82600">
          <w:rPr>
            <w:noProof/>
          </w:rPr>
          <w:t>65</w:t>
        </w:r>
        <w:r w:rsidR="00BE6F7B">
          <w:rPr>
            <w:noProof/>
          </w:rPr>
          <w:fldChar w:fldCharType="end"/>
        </w:r>
      </w:hyperlink>
    </w:p>
    <w:p w14:paraId="5EF80E56" w14:textId="500EFDBF" w:rsidR="00BE6F7B" w:rsidRDefault="00864802">
      <w:pPr>
        <w:pStyle w:val="2b"/>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1329271" w:history="1">
        <w:r w:rsidR="00BE6F7B" w:rsidRPr="00781262">
          <w:rPr>
            <w:rStyle w:val="-"/>
            <w:noProof/>
            <w:lang w:val="el-GR"/>
          </w:rPr>
          <w:t xml:space="preserve">ΠΑΡΑΡΤΗΜΑ </w:t>
        </w:r>
        <w:r w:rsidR="00BE6F7B" w:rsidRPr="00781262">
          <w:rPr>
            <w:rStyle w:val="-"/>
            <w:noProof/>
            <w:lang w:val="en-US"/>
          </w:rPr>
          <w:t>V</w:t>
        </w:r>
        <w:r w:rsidR="00BE6F7B" w:rsidRPr="00781262">
          <w:rPr>
            <w:rStyle w:val="-"/>
            <w:noProof/>
            <w:lang w:val="el-GR"/>
          </w:rPr>
          <w:t xml:space="preserve"> – ΕΝΗΜΕΡΩΣΗ ΓΙΑ ΤΗΝ ΕΠΕΞΕΡΓΑΣΙΑ ΠΡΟΣΩΠΙΚΩΝ ΔΕΔΟΜΕΝΩΝ</w:t>
        </w:r>
        <w:r w:rsidR="00BE6F7B">
          <w:rPr>
            <w:noProof/>
          </w:rPr>
          <w:tab/>
        </w:r>
        <w:r w:rsidR="00BE6F7B">
          <w:rPr>
            <w:noProof/>
          </w:rPr>
          <w:fldChar w:fldCharType="begin"/>
        </w:r>
        <w:r w:rsidR="00BE6F7B">
          <w:rPr>
            <w:noProof/>
          </w:rPr>
          <w:instrText xml:space="preserve"> PAGEREF _Toc161329271 \h </w:instrText>
        </w:r>
        <w:r w:rsidR="00BE6F7B">
          <w:rPr>
            <w:noProof/>
          </w:rPr>
        </w:r>
        <w:r w:rsidR="00BE6F7B">
          <w:rPr>
            <w:noProof/>
          </w:rPr>
          <w:fldChar w:fldCharType="separate"/>
        </w:r>
        <w:r w:rsidR="00C82600">
          <w:rPr>
            <w:noProof/>
          </w:rPr>
          <w:t>67</w:t>
        </w:r>
        <w:r w:rsidR="00BE6F7B">
          <w:rPr>
            <w:noProof/>
          </w:rPr>
          <w:fldChar w:fldCharType="end"/>
        </w:r>
      </w:hyperlink>
    </w:p>
    <w:p w14:paraId="7207ECC8" w14:textId="39C514E4"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0"/>
        <w:numPr>
          <w:ilvl w:val="0"/>
          <w:numId w:val="3"/>
        </w:numPr>
        <w:tabs>
          <w:tab w:val="left" w:pos="567"/>
        </w:tabs>
        <w:ind w:left="567" w:hanging="567"/>
        <w:rPr>
          <w:lang w:val="el-GR"/>
        </w:rPr>
      </w:pPr>
      <w:bookmarkStart w:id="8" w:name="_Toc161329133"/>
      <w:r>
        <w:rPr>
          <w:lang w:val="el-GR"/>
        </w:rPr>
        <w:lastRenderedPageBreak/>
        <w:t>ΑΝΑΘΕΤΟΥΣΑ ΑΡΧΗ ΚΑΙ ΑΝΤΙΚΕΙΜΕΝΟ ΣΥΜΒΑΣΗΣ</w:t>
      </w:r>
      <w:bookmarkEnd w:id="8"/>
    </w:p>
    <w:p w14:paraId="2E89B30D" w14:textId="77777777" w:rsidR="00355D7A" w:rsidRDefault="00355D7A" w:rsidP="00355D7A">
      <w:pPr>
        <w:pStyle w:val="normalwithoutspacing"/>
      </w:pPr>
    </w:p>
    <w:p w14:paraId="62CC011A" w14:textId="77777777" w:rsidR="00355D7A" w:rsidRDefault="00355D7A" w:rsidP="00355D7A">
      <w:pPr>
        <w:pStyle w:val="20"/>
      </w:pPr>
      <w:bookmarkStart w:id="9" w:name="_Toc138677537"/>
      <w:bookmarkStart w:id="10" w:name="_Toc161329134"/>
      <w:r>
        <w:rPr>
          <w:lang w:val="el-GR"/>
        </w:rPr>
        <w:t>1.1</w:t>
      </w:r>
      <w:r>
        <w:rPr>
          <w:lang w:val="el-GR"/>
        </w:rPr>
        <w:tab/>
        <w:t>Στοιχεία Αναθέτουσας Αρχής</w:t>
      </w:r>
      <w:bookmarkEnd w:id="9"/>
      <w:bookmarkEnd w:id="10"/>
      <w:r>
        <w:rPr>
          <w:lang w:val="el-GR"/>
        </w:rPr>
        <w:t xml:space="preserve"> </w:t>
      </w:r>
    </w:p>
    <w:p w14:paraId="475334A3" w14:textId="77777777" w:rsidR="00355D7A" w:rsidRDefault="00355D7A" w:rsidP="00355D7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355D7A" w:rsidRPr="00864802" w14:paraId="14F2A2EE" w14:textId="77777777" w:rsidTr="00B44D5C">
        <w:tc>
          <w:tcPr>
            <w:tcW w:w="5245" w:type="dxa"/>
            <w:tcBorders>
              <w:top w:val="single" w:sz="4" w:space="0" w:color="000000"/>
              <w:left w:val="single" w:sz="4" w:space="0" w:color="000000"/>
              <w:bottom w:val="single" w:sz="4" w:space="0" w:color="000000"/>
            </w:tcBorders>
            <w:shd w:val="clear" w:color="auto" w:fill="auto"/>
          </w:tcPr>
          <w:p w14:paraId="5E172429" w14:textId="77777777" w:rsidR="00355D7A" w:rsidRDefault="00355D7A" w:rsidP="00B44D5C">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8D315A8" w14:textId="77777777" w:rsidR="00355D7A" w:rsidRDefault="00355D7A" w:rsidP="00B44D5C">
            <w:pPr>
              <w:pStyle w:val="normalwithoutspacing"/>
              <w:snapToGrid w:val="0"/>
            </w:pPr>
            <w:r w:rsidRPr="009A2489">
              <w:rPr>
                <w:lang w:eastAsia="zh-CN"/>
              </w:rPr>
              <w:t>Ελληνική Ραδιοφωνία Τηλεόραση Α.Ε</w:t>
            </w:r>
          </w:p>
        </w:tc>
      </w:tr>
      <w:tr w:rsidR="00355D7A" w:rsidRPr="006051E6" w14:paraId="49310D93" w14:textId="77777777" w:rsidTr="00B44D5C">
        <w:tc>
          <w:tcPr>
            <w:tcW w:w="5245" w:type="dxa"/>
            <w:tcBorders>
              <w:top w:val="single" w:sz="4" w:space="0" w:color="000000"/>
              <w:left w:val="single" w:sz="4" w:space="0" w:color="000000"/>
              <w:bottom w:val="single" w:sz="4" w:space="0" w:color="000000"/>
            </w:tcBorders>
            <w:shd w:val="clear" w:color="auto" w:fill="auto"/>
          </w:tcPr>
          <w:p w14:paraId="3B613038" w14:textId="77777777" w:rsidR="00355D7A" w:rsidRDefault="00355D7A" w:rsidP="00B44D5C">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A83B12F" w14:textId="77777777" w:rsidR="00355D7A" w:rsidRDefault="00355D7A" w:rsidP="00B44D5C">
            <w:pPr>
              <w:pStyle w:val="normalwithoutspacing"/>
              <w:snapToGrid w:val="0"/>
            </w:pPr>
            <w:r>
              <w:t>997476074</w:t>
            </w:r>
          </w:p>
        </w:tc>
      </w:tr>
      <w:tr w:rsidR="00355D7A" w14:paraId="0F6C12D5" w14:textId="77777777" w:rsidTr="00B44D5C">
        <w:tc>
          <w:tcPr>
            <w:tcW w:w="5245" w:type="dxa"/>
            <w:tcBorders>
              <w:top w:val="single" w:sz="4" w:space="0" w:color="000000"/>
              <w:left w:val="single" w:sz="4" w:space="0" w:color="000000"/>
              <w:bottom w:val="single" w:sz="4" w:space="0" w:color="000000"/>
            </w:tcBorders>
            <w:shd w:val="clear" w:color="auto" w:fill="auto"/>
          </w:tcPr>
          <w:p w14:paraId="79E28E66" w14:textId="77777777" w:rsidR="00355D7A" w:rsidRDefault="00355D7A" w:rsidP="00B44D5C">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37DE2A2" w14:textId="77777777" w:rsidR="00355D7A" w:rsidRDefault="00355D7A" w:rsidP="00B44D5C">
            <w:pPr>
              <w:pStyle w:val="normalwithoutspacing"/>
              <w:snapToGrid w:val="0"/>
            </w:pPr>
            <w:r w:rsidRPr="009A2489">
              <w:rPr>
                <w:lang w:eastAsia="zh-CN"/>
              </w:rPr>
              <w:t>Λ. Μεσογείων 432</w:t>
            </w:r>
          </w:p>
        </w:tc>
      </w:tr>
      <w:tr w:rsidR="00355D7A" w14:paraId="0270FD31" w14:textId="77777777" w:rsidTr="00B44D5C">
        <w:tc>
          <w:tcPr>
            <w:tcW w:w="5245" w:type="dxa"/>
            <w:tcBorders>
              <w:top w:val="single" w:sz="4" w:space="0" w:color="000000"/>
              <w:left w:val="single" w:sz="4" w:space="0" w:color="000000"/>
              <w:bottom w:val="single" w:sz="4" w:space="0" w:color="000000"/>
            </w:tcBorders>
            <w:shd w:val="clear" w:color="auto" w:fill="auto"/>
          </w:tcPr>
          <w:p w14:paraId="401B2EC6" w14:textId="77777777" w:rsidR="00355D7A" w:rsidRDefault="00355D7A" w:rsidP="00B44D5C">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DDE4103" w14:textId="77777777" w:rsidR="00355D7A" w:rsidRDefault="00355D7A" w:rsidP="00B44D5C">
            <w:pPr>
              <w:pStyle w:val="normalwithoutspacing"/>
              <w:snapToGrid w:val="0"/>
            </w:pPr>
            <w:r w:rsidRPr="009A2489">
              <w:rPr>
                <w:lang w:eastAsia="zh-CN"/>
              </w:rPr>
              <w:t>Αγία Παρασκευή</w:t>
            </w:r>
          </w:p>
        </w:tc>
      </w:tr>
      <w:tr w:rsidR="00355D7A" w14:paraId="5FEA585C" w14:textId="77777777" w:rsidTr="00B44D5C">
        <w:tc>
          <w:tcPr>
            <w:tcW w:w="5245" w:type="dxa"/>
            <w:tcBorders>
              <w:top w:val="single" w:sz="4" w:space="0" w:color="000000"/>
              <w:left w:val="single" w:sz="4" w:space="0" w:color="000000"/>
              <w:bottom w:val="single" w:sz="4" w:space="0" w:color="000000"/>
            </w:tcBorders>
            <w:shd w:val="clear" w:color="auto" w:fill="auto"/>
          </w:tcPr>
          <w:p w14:paraId="43ADDFE5" w14:textId="77777777" w:rsidR="00355D7A" w:rsidRDefault="00355D7A" w:rsidP="00B44D5C">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0733CA6" w14:textId="77777777" w:rsidR="00355D7A" w:rsidRDefault="00355D7A" w:rsidP="00B44D5C">
            <w:pPr>
              <w:pStyle w:val="normalwithoutspacing"/>
              <w:snapToGrid w:val="0"/>
            </w:pPr>
            <w:r w:rsidRPr="009A2489">
              <w:rPr>
                <w:lang w:eastAsia="zh-CN"/>
              </w:rPr>
              <w:t>15342</w:t>
            </w:r>
          </w:p>
        </w:tc>
      </w:tr>
      <w:tr w:rsidR="00355D7A" w14:paraId="5DA222A5" w14:textId="77777777" w:rsidTr="00B44D5C">
        <w:tc>
          <w:tcPr>
            <w:tcW w:w="5245" w:type="dxa"/>
            <w:tcBorders>
              <w:top w:val="single" w:sz="4" w:space="0" w:color="000000"/>
              <w:left w:val="single" w:sz="4" w:space="0" w:color="000000"/>
              <w:bottom w:val="single" w:sz="4" w:space="0" w:color="000000"/>
            </w:tcBorders>
            <w:shd w:val="clear" w:color="auto" w:fill="auto"/>
          </w:tcPr>
          <w:p w14:paraId="3C4CBA22" w14:textId="77777777" w:rsidR="00355D7A" w:rsidRDefault="00355D7A" w:rsidP="00B44D5C">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68D8131" w14:textId="77777777" w:rsidR="00355D7A" w:rsidRDefault="00355D7A" w:rsidP="00B44D5C">
            <w:pPr>
              <w:pStyle w:val="normalwithoutspacing"/>
              <w:snapToGrid w:val="0"/>
            </w:pPr>
            <w:r w:rsidRPr="009A2489">
              <w:rPr>
                <w:lang w:eastAsia="zh-CN"/>
              </w:rPr>
              <w:t>21060</w:t>
            </w:r>
            <w:r w:rsidRPr="009A2489">
              <w:rPr>
                <w:lang w:val="en-US" w:eastAsia="zh-CN"/>
              </w:rPr>
              <w:t>75735</w:t>
            </w:r>
          </w:p>
        </w:tc>
      </w:tr>
      <w:tr w:rsidR="00355D7A" w14:paraId="778B4AF0" w14:textId="77777777" w:rsidTr="00B44D5C">
        <w:tc>
          <w:tcPr>
            <w:tcW w:w="5245" w:type="dxa"/>
            <w:tcBorders>
              <w:top w:val="single" w:sz="4" w:space="0" w:color="000000"/>
              <w:left w:val="single" w:sz="4" w:space="0" w:color="000000"/>
              <w:bottom w:val="single" w:sz="4" w:space="0" w:color="000000"/>
            </w:tcBorders>
            <w:shd w:val="clear" w:color="auto" w:fill="auto"/>
          </w:tcPr>
          <w:p w14:paraId="3017F8B9" w14:textId="77777777" w:rsidR="00355D7A" w:rsidRPr="00E90CD8" w:rsidRDefault="00355D7A" w:rsidP="00B44D5C">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AD9073" w14:textId="77777777" w:rsidR="00355D7A" w:rsidRDefault="00355D7A" w:rsidP="00B44D5C">
            <w:pPr>
              <w:pStyle w:val="normalwithoutspacing"/>
              <w:snapToGrid w:val="0"/>
            </w:pPr>
            <w:r w:rsidRPr="009A2489">
              <w:rPr>
                <w:lang w:val="en-US" w:eastAsia="zh-CN"/>
              </w:rPr>
              <w:t>eazaka@ert.gr</w:t>
            </w:r>
          </w:p>
        </w:tc>
      </w:tr>
      <w:tr w:rsidR="00355D7A" w14:paraId="2669DF3F" w14:textId="77777777" w:rsidTr="00B44D5C">
        <w:tc>
          <w:tcPr>
            <w:tcW w:w="5245" w:type="dxa"/>
            <w:tcBorders>
              <w:top w:val="single" w:sz="4" w:space="0" w:color="000000"/>
              <w:left w:val="single" w:sz="4" w:space="0" w:color="000000"/>
              <w:bottom w:val="single" w:sz="4" w:space="0" w:color="000000"/>
            </w:tcBorders>
            <w:shd w:val="clear" w:color="auto" w:fill="auto"/>
          </w:tcPr>
          <w:p w14:paraId="35C6DE1C" w14:textId="77777777" w:rsidR="00355D7A" w:rsidRDefault="00355D7A" w:rsidP="00B44D5C">
            <w:pPr>
              <w:pStyle w:val="normalwithoutspacing"/>
            </w:pPr>
            <w:r>
              <w:t>Αρμόδιος για πληροφορίες</w:t>
            </w:r>
            <w:r>
              <w:rPr>
                <w:rStyle w:val="WW-FootnoteReference"/>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943BB01" w14:textId="77777777" w:rsidR="00355D7A" w:rsidRDefault="00355D7A" w:rsidP="00B44D5C">
            <w:pPr>
              <w:pStyle w:val="normalwithoutspacing"/>
              <w:snapToGrid w:val="0"/>
            </w:pPr>
            <w:r w:rsidRPr="009A2489">
              <w:rPr>
                <w:lang w:eastAsia="zh-CN"/>
              </w:rPr>
              <w:t>ΕΛΕΥΘΕΡΙΑ ΑΖΑΚΑ</w:t>
            </w:r>
          </w:p>
        </w:tc>
      </w:tr>
      <w:tr w:rsidR="00355D7A" w:rsidRPr="006051E6" w14:paraId="327CCC6D" w14:textId="77777777" w:rsidTr="00B44D5C">
        <w:tc>
          <w:tcPr>
            <w:tcW w:w="5245" w:type="dxa"/>
            <w:tcBorders>
              <w:top w:val="single" w:sz="4" w:space="0" w:color="000000"/>
              <w:left w:val="single" w:sz="4" w:space="0" w:color="000000"/>
              <w:bottom w:val="single" w:sz="4" w:space="0" w:color="000000"/>
            </w:tcBorders>
            <w:shd w:val="clear" w:color="auto" w:fill="auto"/>
          </w:tcPr>
          <w:p w14:paraId="46A62B1C" w14:textId="77777777" w:rsidR="00355D7A" w:rsidRDefault="00355D7A" w:rsidP="00B44D5C">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FD0A5FD" w14:textId="77777777" w:rsidR="00355D7A" w:rsidRDefault="00355D7A" w:rsidP="00B44D5C">
            <w:pPr>
              <w:pStyle w:val="normalwithoutspacing"/>
              <w:snapToGrid w:val="0"/>
            </w:pPr>
            <w:r w:rsidRPr="009A2489">
              <w:rPr>
                <w:lang w:val="en-US" w:eastAsia="zh-CN"/>
              </w:rPr>
              <w:t>http</w:t>
            </w:r>
            <w:r w:rsidRPr="009A2489">
              <w:rPr>
                <w:lang w:eastAsia="zh-CN"/>
              </w:rPr>
              <w:t>://</w:t>
            </w:r>
            <w:hyperlink r:id="rId12" w:history="1">
              <w:r w:rsidRPr="009A2489">
                <w:rPr>
                  <w:color w:val="0000FF"/>
                  <w:u w:val="single"/>
                  <w:lang w:val="en-US" w:eastAsia="zh-CN"/>
                </w:rPr>
                <w:t>www.ert.gr</w:t>
              </w:r>
            </w:hyperlink>
          </w:p>
        </w:tc>
      </w:tr>
    </w:tbl>
    <w:p w14:paraId="78BB52A0" w14:textId="77777777" w:rsidR="00355D7A" w:rsidRDefault="00355D7A" w:rsidP="00355D7A">
      <w:pPr>
        <w:pStyle w:val="normalwithoutspacing"/>
      </w:pPr>
    </w:p>
    <w:p w14:paraId="455DCCF2" w14:textId="77777777" w:rsidR="00355D7A" w:rsidRDefault="00355D7A" w:rsidP="00355D7A">
      <w:pPr>
        <w:pStyle w:val="normalwithoutspacing"/>
      </w:pPr>
      <w:r>
        <w:rPr>
          <w:b/>
        </w:rPr>
        <w:t xml:space="preserve">Είδος Αναθέτουσας Αρχής </w:t>
      </w:r>
    </w:p>
    <w:p w14:paraId="3A8C2D77" w14:textId="77777777" w:rsidR="00355D7A" w:rsidRPr="00B96F44" w:rsidRDefault="00355D7A" w:rsidP="00355D7A">
      <w:pPr>
        <w:spacing w:after="60"/>
        <w:rPr>
          <w:rFonts w:eastAsia="Calibri"/>
          <w:lang w:val="el-GR" w:eastAsia="zh-CN"/>
        </w:rPr>
      </w:pPr>
      <w:r w:rsidRPr="005E5501">
        <w:rPr>
          <w:lang w:val="el-GR" w:eastAsia="zh-CN"/>
        </w:rPr>
        <w:t>Η Αναθέτουσα Αρχή είναι ανώνυμη εταιρία   και ανήκει στον Δημόσιο Τομέα/Γενική Κυβέρνηση/</w:t>
      </w:r>
      <w:proofErr w:type="spellStart"/>
      <w:r w:rsidRPr="005E5501">
        <w:rPr>
          <w:lang w:val="el-GR" w:eastAsia="zh-CN"/>
        </w:rPr>
        <w:t>Υποτομέας</w:t>
      </w:r>
      <w:proofErr w:type="spellEnd"/>
      <w:r w:rsidRPr="005E5501">
        <w:rPr>
          <w:lang w:val="el-GR" w:eastAsia="zh-CN"/>
        </w:rPr>
        <w:t xml:space="preserve"> Κεντρικής Κυβέρνησης</w:t>
      </w:r>
      <w:r w:rsidRPr="00B96F44">
        <w:rPr>
          <w:lang w:val="el-GR" w:eastAsia="zh-CN"/>
        </w:rPr>
        <w:t>.</w:t>
      </w:r>
    </w:p>
    <w:p w14:paraId="2EB907FF" w14:textId="77777777" w:rsidR="00355D7A" w:rsidRDefault="00355D7A" w:rsidP="00355D7A">
      <w:pPr>
        <w:pStyle w:val="normalwithoutspacing"/>
        <w:rPr>
          <w:b/>
        </w:rPr>
      </w:pPr>
      <w:r>
        <w:rPr>
          <w:rFonts w:eastAsia="Calibri"/>
        </w:rPr>
        <w:t xml:space="preserve">  </w:t>
      </w:r>
    </w:p>
    <w:p w14:paraId="0B748C58" w14:textId="77777777" w:rsidR="00355D7A" w:rsidRDefault="00355D7A" w:rsidP="00355D7A">
      <w:pPr>
        <w:pStyle w:val="normalwithoutspacing"/>
      </w:pPr>
      <w:r>
        <w:rPr>
          <w:b/>
        </w:rPr>
        <w:t>Κύρια δραστηριότητα Α.Α.</w:t>
      </w:r>
      <w:r>
        <w:rPr>
          <w:rStyle w:val="a4"/>
          <w:rFonts w:cs="Calibri"/>
          <w:b/>
          <w:szCs w:val="22"/>
        </w:rPr>
        <w:footnoteReference w:id="2"/>
      </w:r>
    </w:p>
    <w:p w14:paraId="1138C31F" w14:textId="77777777" w:rsidR="00355D7A" w:rsidRDefault="00355D7A" w:rsidP="00355D7A">
      <w:pPr>
        <w:spacing w:after="60"/>
        <w:rPr>
          <w:lang w:val="el-GR" w:eastAsia="zh-CN"/>
        </w:rPr>
      </w:pPr>
      <w:r w:rsidRPr="005E5501">
        <w:rPr>
          <w:lang w:val="el-GR" w:eastAsia="zh-CN"/>
        </w:rPr>
        <w:t>Η ΕΡΤ ΑΕ,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καλύπτει γεωγραφικά το σύνολο της Επικράτειας και απευθύνεται και προς τον απόδημο ελληνισμό</w:t>
      </w:r>
      <w:r w:rsidRPr="00B96F44">
        <w:rPr>
          <w:lang w:val="el-GR" w:eastAsia="zh-CN"/>
        </w:rPr>
        <w:t>.</w:t>
      </w:r>
    </w:p>
    <w:p w14:paraId="49A223C0" w14:textId="77777777" w:rsidR="00355D7A" w:rsidRPr="004F5704" w:rsidRDefault="00355D7A" w:rsidP="00355D7A">
      <w:pPr>
        <w:spacing w:after="60"/>
        <w:rPr>
          <w:lang w:val="el-GR" w:eastAsia="zh-CN"/>
        </w:rPr>
      </w:pPr>
    </w:p>
    <w:p w14:paraId="6C424C06" w14:textId="77777777" w:rsidR="00355D7A" w:rsidRDefault="00355D7A" w:rsidP="00355D7A">
      <w:pPr>
        <w:pStyle w:val="normalwithoutspacing"/>
      </w:pPr>
      <w:r>
        <w:t xml:space="preserve">Εφαρμοστέο εθνικό δίκαιο  είναι το </w:t>
      </w:r>
      <w:r w:rsidRPr="005E5501">
        <w:rPr>
          <w:lang w:eastAsia="zh-CN"/>
        </w:rPr>
        <w:t>Ελληνικό</w:t>
      </w:r>
      <w:r>
        <w:rPr>
          <w:rStyle w:val="a4"/>
          <w:szCs w:val="22"/>
        </w:rPr>
        <w:footnoteReference w:id="3"/>
      </w:r>
      <w:r>
        <w:t xml:space="preserve"> : </w:t>
      </w:r>
    </w:p>
    <w:p w14:paraId="466B62C3" w14:textId="77777777" w:rsidR="00355D7A" w:rsidRDefault="00355D7A" w:rsidP="00355D7A">
      <w:pPr>
        <w:pStyle w:val="normalwithoutspacing"/>
        <w:rPr>
          <w:kern w:val="1"/>
        </w:rPr>
      </w:pPr>
      <w:r>
        <w:rPr>
          <w:b/>
        </w:rPr>
        <w:t xml:space="preserve">Στοιχεία Επικοινωνίας </w:t>
      </w:r>
      <w:r>
        <w:rPr>
          <w:rStyle w:val="a4"/>
          <w:b/>
          <w:szCs w:val="22"/>
        </w:rPr>
        <w:footnoteReference w:id="4"/>
      </w:r>
      <w:r>
        <w:rPr>
          <w:b/>
        </w:rPr>
        <w:t xml:space="preserve"> </w:t>
      </w:r>
    </w:p>
    <w:p w14:paraId="20B8B1ED" w14:textId="77777777" w:rsidR="00355D7A" w:rsidRDefault="00355D7A" w:rsidP="00355D7A">
      <w:pPr>
        <w:pStyle w:val="normalwithoutspacing"/>
        <w:ind w:left="567" w:hanging="567"/>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r>
        <w:rPr>
          <w:rStyle w:val="WW-FootnoteReference"/>
          <w:kern w:val="1"/>
        </w:rPr>
        <w:footnoteReference w:id="5"/>
      </w:r>
    </w:p>
    <w:p w14:paraId="688E97D4" w14:textId="77777777" w:rsidR="00355D7A" w:rsidRDefault="00355D7A" w:rsidP="00355D7A">
      <w:pPr>
        <w:pStyle w:val="normalwithoutspacing"/>
        <w:ind w:left="567" w:hanging="567"/>
      </w:pPr>
      <w:r>
        <w:t>β)</w:t>
      </w:r>
      <w: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t>προσβάσιμο</w:t>
      </w:r>
      <w:proofErr w:type="spellEnd"/>
      <w:r>
        <w:t xml:space="preserve"> από τη Διαδικτυακή Πύλη (www.promitheus.gov.gr) του ΟΠΣ ΕΣΗΔΗΣ.</w:t>
      </w:r>
    </w:p>
    <w:p w14:paraId="41638BD6" w14:textId="77777777" w:rsidR="00355D7A" w:rsidRPr="007B4680" w:rsidRDefault="00355D7A" w:rsidP="00355D7A">
      <w:pPr>
        <w:pStyle w:val="normalwithoutspacing"/>
        <w:ind w:left="567" w:hanging="567"/>
        <w:rPr>
          <w:kern w:val="1"/>
        </w:rPr>
      </w:pPr>
      <w:r>
        <w:t>γ)</w:t>
      </w:r>
      <w:r>
        <w:tab/>
        <w:t xml:space="preserve">Περαιτέρω πληροφορίες είναι διαθέσιμες από την ηλεκτρονική </w:t>
      </w:r>
      <w:proofErr w:type="spellStart"/>
      <w:r>
        <w:t>διέυθυνση</w:t>
      </w:r>
      <w:proofErr w:type="spellEnd"/>
      <w:r w:rsidRPr="007B4680">
        <w:t>:</w:t>
      </w:r>
      <w:r w:rsidRPr="007B4680">
        <w:rPr>
          <w:rStyle w:val="-"/>
        </w:rPr>
        <w:t xml:space="preserve"> </w:t>
      </w:r>
      <w:hyperlink r:id="rId13" w:history="1">
        <w:r w:rsidRPr="00E551CA">
          <w:rPr>
            <w:rStyle w:val="-"/>
          </w:rPr>
          <w:t>https://company.ert.gr/category/diagonismoi/</w:t>
        </w:r>
      </w:hyperlink>
      <w:r w:rsidRPr="007B4680">
        <w:t>.</w:t>
      </w:r>
    </w:p>
    <w:p w14:paraId="22F87932" w14:textId="77777777" w:rsidR="00355D7A" w:rsidRDefault="00355D7A" w:rsidP="00355D7A">
      <w:pPr>
        <w:pStyle w:val="normalwithoutspacing"/>
        <w:ind w:left="567" w:hanging="567"/>
        <w:rPr>
          <w:i/>
          <w:iCs/>
          <w:color w:val="5B9BD5"/>
          <w:kern w:val="1"/>
        </w:rPr>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B96F44">
        <w:t xml:space="preserve"> </w:t>
      </w:r>
      <w:hyperlink r:id="rId14" w:history="1">
        <w:r w:rsidRPr="00684FB7">
          <w:rPr>
            <w:rStyle w:val="-"/>
            <w:szCs w:val="22"/>
            <w:shd w:val="clear" w:color="auto" w:fill="FFFFFF"/>
            <w:lang w:eastAsia="zh-CN"/>
          </w:rPr>
          <w:t>www.promitheus.gov.gr</w:t>
        </w:r>
      </w:hyperlink>
    </w:p>
    <w:p w14:paraId="05276E04" w14:textId="77777777" w:rsidR="00355D7A" w:rsidRDefault="00355D7A" w:rsidP="00355D7A">
      <w:pPr>
        <w:pStyle w:val="normalwithoutspacing"/>
      </w:pPr>
    </w:p>
    <w:p w14:paraId="111278AD" w14:textId="77777777" w:rsidR="00355D7A" w:rsidRDefault="00355D7A" w:rsidP="00B425B2">
      <w:pPr>
        <w:pStyle w:val="normalwithoutspacing"/>
        <w:ind w:left="567"/>
      </w:pPr>
    </w:p>
    <w:p w14:paraId="7984FE3B" w14:textId="77777777" w:rsidR="003929DA" w:rsidRDefault="003929DA">
      <w:pPr>
        <w:pStyle w:val="20"/>
        <w:rPr>
          <w:lang w:val="el-GR"/>
        </w:rPr>
      </w:pPr>
      <w:bookmarkStart w:id="11" w:name="_Toc161329135"/>
      <w:r>
        <w:rPr>
          <w:lang w:val="el-GR"/>
        </w:rPr>
        <w:t>1.2</w:t>
      </w:r>
      <w:r>
        <w:rPr>
          <w:lang w:val="el-GR"/>
        </w:rPr>
        <w:tab/>
        <w:t>Στοιχεία Διαδικασίας-Χρηματοδότηση</w:t>
      </w:r>
      <w:bookmarkEnd w:id="11"/>
    </w:p>
    <w:p w14:paraId="7E1A165E" w14:textId="77777777" w:rsidR="003929DA" w:rsidRPr="007037EB" w:rsidRDefault="003929DA">
      <w:pPr>
        <w:rPr>
          <w:lang w:val="el-GR"/>
        </w:rPr>
      </w:pPr>
      <w:r>
        <w:rPr>
          <w:b/>
          <w:lang w:val="el-GR"/>
        </w:rPr>
        <w:t xml:space="preserve">Είδος διαδικασίας </w:t>
      </w:r>
    </w:p>
    <w:p w14:paraId="722DBC8E" w14:textId="77777777" w:rsidR="00355D7A" w:rsidRDefault="00355D7A" w:rsidP="00355D7A">
      <w:pPr>
        <w:pStyle w:val="normalwithoutspacing"/>
        <w:rPr>
          <w:lang w:eastAsia="el-GR"/>
        </w:rPr>
      </w:pPr>
      <w:r>
        <w:t xml:space="preserve">Ο διαγωνισμός θα διεξαχθεί με την ανοικτή διαδικασία του άρθρου 27 του ν. 4412/16. </w:t>
      </w:r>
    </w:p>
    <w:p w14:paraId="5FA78D0B" w14:textId="77777777" w:rsidR="00355D7A" w:rsidRPr="00330D53" w:rsidRDefault="00355D7A" w:rsidP="00355D7A">
      <w:pPr>
        <w:pStyle w:val="normalwithoutspacing"/>
      </w:pPr>
      <w:r>
        <w:rPr>
          <w:b/>
        </w:rPr>
        <w:t>Χρηματοδότηση της σύμβασης</w:t>
      </w:r>
      <w:r>
        <w:rPr>
          <w:rStyle w:val="a4"/>
          <w:b/>
          <w:szCs w:val="22"/>
        </w:rPr>
        <w:footnoteReference w:id="6"/>
      </w:r>
    </w:p>
    <w:p w14:paraId="2585DF6F" w14:textId="77777777" w:rsidR="005E48A8" w:rsidRDefault="00355D7A" w:rsidP="00355D7A">
      <w:pPr>
        <w:pStyle w:val="normalwithoutspacing"/>
      </w:pPr>
      <w:r w:rsidRPr="00186B76">
        <w:t>Φορέας χρηματοδότησης της παρούσας σύμβασης είναι</w:t>
      </w:r>
      <w:r w:rsidRPr="00B96F44">
        <w:t xml:space="preserve"> </w:t>
      </w:r>
      <w:r w:rsidRPr="00186B76">
        <w:t xml:space="preserve"> </w:t>
      </w:r>
      <w:r w:rsidRPr="009863D0">
        <w:rPr>
          <w:lang w:eastAsia="zh-CN"/>
        </w:rPr>
        <w:t>ΕΡΤ ΑΕ</w:t>
      </w:r>
      <w:r w:rsidRPr="00B96F44">
        <w:t>.</w:t>
      </w:r>
    </w:p>
    <w:p w14:paraId="3C8588B2" w14:textId="77777777" w:rsidR="005E48A8" w:rsidRDefault="00355D7A" w:rsidP="00355D7A">
      <w:pPr>
        <w:pStyle w:val="normalwithoutspacing"/>
      </w:pPr>
      <w:r w:rsidRPr="00186B76">
        <w:t>Η δαπάνη για την εν λόγω σύμβαση βαρύνει</w:t>
      </w:r>
      <w:r w:rsidRPr="00330D53">
        <w:rPr>
          <w:lang w:eastAsia="zh-CN"/>
        </w:rPr>
        <w:t xml:space="preserve"> </w:t>
      </w:r>
      <w:r w:rsidRPr="009863D0">
        <w:rPr>
          <w:lang w:eastAsia="zh-CN"/>
        </w:rPr>
        <w:t xml:space="preserve">τον αριθμό Λογαριασμού </w:t>
      </w:r>
      <w:r w:rsidRPr="009863D0">
        <w:rPr>
          <w:b/>
          <w:i/>
          <w:color w:val="000000"/>
          <w:szCs w:val="22"/>
          <w:lang w:eastAsia="zh-CN"/>
        </w:rPr>
        <w:t>12.0</w:t>
      </w:r>
      <w:r>
        <w:rPr>
          <w:b/>
          <w:i/>
          <w:color w:val="000000"/>
          <w:szCs w:val="22"/>
          <w:lang w:eastAsia="zh-CN"/>
        </w:rPr>
        <w:t>0</w:t>
      </w:r>
      <w:r w:rsidRPr="009863D0">
        <w:rPr>
          <w:b/>
          <w:i/>
          <w:color w:val="000000"/>
          <w:szCs w:val="22"/>
          <w:lang w:eastAsia="zh-CN"/>
        </w:rPr>
        <w:t>.00.0000</w:t>
      </w:r>
      <w:r w:rsidRPr="009863D0">
        <w:rPr>
          <w:i/>
          <w:color w:val="000000"/>
          <w:szCs w:val="22"/>
          <w:lang w:eastAsia="zh-CN"/>
        </w:rPr>
        <w:t xml:space="preserve"> </w:t>
      </w:r>
      <w:r w:rsidRPr="00186B76">
        <w:t xml:space="preserve"> με  σχετική πίστωση του τακτικού προϋπολογισμού του οικονομικού έτους </w:t>
      </w:r>
      <w:r>
        <w:rPr>
          <w:i/>
          <w:color w:val="000000"/>
          <w:szCs w:val="22"/>
          <w:lang w:eastAsia="zh-CN"/>
        </w:rPr>
        <w:t>202</w:t>
      </w:r>
      <w:r w:rsidR="001302C0">
        <w:rPr>
          <w:i/>
          <w:color w:val="000000"/>
          <w:szCs w:val="22"/>
          <w:lang w:eastAsia="zh-CN"/>
        </w:rPr>
        <w:t>4</w:t>
      </w:r>
      <w:r w:rsidRPr="009863D0">
        <w:rPr>
          <w:i/>
          <w:color w:val="000000"/>
          <w:szCs w:val="22"/>
          <w:lang w:eastAsia="zh-CN"/>
        </w:rPr>
        <w:t xml:space="preserve"> (</w:t>
      </w:r>
      <w:r w:rsidRPr="005E48A8">
        <w:rPr>
          <w:b/>
          <w:i/>
          <w:color w:val="000000"/>
          <w:szCs w:val="22"/>
          <w:lang w:eastAsia="zh-CN"/>
        </w:rPr>
        <w:t>ΑΤΕ:16-</w:t>
      </w:r>
      <w:r w:rsidR="005E48A8" w:rsidRPr="005E48A8">
        <w:rPr>
          <w:rFonts w:asciiTheme="minorHAnsi" w:hAnsiTheme="minorHAnsi" w:cstheme="minorHAnsi"/>
          <w:b/>
        </w:rPr>
        <w:t>16-05857,ΔΕΣΜ-16-05472</w:t>
      </w:r>
      <w:r w:rsidRPr="009863D0">
        <w:rPr>
          <w:i/>
          <w:color w:val="000000"/>
          <w:szCs w:val="22"/>
          <w:lang w:eastAsia="zh-CN"/>
        </w:rPr>
        <w:t>)</w:t>
      </w:r>
      <w:r w:rsidRPr="009863D0">
        <w:rPr>
          <w:b/>
          <w:i/>
          <w:color w:val="000000"/>
          <w:szCs w:val="22"/>
          <w:lang w:eastAsia="zh-CN"/>
        </w:rPr>
        <w:t xml:space="preserve"> </w:t>
      </w:r>
      <w:r w:rsidRPr="00186B76">
        <w:t xml:space="preserve">του Φορέα </w:t>
      </w:r>
      <w:r w:rsidRPr="00186B76">
        <w:rPr>
          <w:rStyle w:val="a4"/>
          <w:szCs w:val="22"/>
        </w:rPr>
        <w:footnoteReference w:id="7"/>
      </w:r>
      <w:r w:rsidRPr="00186B76">
        <w:t xml:space="preserve"> </w:t>
      </w:r>
    </w:p>
    <w:p w14:paraId="1E49865E" w14:textId="480A7314" w:rsidR="00AE4565" w:rsidRPr="00172788" w:rsidRDefault="00355D7A">
      <w:pPr>
        <w:pStyle w:val="normalwithoutspacing"/>
      </w:pPr>
      <w:r w:rsidRPr="006F7866">
        <w:t xml:space="preserve">Για την παρούσα διαδικασία έχει εκδοθεί η απόφαση με αρ. </w:t>
      </w:r>
      <w:proofErr w:type="spellStart"/>
      <w:r w:rsidRPr="006F7866">
        <w:t>πρωτ</w:t>
      </w:r>
      <w:proofErr w:type="spellEnd"/>
      <w:r w:rsidR="005E48A8" w:rsidRPr="005E48A8">
        <w:t>:</w:t>
      </w:r>
      <w:r w:rsidR="000C72B3">
        <w:t xml:space="preserve"> </w:t>
      </w:r>
      <w:r w:rsidR="005E48A8">
        <w:rPr>
          <w:rFonts w:asciiTheme="minorHAnsi" w:hAnsiTheme="minorHAnsi" w:cstheme="minorHAnsi"/>
        </w:rPr>
        <w:t>4392/12.03.2024</w:t>
      </w:r>
      <w:r w:rsidR="005E48A8" w:rsidRPr="0017243D">
        <w:rPr>
          <w:rFonts w:asciiTheme="minorHAnsi" w:hAnsiTheme="minorHAnsi" w:cstheme="minorHAnsi"/>
        </w:rPr>
        <w:t xml:space="preserve"> Απόφαση Ανάληψης Υποχρέωσης του Γ.Δ.Τ.&amp;Λ.Μ έτους 202</w:t>
      </w:r>
      <w:r w:rsidR="005E48A8">
        <w:rPr>
          <w:rFonts w:asciiTheme="minorHAnsi" w:hAnsiTheme="minorHAnsi" w:cstheme="minorHAnsi"/>
        </w:rPr>
        <w:t>4</w:t>
      </w:r>
      <w:r w:rsidR="005E48A8" w:rsidRPr="0017243D">
        <w:rPr>
          <w:rFonts w:asciiTheme="minorHAnsi" w:hAnsiTheme="minorHAnsi" w:cstheme="minorHAnsi"/>
        </w:rPr>
        <w:t xml:space="preserve"> της ΕΡΤ Α.Ε (ΑΔΑ:</w:t>
      </w:r>
      <w:r w:rsidR="005E48A8">
        <w:rPr>
          <w:rFonts w:asciiTheme="minorHAnsi" w:hAnsiTheme="minorHAnsi" w:cstheme="minorHAnsi"/>
        </w:rPr>
        <w:t>ΨΖΛ3465Θ1Ε-2ΨΡ</w:t>
      </w:r>
      <w:r w:rsidR="005E48A8" w:rsidRPr="0017243D">
        <w:rPr>
          <w:rFonts w:asciiTheme="minorHAnsi" w:hAnsiTheme="minorHAnsi" w:cstheme="minorHAnsi"/>
        </w:rPr>
        <w:t>)</w:t>
      </w:r>
      <w:r w:rsidRPr="006F7866">
        <w:t xml:space="preserve">  </w:t>
      </w:r>
      <w:r w:rsidRPr="00200CF1">
        <w:t>(ΑΔΑΜ</w:t>
      </w:r>
      <w:r w:rsidR="005E48A8" w:rsidRPr="005E48A8">
        <w:t>:24</w:t>
      </w:r>
      <w:r w:rsidR="005E48A8">
        <w:rPr>
          <w:lang w:val="en-US"/>
        </w:rPr>
        <w:t>REQ</w:t>
      </w:r>
      <w:r w:rsidR="005E48A8" w:rsidRPr="005E48A8">
        <w:t>014412977</w:t>
      </w:r>
      <w:r w:rsidRPr="006F7866">
        <w:t>)</w:t>
      </w:r>
      <w:r>
        <w:t>.</w:t>
      </w:r>
    </w:p>
    <w:p w14:paraId="05B47FB8" w14:textId="77777777" w:rsidR="003929DA" w:rsidRDefault="003929DA">
      <w:pPr>
        <w:pStyle w:val="20"/>
        <w:rPr>
          <w:lang w:val="el-GR"/>
        </w:rPr>
      </w:pPr>
      <w:bookmarkStart w:id="12" w:name="_Toc161329136"/>
      <w:r>
        <w:rPr>
          <w:lang w:val="el-GR"/>
        </w:rPr>
        <w:t>1.3</w:t>
      </w:r>
      <w:r>
        <w:rPr>
          <w:lang w:val="el-GR"/>
        </w:rPr>
        <w:tab/>
        <w:t>Συνοπτική Περιγραφή φυσικού και οικονομικού αντικειμένου της σύμβασης</w:t>
      </w:r>
      <w:bookmarkEnd w:id="12"/>
      <w:r>
        <w:rPr>
          <w:lang w:val="el-GR"/>
        </w:rPr>
        <w:t xml:space="preserve"> </w:t>
      </w:r>
    </w:p>
    <w:p w14:paraId="25BD3F78" w14:textId="2084004F" w:rsidR="001302C0" w:rsidRPr="00CA1D69" w:rsidRDefault="001302C0" w:rsidP="001302C0">
      <w:pPr>
        <w:rPr>
          <w:b/>
          <w:bCs/>
          <w:lang w:val="el-GR"/>
        </w:rPr>
      </w:pPr>
      <w:r w:rsidRPr="00CA1D69">
        <w:rPr>
          <w:lang w:val="el-GR"/>
        </w:rPr>
        <w:t xml:space="preserve">Αντικείμενο της σύμβασης  είναι η </w:t>
      </w:r>
      <w:bookmarkStart w:id="13" w:name="_Hlk65658302"/>
      <w:r w:rsidR="000C72B3" w:rsidRPr="00F9334D">
        <w:rPr>
          <w:rFonts w:asciiTheme="minorHAnsi" w:eastAsia="Calibri" w:hAnsiTheme="minorHAnsi" w:cstheme="minorHAnsi"/>
          <w:bCs/>
          <w:lang w:val="el-GR"/>
        </w:rPr>
        <w:t>προμήθεια</w:t>
      </w:r>
      <w:r w:rsidR="000C72B3" w:rsidRPr="00F9334D">
        <w:rPr>
          <w:rFonts w:asciiTheme="minorHAnsi" w:hAnsiTheme="minorHAnsi" w:cstheme="minorHAnsi"/>
          <w:lang w:val="el-GR"/>
        </w:rPr>
        <w:t xml:space="preserve"> </w:t>
      </w:r>
      <w:bookmarkEnd w:id="13"/>
      <w:r w:rsidR="000C72B3" w:rsidRPr="00F9334D">
        <w:rPr>
          <w:rFonts w:asciiTheme="minorHAnsi" w:hAnsiTheme="minorHAnsi" w:cstheme="minorHAnsi"/>
          <w:lang w:val="el-GR"/>
        </w:rPr>
        <w:t xml:space="preserve">και εγκατάσταση  συστημάτων </w:t>
      </w:r>
      <w:r w:rsidR="000C72B3" w:rsidRPr="00F9334D">
        <w:rPr>
          <w:rFonts w:asciiTheme="minorHAnsi" w:hAnsiTheme="minorHAnsi" w:cstheme="minorHAnsi"/>
        </w:rPr>
        <w:t>LED</w:t>
      </w:r>
      <w:r w:rsidR="000C72B3" w:rsidRPr="00F9334D">
        <w:rPr>
          <w:rFonts w:asciiTheme="minorHAnsi" w:hAnsiTheme="minorHAnsi" w:cstheme="minorHAnsi"/>
          <w:lang w:val="el-GR"/>
        </w:rPr>
        <w:t xml:space="preserve"> </w:t>
      </w:r>
      <w:r w:rsidR="000C72B3" w:rsidRPr="00F9334D">
        <w:rPr>
          <w:rFonts w:asciiTheme="minorHAnsi" w:hAnsiTheme="minorHAnsi" w:cstheme="minorHAnsi"/>
        </w:rPr>
        <w:t>WALL</w:t>
      </w:r>
      <w:r w:rsidR="000C72B3" w:rsidRPr="00B1151D">
        <w:rPr>
          <w:bCs/>
          <w:szCs w:val="22"/>
          <w:lang w:val="el-GR"/>
        </w:rPr>
        <w:t xml:space="preserve"> </w:t>
      </w:r>
      <w:r w:rsidR="000C72B3" w:rsidRPr="007B69EC">
        <w:rPr>
          <w:rFonts w:asciiTheme="minorHAnsi" w:hAnsiTheme="minorHAnsi" w:cstheme="minorHAnsi"/>
          <w:lang w:val="el-GR"/>
        </w:rPr>
        <w:t xml:space="preserve">για τα  </w:t>
      </w:r>
      <w:r w:rsidR="000C72B3">
        <w:rPr>
          <w:rFonts w:asciiTheme="minorHAnsi" w:hAnsiTheme="minorHAnsi" w:cstheme="minorHAnsi"/>
          <w:lang w:val="en-US"/>
        </w:rPr>
        <w:t>STUDIO</w:t>
      </w:r>
      <w:r w:rsidR="000C72B3" w:rsidRPr="00704C5C">
        <w:rPr>
          <w:rFonts w:asciiTheme="minorHAnsi" w:hAnsiTheme="minorHAnsi" w:cstheme="minorHAnsi"/>
          <w:lang w:val="el-GR"/>
        </w:rPr>
        <w:t xml:space="preserve"> 1 &amp; 2</w:t>
      </w:r>
      <w:r w:rsidR="000C72B3" w:rsidRPr="007B69EC">
        <w:rPr>
          <w:rFonts w:asciiTheme="minorHAnsi" w:hAnsiTheme="minorHAnsi" w:cstheme="minorHAnsi"/>
          <w:lang w:val="el-GR"/>
        </w:rPr>
        <w:t xml:space="preserve"> της ΕΡΤ3</w:t>
      </w:r>
      <w:r w:rsidR="000C72B3">
        <w:rPr>
          <w:rFonts w:asciiTheme="minorHAnsi" w:hAnsiTheme="minorHAnsi" w:cstheme="minorHAnsi"/>
          <w:lang w:val="el-GR"/>
        </w:rPr>
        <w:t xml:space="preserve">, το </w:t>
      </w:r>
      <w:r w:rsidR="000C72B3">
        <w:rPr>
          <w:rFonts w:asciiTheme="minorHAnsi" w:hAnsiTheme="minorHAnsi" w:cstheme="minorHAnsi"/>
          <w:lang w:val="en-US"/>
        </w:rPr>
        <w:t>STUDIO</w:t>
      </w:r>
      <w:r w:rsidR="000C72B3" w:rsidRPr="00704C5C">
        <w:rPr>
          <w:rFonts w:asciiTheme="minorHAnsi" w:hAnsiTheme="minorHAnsi" w:cstheme="minorHAnsi"/>
          <w:lang w:val="el-GR"/>
        </w:rPr>
        <w:t xml:space="preserve"> </w:t>
      </w:r>
      <w:r w:rsidR="000C72B3">
        <w:rPr>
          <w:rFonts w:asciiTheme="minorHAnsi" w:hAnsiTheme="minorHAnsi" w:cstheme="minorHAnsi"/>
          <w:lang w:val="el-GR"/>
        </w:rPr>
        <w:t>2</w:t>
      </w:r>
      <w:r w:rsidR="000C72B3" w:rsidRPr="00704C5C">
        <w:rPr>
          <w:rFonts w:asciiTheme="minorHAnsi" w:hAnsiTheme="minorHAnsi" w:cstheme="minorHAnsi"/>
          <w:lang w:val="el-GR"/>
        </w:rPr>
        <w:t xml:space="preserve"> (</w:t>
      </w:r>
      <w:r w:rsidR="000C72B3">
        <w:rPr>
          <w:rFonts w:asciiTheme="minorHAnsi" w:hAnsiTheme="minorHAnsi" w:cstheme="minorHAnsi"/>
          <w:lang w:val="el-GR"/>
        </w:rPr>
        <w:t>Αγία Παρασκευή)</w:t>
      </w:r>
      <w:r w:rsidR="000C72B3" w:rsidRPr="007B69EC">
        <w:rPr>
          <w:rFonts w:asciiTheme="minorHAnsi" w:hAnsiTheme="minorHAnsi" w:cstheme="minorHAnsi"/>
          <w:lang w:val="el-GR"/>
        </w:rPr>
        <w:t xml:space="preserve">  και το </w:t>
      </w:r>
      <w:r w:rsidR="000C72B3">
        <w:rPr>
          <w:rFonts w:asciiTheme="minorHAnsi" w:hAnsiTheme="minorHAnsi" w:cstheme="minorHAnsi"/>
          <w:lang w:val="en-US"/>
        </w:rPr>
        <w:t>STUDIO</w:t>
      </w:r>
      <w:r w:rsidR="000C72B3" w:rsidRPr="00704C5C">
        <w:rPr>
          <w:rFonts w:asciiTheme="minorHAnsi" w:hAnsiTheme="minorHAnsi" w:cstheme="minorHAnsi"/>
          <w:lang w:val="el-GR"/>
        </w:rPr>
        <w:t xml:space="preserve"> </w:t>
      </w:r>
      <w:r w:rsidR="000C72B3">
        <w:rPr>
          <w:rFonts w:asciiTheme="minorHAnsi" w:hAnsiTheme="minorHAnsi" w:cstheme="minorHAnsi"/>
          <w:lang w:val="el-GR"/>
        </w:rPr>
        <w:t>«</w:t>
      </w:r>
      <w:r w:rsidR="000C72B3" w:rsidRPr="007B69EC">
        <w:rPr>
          <w:rFonts w:asciiTheme="minorHAnsi" w:hAnsiTheme="minorHAnsi" w:cstheme="minorHAnsi"/>
          <w:lang w:val="el-GR"/>
        </w:rPr>
        <w:t>Μουρούζη</w:t>
      </w:r>
      <w:r w:rsidR="000C72B3">
        <w:rPr>
          <w:rFonts w:asciiTheme="minorHAnsi" w:hAnsiTheme="minorHAnsi" w:cstheme="minorHAnsi"/>
          <w:lang w:val="el-GR"/>
        </w:rPr>
        <w:t xml:space="preserve">», </w:t>
      </w:r>
      <w:r w:rsidRPr="00CA1D69">
        <w:rPr>
          <w:lang w:val="el-GR"/>
        </w:rPr>
        <w:t xml:space="preserve">όπως αναλυτικά προβλέπεται </w:t>
      </w:r>
      <w:r w:rsidRPr="00CA1D69">
        <w:rPr>
          <w:lang w:val="el-GR" w:eastAsia="zh-CN"/>
        </w:rPr>
        <w:t xml:space="preserve"> στο </w:t>
      </w:r>
      <w:r w:rsidRPr="000102C4">
        <w:rPr>
          <w:b/>
          <w:lang w:val="el-GR" w:eastAsia="zh-CN"/>
        </w:rPr>
        <w:t>Παράρτημα Ι</w:t>
      </w:r>
      <w:r w:rsidRPr="000102C4">
        <w:rPr>
          <w:lang w:val="el-GR" w:eastAsia="zh-CN"/>
        </w:rPr>
        <w:t xml:space="preserve"> της παρούσας</w:t>
      </w:r>
      <w:r w:rsidRPr="000102C4">
        <w:rPr>
          <w:b/>
          <w:bCs/>
          <w:lang w:val="el-GR"/>
        </w:rPr>
        <w:t xml:space="preserve"> διακήρυξης, το οποίο αποτελεί αναπόσπαστο μέρος αυτής.</w:t>
      </w:r>
      <w:r w:rsidRPr="00CA1D69">
        <w:rPr>
          <w:lang w:val="el-GR"/>
        </w:rPr>
        <w:t xml:space="preserve">              </w:t>
      </w:r>
    </w:p>
    <w:p w14:paraId="5D71714A" w14:textId="030C8D53" w:rsidR="005E48A8" w:rsidRPr="005E48A8" w:rsidRDefault="001302C0" w:rsidP="005E48A8">
      <w:pPr>
        <w:pStyle w:val="af0"/>
        <w:spacing w:after="120"/>
        <w:rPr>
          <w:u w:val="single"/>
          <w:lang w:val="el-GR"/>
        </w:rPr>
      </w:pPr>
      <w:r>
        <w:rPr>
          <w:lang w:val="el-GR"/>
        </w:rPr>
        <w:t>Τα προς προμήθεια είδη κατατάσσονται στον ακόλουθο κωδικό του Κοινού Λεξιλογίου δημοσίων συμβάσεων (</w:t>
      </w:r>
      <w:r>
        <w:t>CPV</w:t>
      </w:r>
      <w:r>
        <w:rPr>
          <w:lang w:val="el-GR"/>
        </w:rPr>
        <w:t xml:space="preserve">) : </w:t>
      </w:r>
      <w:r w:rsidRPr="009E0780">
        <w:rPr>
          <w:u w:val="single"/>
          <w:lang w:val="el-GR"/>
        </w:rPr>
        <w:t>323</w:t>
      </w:r>
      <w:r>
        <w:rPr>
          <w:u w:val="single"/>
          <w:lang w:val="el-GR"/>
        </w:rPr>
        <w:t>2</w:t>
      </w:r>
      <w:r w:rsidR="000C72B3">
        <w:rPr>
          <w:u w:val="single"/>
          <w:lang w:val="el-GR"/>
        </w:rPr>
        <w:t>3</w:t>
      </w:r>
      <w:r>
        <w:rPr>
          <w:u w:val="single"/>
          <w:lang w:val="el-GR"/>
        </w:rPr>
        <w:t>1</w:t>
      </w:r>
      <w:r w:rsidRPr="009E0780">
        <w:rPr>
          <w:u w:val="single"/>
          <w:lang w:val="el-GR"/>
        </w:rPr>
        <w:t>0</w:t>
      </w:r>
      <w:r>
        <w:rPr>
          <w:u w:val="single"/>
          <w:lang w:val="el-GR"/>
        </w:rPr>
        <w:t>0-4.</w:t>
      </w:r>
    </w:p>
    <w:p w14:paraId="02B64545" w14:textId="56CEFA9E" w:rsidR="005E48A8" w:rsidRPr="005E48A8" w:rsidRDefault="001302C0" w:rsidP="005E48A8">
      <w:pPr>
        <w:pStyle w:val="af0"/>
        <w:spacing w:after="120"/>
        <w:rPr>
          <w:lang w:val="el-GR"/>
        </w:rPr>
      </w:pPr>
      <w:r w:rsidRPr="005E48A8">
        <w:rPr>
          <w:lang w:val="el-GR"/>
        </w:rPr>
        <w:t xml:space="preserve">Η εκτιμώμενη αξία της σύμβασης </w:t>
      </w:r>
      <w:bookmarkStart w:id="14" w:name="_Hlk138763343"/>
      <w:r w:rsidRPr="005E48A8">
        <w:rPr>
          <w:lang w:val="el-GR"/>
        </w:rPr>
        <w:t xml:space="preserve">ανέρχεται στο ποσό των </w:t>
      </w:r>
      <w:bookmarkStart w:id="15" w:name="_Hlk161232200"/>
      <w:proofErr w:type="spellStart"/>
      <w:r w:rsidR="005E48A8" w:rsidRPr="000102C4">
        <w:rPr>
          <w:rFonts w:asciiTheme="minorHAnsi" w:hAnsiTheme="minorHAnsi" w:cstheme="minorHAnsi"/>
          <w:b/>
          <w:bCs/>
          <w:lang w:val="el-GR"/>
        </w:rPr>
        <w:t>Εκατόν</w:t>
      </w:r>
      <w:proofErr w:type="spellEnd"/>
      <w:r w:rsidR="005E48A8" w:rsidRPr="000102C4">
        <w:rPr>
          <w:rFonts w:asciiTheme="minorHAnsi" w:hAnsiTheme="minorHAnsi" w:cstheme="minorHAnsi"/>
          <w:b/>
          <w:bCs/>
          <w:lang w:val="el-GR"/>
        </w:rPr>
        <w:t xml:space="preserve"> Πενήντα Πέντε  Χιλιάδων (155.000,00€) ευρώ</w:t>
      </w:r>
      <w:bookmarkEnd w:id="15"/>
      <w:r w:rsidR="005E48A8" w:rsidRPr="000102C4">
        <w:rPr>
          <w:rFonts w:asciiTheme="minorHAnsi" w:hAnsiTheme="minorHAnsi" w:cstheme="minorHAnsi"/>
          <w:b/>
          <w:bCs/>
          <w:lang w:val="el-GR"/>
        </w:rPr>
        <w:t xml:space="preserve"> </w:t>
      </w:r>
      <w:r w:rsidR="005E48A8" w:rsidRPr="001A0CFE">
        <w:rPr>
          <w:rFonts w:asciiTheme="minorHAnsi" w:hAnsiTheme="minorHAnsi" w:cstheme="minorHAnsi"/>
          <w:lang w:val="el-GR"/>
        </w:rPr>
        <w:t xml:space="preserve">μη συμπεριλαμβανομένου ΦΠΑ 24% (εκτιμώμενη αξία συμπεριλαμβανομένου ΦΠΑ: </w:t>
      </w:r>
      <w:r w:rsidR="005E48A8">
        <w:rPr>
          <w:rFonts w:asciiTheme="minorHAnsi" w:hAnsiTheme="minorHAnsi" w:cstheme="minorHAnsi"/>
          <w:lang w:val="el-GR"/>
        </w:rPr>
        <w:t>192.200,00€</w:t>
      </w:r>
      <w:r w:rsidR="005E48A8" w:rsidRPr="001A0CFE">
        <w:rPr>
          <w:rFonts w:asciiTheme="minorHAnsi" w:hAnsiTheme="minorHAnsi" w:cstheme="minorHAnsi"/>
          <w:lang w:val="el-GR"/>
        </w:rPr>
        <w:t xml:space="preserve"> )</w:t>
      </w:r>
    </w:p>
    <w:bookmarkEnd w:id="14"/>
    <w:p w14:paraId="52F9E1BB" w14:textId="77777777" w:rsidR="001302C0" w:rsidRPr="000A09BD" w:rsidRDefault="001302C0" w:rsidP="001302C0">
      <w:pPr>
        <w:spacing w:before="120"/>
        <w:rPr>
          <w:bCs/>
          <w:lang w:val="el-GR"/>
        </w:rPr>
      </w:pPr>
      <w:r w:rsidRPr="000A09BD">
        <w:rPr>
          <w:bCs/>
          <w:lang w:val="el-GR"/>
        </w:rPr>
        <w:t xml:space="preserve">Προσφορές γίνονται αποδεκτές για το σύνολο </w:t>
      </w:r>
      <w:r>
        <w:rPr>
          <w:bCs/>
          <w:lang w:val="el-GR"/>
        </w:rPr>
        <w:t>της προμήθειας.</w:t>
      </w:r>
    </w:p>
    <w:p w14:paraId="5755A5FD" w14:textId="77777777" w:rsidR="001302C0" w:rsidRDefault="001302C0" w:rsidP="001302C0">
      <w:pPr>
        <w:pStyle w:val="normalwithoutspacing"/>
      </w:pPr>
      <w:r>
        <w:t xml:space="preserve">Η σύμβαση θα ανατεθεί με το κριτήριο της πλέον συμφέρουσας από οικονομική άποψη προσφοράς, βάσει </w:t>
      </w:r>
      <w:r>
        <w:rPr>
          <w:rStyle w:val="a4"/>
          <w:szCs w:val="22"/>
        </w:rPr>
        <w:footnoteReference w:id="8"/>
      </w:r>
      <w:r>
        <w:t xml:space="preserve"> </w:t>
      </w:r>
      <w:r w:rsidRPr="00987026">
        <w:t>της τιμής</w:t>
      </w:r>
      <w:r>
        <w:t>.</w:t>
      </w:r>
    </w:p>
    <w:p w14:paraId="0BCDB9B3" w14:textId="7AD6BCAB" w:rsidR="001302C0" w:rsidRPr="00DC0E70" w:rsidRDefault="001302C0" w:rsidP="001302C0">
      <w:pPr>
        <w:rPr>
          <w:lang w:val="el-GR"/>
        </w:rPr>
      </w:pPr>
      <w:r>
        <w:rPr>
          <w:lang w:val="el-GR"/>
        </w:rPr>
        <w:t>Αναλυτική περιγραφή του φυσικού  αντικειμένου της σύμβασης δίδεται στο ΠΑΡΑΡΤΗΜΑ Ι</w:t>
      </w:r>
      <w:r w:rsidR="000C72B3">
        <w:rPr>
          <w:lang w:val="el-GR"/>
        </w:rPr>
        <w:t>:</w:t>
      </w:r>
      <w:r w:rsidR="000102C4">
        <w:rPr>
          <w:lang w:val="el-GR"/>
        </w:rPr>
        <w:t xml:space="preserve"> ΑΠΑΙΤΗΣΕΙΣ-</w:t>
      </w:r>
      <w:r>
        <w:rPr>
          <w:lang w:val="el-GR"/>
        </w:rPr>
        <w:t xml:space="preserve">ΤΕΧΝΙΚΕΣ ΠΡΟΔΙΑΓΡΑΦΕΣ  της παρούσας διακήρυξης. </w:t>
      </w:r>
    </w:p>
    <w:p w14:paraId="79EA30D9" w14:textId="77777777" w:rsidR="003929DA" w:rsidRDefault="003929DA">
      <w:pPr>
        <w:pStyle w:val="20"/>
        <w:rPr>
          <w:lang w:val="el-GR"/>
        </w:rPr>
      </w:pPr>
      <w:bookmarkStart w:id="16" w:name="_Toc161329137"/>
      <w:r>
        <w:rPr>
          <w:lang w:val="el-GR"/>
        </w:rPr>
        <w:t>1.4</w:t>
      </w:r>
      <w:r>
        <w:rPr>
          <w:lang w:val="el-GR"/>
        </w:rPr>
        <w:tab/>
        <w:t>Θεσμικό πλαίσιο</w:t>
      </w:r>
      <w:bookmarkEnd w:id="16"/>
      <w:r>
        <w:rPr>
          <w:lang w:val="el-GR"/>
        </w:rPr>
        <w:t xml:space="preserve"> </w:t>
      </w:r>
    </w:p>
    <w:p w14:paraId="2860DF62" w14:textId="77777777"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8"/>
          <w:szCs w:val="22"/>
        </w:rPr>
        <w:footnoteReference w:id="9"/>
      </w:r>
      <w:r>
        <w:rPr>
          <w:lang w:val="el-GR"/>
        </w:rPr>
        <w:t>:</w:t>
      </w:r>
    </w:p>
    <w:p w14:paraId="201BCB48" w14:textId="688C751F"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14:paraId="655255F5" w14:textId="319FA570"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14:paraId="22B878D0" w14:textId="414DB923"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14:paraId="7C6EDF4C" w14:textId="06570A01" w:rsidR="00BC0066" w:rsidRPr="001C1814" w:rsidRDefault="00BC0066" w:rsidP="00BC0066">
      <w:pPr>
        <w:numPr>
          <w:ilvl w:val="0"/>
          <w:numId w:val="17"/>
        </w:numPr>
        <w:ind w:left="284" w:hanging="284"/>
        <w:rPr>
          <w:lang w:val="el-GR"/>
        </w:rPr>
      </w:pPr>
      <w:r w:rsidRPr="001C1814">
        <w:rPr>
          <w:lang w:val="el-GR"/>
        </w:rPr>
        <w:lastRenderedPageBreak/>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14:paraId="447957AD" w14:textId="77777777"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14:paraId="7E25656E" w14:textId="77777777" w:rsidR="00344E52" w:rsidRPr="006B36B5" w:rsidRDefault="003C7A40" w:rsidP="00344E52">
      <w:pPr>
        <w:numPr>
          <w:ilvl w:val="0"/>
          <w:numId w:val="17"/>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7BB12824" w14:textId="623051EE" w:rsidR="00344E52" w:rsidRPr="006A4F24" w:rsidRDefault="003C7A40" w:rsidP="00344E52">
      <w:pPr>
        <w:numPr>
          <w:ilvl w:val="0"/>
          <w:numId w:val="17"/>
        </w:numPr>
        <w:ind w:left="284" w:hanging="284"/>
        <w:rPr>
          <w:i/>
          <w:iCs/>
          <w:color w:val="5B9BD5"/>
          <w:lang w:val="el-GR"/>
        </w:rPr>
      </w:pPr>
      <w:r>
        <w:rPr>
          <w:lang w:val="el-GR"/>
        </w:rPr>
        <w:t xml:space="preserve"> </w:t>
      </w:r>
      <w:r w:rsidR="00344E52" w:rsidRPr="006A4F24">
        <w:rPr>
          <w:lang w:val="el-GR"/>
        </w:rPr>
        <w:t xml:space="preserve">του άρθρου 4 του </w:t>
      </w:r>
      <w:proofErr w:type="spellStart"/>
      <w:r w:rsidR="00344E52" w:rsidRPr="006A4F24">
        <w:rPr>
          <w:lang w:val="el-GR"/>
        </w:rPr>
        <w:t>π.δ.</w:t>
      </w:r>
      <w:proofErr w:type="spellEnd"/>
      <w:r w:rsidR="00344E52" w:rsidRPr="006A4F24">
        <w:rPr>
          <w:lang w:val="el-GR"/>
        </w:rPr>
        <w:t xml:space="preserve"> 118/</w:t>
      </w:r>
      <w:r w:rsidR="009E23A8">
        <w:rPr>
          <w:lang w:val="el-GR"/>
        </w:rPr>
        <w:t>20</w:t>
      </w:r>
      <w:r w:rsidR="00344E52" w:rsidRPr="006A4F24">
        <w:rPr>
          <w:lang w:val="el-GR"/>
        </w:rPr>
        <w:t xml:space="preserve">07 (Α’ 150) </w:t>
      </w:r>
    </w:p>
    <w:p w14:paraId="565DDE98" w14:textId="18600EAC" w:rsidR="00344E52" w:rsidRDefault="00344E52" w:rsidP="00344E52">
      <w:pPr>
        <w:numPr>
          <w:ilvl w:val="0"/>
          <w:numId w:val="17"/>
        </w:numPr>
        <w:ind w:left="284" w:hanging="284"/>
        <w:rPr>
          <w:lang w:val="el-GR"/>
        </w:rPr>
      </w:pPr>
      <w:r w:rsidRPr="006A4F24">
        <w:rPr>
          <w:lang w:val="el-GR"/>
        </w:rPr>
        <w:t xml:space="preserve">του άρθρου 5 της απόφασης με </w:t>
      </w:r>
      <w:proofErr w:type="spellStart"/>
      <w:r w:rsidRPr="006A4F24">
        <w:rPr>
          <w:lang w:val="el-GR"/>
        </w:rPr>
        <w:t>αριθμ</w:t>
      </w:r>
      <w:proofErr w:type="spellEnd"/>
      <w:r w:rsidRPr="006A4F24">
        <w:rPr>
          <w:lang w:val="el-GR"/>
        </w:rPr>
        <w:t xml:space="preserve">. 11389/1993 (Β΄ 185) του Υπουργού </w:t>
      </w:r>
    </w:p>
    <w:p w14:paraId="41942028" w14:textId="2E8ABB20"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14:paraId="71380B12" w14:textId="239994CC" w:rsidR="00DC1095" w:rsidRPr="005B7461" w:rsidRDefault="00DC1095">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14:paraId="6AA26A5C" w14:textId="3B1E3931"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14:paraId="73D729D4" w14:textId="3496EA44"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14:paraId="206CA520" w14:textId="7911AFD5"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14:paraId="030780E4" w14:textId="406548CD"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14:paraId="51E84A26" w14:textId="76CB5514"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sidRPr="006B36B5">
        <w:rPr>
          <w:lang w:val="el-GR"/>
        </w:rPr>
        <w:t>΄</w:t>
      </w:r>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14:paraId="2EC594E9" w14:textId="3E0816EF"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14:paraId="67F034E0" w14:textId="6EA0ED89"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14:paraId="05295C8E" w14:textId="0ADED93C"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14:paraId="1ED06BA2" w14:textId="77777777" w:rsidR="00D455D4" w:rsidRDefault="00D455D4" w:rsidP="00D455D4">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14:paraId="3CBDFA99" w14:textId="77777777" w:rsidR="00C906A6" w:rsidRPr="00C906A6" w:rsidRDefault="00C906A6" w:rsidP="00C906A6">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F4383C4" w14:textId="52E56BAF" w:rsidR="00D455D4" w:rsidRPr="00957158" w:rsidRDefault="00D455D4" w:rsidP="006C4698">
      <w:pPr>
        <w:numPr>
          <w:ilvl w:val="0"/>
          <w:numId w:val="17"/>
        </w:numPr>
        <w:ind w:left="284" w:hanging="284"/>
        <w:rPr>
          <w:lang w:val="el-GR"/>
        </w:rPr>
      </w:pPr>
      <w:r w:rsidRPr="00957158">
        <w:rPr>
          <w:lang w:val="el-GR"/>
        </w:rPr>
        <w:lastRenderedPageBreak/>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14:paraId="3C22DB48" w14:textId="69A8132A"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14:paraId="20433445" w14:textId="021C938E"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14:paraId="4D39101C" w14:textId="25321897"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14:paraId="212BE23B" w14:textId="20C2D19F" w:rsidR="004624A4" w:rsidRPr="004624A4" w:rsidRDefault="004624A4" w:rsidP="004624A4">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14:paraId="2B92C607" w14:textId="49873971"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14:paraId="38C3D728" w14:textId="5318942C"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14:paraId="4C21E07D" w14:textId="77777777"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4AADF5C6" w14:textId="20ADD2E3" w:rsidR="005E1BED" w:rsidRPr="008D54C9" w:rsidRDefault="005E1BED" w:rsidP="006F597B">
      <w:pPr>
        <w:numPr>
          <w:ilvl w:val="0"/>
          <w:numId w:val="17"/>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Pr>
          <w:lang w:val="el-GR"/>
        </w:rPr>
        <w:t>,</w:t>
      </w:r>
    </w:p>
    <w:p w14:paraId="725378B3" w14:textId="77777777" w:rsidR="00075F99" w:rsidRDefault="005054D1" w:rsidP="00075F99">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OJ L 119</w:t>
      </w:r>
    </w:p>
    <w:p w14:paraId="01B68193" w14:textId="0F8B694D" w:rsidR="000C72B3" w:rsidRPr="00075F99" w:rsidRDefault="000C72B3" w:rsidP="00075F99">
      <w:pPr>
        <w:numPr>
          <w:ilvl w:val="0"/>
          <w:numId w:val="17"/>
        </w:numPr>
        <w:ind w:left="284" w:hanging="284"/>
        <w:rPr>
          <w:szCs w:val="22"/>
          <w:lang w:val="el-GR"/>
        </w:rPr>
      </w:pPr>
      <w:r w:rsidRPr="00075F99">
        <w:rPr>
          <w:rFonts w:asciiTheme="minorHAnsi" w:eastAsia="Calibri" w:hAnsiTheme="minorHAnsi" w:cstheme="minorHAnsi"/>
          <w:lang w:val="el-GR"/>
        </w:rPr>
        <w:t xml:space="preserve">Την με </w:t>
      </w:r>
      <w:proofErr w:type="spellStart"/>
      <w:r w:rsidRPr="00075F99">
        <w:rPr>
          <w:rFonts w:asciiTheme="minorHAnsi" w:eastAsia="Calibri" w:hAnsiTheme="minorHAnsi" w:cstheme="minorHAnsi"/>
          <w:lang w:val="el-GR"/>
        </w:rPr>
        <w:t>Αριθμ</w:t>
      </w:r>
      <w:proofErr w:type="spellEnd"/>
      <w:r w:rsidRPr="00075F99">
        <w:rPr>
          <w:rFonts w:asciiTheme="minorHAnsi" w:eastAsia="Calibri" w:hAnsiTheme="minorHAnsi" w:cstheme="minorHAnsi"/>
          <w:lang w:val="el-GR"/>
        </w:rPr>
        <w:t xml:space="preserve">. </w:t>
      </w:r>
      <w:proofErr w:type="spellStart"/>
      <w:r w:rsidRPr="00075F99">
        <w:rPr>
          <w:rFonts w:asciiTheme="minorHAnsi" w:eastAsia="Calibri" w:hAnsiTheme="minorHAnsi" w:cstheme="minorHAnsi"/>
          <w:lang w:val="el-GR"/>
        </w:rPr>
        <w:t>Πρωτ</w:t>
      </w:r>
      <w:proofErr w:type="spellEnd"/>
      <w:r w:rsidRPr="00075F99">
        <w:rPr>
          <w:rFonts w:asciiTheme="minorHAnsi" w:eastAsia="Calibri" w:hAnsiTheme="minorHAnsi" w:cstheme="minorHAnsi"/>
          <w:lang w:val="el-GR"/>
        </w:rPr>
        <w:t xml:space="preserve">.: 6066/29.02.2024 απόφαση του Διοικητικού Συμβουλίου της ΕΡΤ Α.Ε  (Πρακτικό 357/29.02.2024, Θ. 28ο) με θέμα «Έγκριση αναγκαιότητας προμήθειας </w:t>
      </w:r>
      <w:r w:rsidRPr="00075F99">
        <w:rPr>
          <w:rFonts w:asciiTheme="minorHAnsi" w:eastAsia="Calibri" w:hAnsiTheme="minorHAnsi" w:cstheme="minorHAnsi"/>
        </w:rPr>
        <w:t>LED</w:t>
      </w:r>
      <w:r w:rsidRPr="00075F99">
        <w:rPr>
          <w:rFonts w:asciiTheme="minorHAnsi" w:eastAsia="Calibri" w:hAnsiTheme="minorHAnsi" w:cstheme="minorHAnsi"/>
          <w:lang w:val="el-GR"/>
        </w:rPr>
        <w:t xml:space="preserve"> </w:t>
      </w:r>
      <w:r w:rsidRPr="00075F99">
        <w:rPr>
          <w:rFonts w:asciiTheme="minorHAnsi" w:eastAsia="Calibri" w:hAnsiTheme="minorHAnsi" w:cstheme="minorHAnsi"/>
        </w:rPr>
        <w:t>WALL</w:t>
      </w:r>
      <w:r w:rsidRPr="00075F99">
        <w:rPr>
          <w:rFonts w:asciiTheme="minorHAnsi" w:eastAsia="Calibri" w:hAnsiTheme="minorHAnsi" w:cstheme="minorHAnsi"/>
          <w:lang w:val="el-GR"/>
        </w:rPr>
        <w:t xml:space="preserve">  για τα  </w:t>
      </w:r>
      <w:r w:rsidRPr="00075F99">
        <w:rPr>
          <w:rFonts w:asciiTheme="minorHAnsi" w:eastAsia="Calibri" w:hAnsiTheme="minorHAnsi" w:cstheme="minorHAnsi"/>
        </w:rPr>
        <w:t>STUDIO</w:t>
      </w:r>
      <w:r w:rsidRPr="00075F99">
        <w:rPr>
          <w:rFonts w:asciiTheme="minorHAnsi" w:eastAsia="Calibri" w:hAnsiTheme="minorHAnsi" w:cstheme="minorHAnsi"/>
          <w:lang w:val="el-GR"/>
        </w:rPr>
        <w:t xml:space="preserve"> 1 &amp; 2 της ΕΡΤ3,  το </w:t>
      </w:r>
      <w:r w:rsidRPr="00075F99">
        <w:rPr>
          <w:rFonts w:asciiTheme="minorHAnsi" w:eastAsia="Calibri" w:hAnsiTheme="minorHAnsi" w:cstheme="minorHAnsi"/>
        </w:rPr>
        <w:t>STUDIO</w:t>
      </w:r>
      <w:r w:rsidRPr="00075F99">
        <w:rPr>
          <w:rFonts w:asciiTheme="minorHAnsi" w:eastAsia="Calibri" w:hAnsiTheme="minorHAnsi" w:cstheme="minorHAnsi"/>
          <w:lang w:val="el-GR"/>
        </w:rPr>
        <w:t xml:space="preserve"> 2 (Αγ. </w:t>
      </w:r>
      <w:r w:rsidRPr="00075F99">
        <w:rPr>
          <w:rFonts w:asciiTheme="minorHAnsi" w:eastAsia="Calibri" w:hAnsiTheme="minorHAnsi" w:cstheme="minorHAnsi"/>
        </w:rPr>
        <w:t>Παρα</w:t>
      </w:r>
      <w:proofErr w:type="spellStart"/>
      <w:r w:rsidRPr="00075F99">
        <w:rPr>
          <w:rFonts w:asciiTheme="minorHAnsi" w:eastAsia="Calibri" w:hAnsiTheme="minorHAnsi" w:cstheme="minorHAnsi"/>
        </w:rPr>
        <w:t>σκευή</w:t>
      </w:r>
      <w:proofErr w:type="spellEnd"/>
      <w:r w:rsidRPr="00075F99">
        <w:rPr>
          <w:rFonts w:asciiTheme="minorHAnsi" w:eastAsia="Calibri" w:hAnsiTheme="minorHAnsi" w:cstheme="minorHAnsi"/>
        </w:rPr>
        <w:t xml:space="preserve">) και </w:t>
      </w:r>
      <w:proofErr w:type="spellStart"/>
      <w:r w:rsidRPr="00075F99">
        <w:rPr>
          <w:rFonts w:asciiTheme="minorHAnsi" w:eastAsia="Calibri" w:hAnsiTheme="minorHAnsi" w:cstheme="minorHAnsi"/>
        </w:rPr>
        <w:t>το</w:t>
      </w:r>
      <w:proofErr w:type="spellEnd"/>
      <w:r w:rsidRPr="00075F99">
        <w:rPr>
          <w:rFonts w:asciiTheme="minorHAnsi" w:eastAsia="Calibri" w:hAnsiTheme="minorHAnsi" w:cstheme="minorHAnsi"/>
        </w:rPr>
        <w:t xml:space="preserve"> STUDIO «</w:t>
      </w:r>
      <w:proofErr w:type="spellStart"/>
      <w:r w:rsidRPr="00075F99">
        <w:rPr>
          <w:rFonts w:asciiTheme="minorHAnsi" w:eastAsia="Calibri" w:hAnsiTheme="minorHAnsi" w:cstheme="minorHAnsi"/>
        </w:rPr>
        <w:t>Μουρούζη</w:t>
      </w:r>
      <w:proofErr w:type="spellEnd"/>
      <w:r w:rsidRPr="00075F99">
        <w:rPr>
          <w:rFonts w:asciiTheme="minorHAnsi" w:eastAsia="Calibri" w:hAnsiTheme="minorHAnsi" w:cstheme="minorHAnsi"/>
        </w:rPr>
        <w:t>» (ΑΔΑ: 67Η9465Θ1Ε-ΚΩΓ)</w:t>
      </w:r>
    </w:p>
    <w:p w14:paraId="148A9507" w14:textId="77777777" w:rsidR="00075F99" w:rsidRDefault="005E48A8" w:rsidP="00075F99">
      <w:pPr>
        <w:numPr>
          <w:ilvl w:val="0"/>
          <w:numId w:val="17"/>
        </w:numPr>
        <w:ind w:left="284" w:hanging="284"/>
        <w:rPr>
          <w:szCs w:val="22"/>
          <w:lang w:val="el-GR"/>
        </w:rPr>
      </w:pPr>
      <w:r w:rsidRPr="000102C4">
        <w:rPr>
          <w:rFonts w:asciiTheme="minorHAnsi" w:hAnsiTheme="minorHAnsi" w:cstheme="minorHAnsi"/>
          <w:lang w:val="el-GR"/>
        </w:rPr>
        <w:t xml:space="preserve">Την με </w:t>
      </w:r>
      <w:proofErr w:type="spellStart"/>
      <w:r w:rsidRPr="000102C4">
        <w:rPr>
          <w:rFonts w:asciiTheme="minorHAnsi" w:hAnsiTheme="minorHAnsi" w:cstheme="minorHAnsi"/>
          <w:lang w:val="el-GR"/>
        </w:rPr>
        <w:t>αριθμ.πρωτ</w:t>
      </w:r>
      <w:proofErr w:type="spellEnd"/>
      <w:r w:rsidRPr="000102C4">
        <w:rPr>
          <w:rFonts w:asciiTheme="minorHAnsi" w:hAnsiTheme="minorHAnsi" w:cstheme="minorHAnsi"/>
          <w:lang w:val="el-GR"/>
        </w:rPr>
        <w:t>.</w:t>
      </w:r>
      <w:bookmarkStart w:id="17" w:name="_Hlk161232409"/>
      <w:r w:rsidR="000C72B3">
        <w:rPr>
          <w:rFonts w:asciiTheme="minorHAnsi" w:hAnsiTheme="minorHAnsi" w:cstheme="minorHAnsi"/>
          <w:lang w:val="el-GR"/>
        </w:rPr>
        <w:t xml:space="preserve">: </w:t>
      </w:r>
      <w:r w:rsidRPr="000102C4">
        <w:rPr>
          <w:rFonts w:asciiTheme="minorHAnsi" w:hAnsiTheme="minorHAnsi" w:cstheme="minorHAnsi"/>
          <w:lang w:val="el-GR"/>
        </w:rPr>
        <w:t xml:space="preserve">4392/12.03.2024 Απόφαση Ανάληψης Υποχρέωσης του Γ.Δ.Τ.&amp;Λ.Μ έτους 2024 της ΕΡΤ Α.Ε (ΑΔΑ:ΨΖΛ3465Θ1Ε-2ΨΡ) </w:t>
      </w:r>
      <w:bookmarkEnd w:id="17"/>
      <w:r w:rsidRPr="000102C4">
        <w:rPr>
          <w:rFonts w:asciiTheme="minorHAnsi" w:hAnsiTheme="minorHAnsi" w:cstheme="minorHAnsi"/>
          <w:lang w:val="el-GR"/>
        </w:rPr>
        <w:t>ΑΤΕ:</w:t>
      </w:r>
      <w:bookmarkStart w:id="18" w:name="_Hlk161232302"/>
      <w:r w:rsidRPr="000102C4">
        <w:rPr>
          <w:rFonts w:asciiTheme="minorHAnsi" w:hAnsiTheme="minorHAnsi" w:cstheme="minorHAnsi"/>
          <w:lang w:val="el-GR"/>
        </w:rPr>
        <w:t>16-05857,ΔΕΣΜ-16-05472</w:t>
      </w:r>
      <w:bookmarkEnd w:id="18"/>
      <w:r w:rsidRPr="000102C4">
        <w:rPr>
          <w:rFonts w:asciiTheme="minorHAnsi" w:hAnsiTheme="minorHAnsi" w:cstheme="minorHAnsi"/>
          <w:lang w:val="el-GR"/>
        </w:rPr>
        <w:t>, ΛΟΓ.12.00.00.</w:t>
      </w:r>
    </w:p>
    <w:p w14:paraId="66866712" w14:textId="77777777" w:rsidR="00075F99" w:rsidRDefault="000C72B3" w:rsidP="00075F99">
      <w:pPr>
        <w:numPr>
          <w:ilvl w:val="0"/>
          <w:numId w:val="17"/>
        </w:numPr>
        <w:ind w:left="284" w:hanging="284"/>
        <w:rPr>
          <w:szCs w:val="22"/>
          <w:lang w:val="el-GR"/>
        </w:rPr>
      </w:pPr>
      <w:r w:rsidRPr="00075F99">
        <w:rPr>
          <w:rFonts w:asciiTheme="minorHAnsi" w:eastAsia="Calibri" w:hAnsiTheme="minorHAnsi" w:cstheme="minorHAnsi"/>
          <w:szCs w:val="22"/>
          <w:lang w:val="el-GR"/>
        </w:rPr>
        <w:t xml:space="preserve">Την </w:t>
      </w:r>
      <w:r w:rsidRPr="00075F99">
        <w:rPr>
          <w:rFonts w:asciiTheme="minorHAnsi" w:eastAsia="Calibri" w:hAnsiTheme="minorHAnsi" w:cstheme="minorHAnsi"/>
          <w:lang w:val="el-GR"/>
        </w:rPr>
        <w:t xml:space="preserve">με </w:t>
      </w:r>
      <w:proofErr w:type="spellStart"/>
      <w:r w:rsidRPr="00075F99">
        <w:rPr>
          <w:rFonts w:asciiTheme="minorHAnsi" w:eastAsia="Calibri" w:hAnsiTheme="minorHAnsi" w:cstheme="minorHAnsi"/>
          <w:lang w:val="el-GR"/>
        </w:rPr>
        <w:t>Αριθμ</w:t>
      </w:r>
      <w:proofErr w:type="spellEnd"/>
      <w:r w:rsidRPr="00075F99">
        <w:rPr>
          <w:rFonts w:asciiTheme="minorHAnsi" w:eastAsia="Calibri" w:hAnsiTheme="minorHAnsi" w:cstheme="minorHAnsi"/>
          <w:lang w:val="el-GR"/>
        </w:rPr>
        <w:t xml:space="preserve">. </w:t>
      </w:r>
      <w:proofErr w:type="spellStart"/>
      <w:r w:rsidRPr="00075F99">
        <w:rPr>
          <w:rFonts w:asciiTheme="minorHAnsi" w:eastAsia="Calibri" w:hAnsiTheme="minorHAnsi" w:cstheme="minorHAnsi"/>
          <w:lang w:val="el-GR"/>
        </w:rPr>
        <w:t>Πρωτ</w:t>
      </w:r>
      <w:proofErr w:type="spellEnd"/>
      <w:r w:rsidRPr="00075F99">
        <w:rPr>
          <w:rFonts w:asciiTheme="minorHAnsi" w:eastAsia="Calibri" w:hAnsiTheme="minorHAnsi" w:cstheme="minorHAnsi"/>
          <w:lang w:val="el-GR"/>
        </w:rPr>
        <w:t xml:space="preserve">.: </w:t>
      </w:r>
      <w:r w:rsidR="0035296D" w:rsidRPr="00075F99">
        <w:rPr>
          <w:rFonts w:asciiTheme="minorHAnsi" w:eastAsia="Calibri" w:hAnsiTheme="minorHAnsi" w:cstheme="minorHAnsi"/>
          <w:b/>
          <w:bCs/>
          <w:lang w:val="el-GR"/>
        </w:rPr>
        <w:t>5746/3.4.2024</w:t>
      </w:r>
      <w:r w:rsidRPr="00075F99">
        <w:rPr>
          <w:rFonts w:asciiTheme="minorHAnsi" w:hAnsiTheme="minorHAnsi" w:cstheme="minorHAnsi"/>
          <w:bCs/>
          <w:szCs w:val="22"/>
          <w:lang w:val="el-GR"/>
        </w:rPr>
        <w:t xml:space="preserve"> απόφαση της Γενικής Διεύθυνσης  Τεχνολογίας &amp; Λειτουργίας Μέσων της Ε.Ρ.Τ. Α.Ε. με θέμα: «</w:t>
      </w:r>
      <w:r w:rsidRPr="00075F99">
        <w:rPr>
          <w:rFonts w:asciiTheme="minorHAnsi" w:eastAsia="Calibri" w:hAnsiTheme="minorHAnsi" w:cstheme="minorHAnsi"/>
          <w:lang w:val="el-GR"/>
        </w:rPr>
        <w:t xml:space="preserve">Έγκριση διενέργειας </w:t>
      </w:r>
      <w:r w:rsidRPr="00075F99">
        <w:rPr>
          <w:rFonts w:asciiTheme="minorHAnsi" w:hAnsiTheme="minorHAnsi" w:cstheme="minorHAnsi"/>
          <w:lang w:val="el-GR"/>
        </w:rPr>
        <w:t>ηλεκτρονικού ανοιχτού δημοσίου διαγωνισμού</w:t>
      </w:r>
      <w:r w:rsidRPr="00075F99">
        <w:rPr>
          <w:rFonts w:asciiTheme="minorHAnsi" w:eastAsia="Calibri" w:hAnsiTheme="minorHAnsi" w:cstheme="minorHAnsi"/>
          <w:lang w:val="el-GR"/>
        </w:rPr>
        <w:t xml:space="preserve"> </w:t>
      </w:r>
      <w:r w:rsidRPr="00075F99">
        <w:rPr>
          <w:rFonts w:asciiTheme="minorHAnsi" w:hAnsiTheme="minorHAnsi" w:cstheme="minorHAnsi"/>
          <w:lang w:val="el-GR"/>
        </w:rPr>
        <w:t xml:space="preserve"> με αντικείμενο την επιλογή Αναδόχου για την </w:t>
      </w:r>
      <w:r w:rsidRPr="00075F99">
        <w:rPr>
          <w:rFonts w:asciiTheme="minorHAnsi" w:eastAsia="Calibri" w:hAnsiTheme="minorHAnsi" w:cstheme="minorHAnsi"/>
          <w:bCs/>
          <w:lang w:val="el-GR"/>
        </w:rPr>
        <w:t>προμήθεια</w:t>
      </w:r>
      <w:r w:rsidRPr="00075F99">
        <w:rPr>
          <w:rFonts w:asciiTheme="minorHAnsi" w:hAnsiTheme="minorHAnsi" w:cstheme="minorHAnsi"/>
          <w:lang w:val="el-GR"/>
        </w:rPr>
        <w:t xml:space="preserve"> και εγκατάσταση  συστημάτων </w:t>
      </w:r>
      <w:r w:rsidRPr="00075F99">
        <w:rPr>
          <w:rFonts w:asciiTheme="minorHAnsi" w:hAnsiTheme="minorHAnsi" w:cstheme="minorHAnsi"/>
        </w:rPr>
        <w:t>LED</w:t>
      </w:r>
      <w:r w:rsidRPr="00075F99">
        <w:rPr>
          <w:rFonts w:asciiTheme="minorHAnsi" w:hAnsiTheme="minorHAnsi" w:cstheme="minorHAnsi"/>
          <w:lang w:val="el-GR"/>
        </w:rPr>
        <w:t xml:space="preserve"> </w:t>
      </w:r>
      <w:r w:rsidRPr="00075F99">
        <w:rPr>
          <w:rFonts w:asciiTheme="minorHAnsi" w:hAnsiTheme="minorHAnsi" w:cstheme="minorHAnsi"/>
        </w:rPr>
        <w:t>WALL</w:t>
      </w:r>
      <w:r w:rsidRPr="00075F99">
        <w:rPr>
          <w:rFonts w:asciiTheme="minorHAnsi" w:hAnsiTheme="minorHAnsi" w:cstheme="minorHAnsi"/>
          <w:bCs/>
          <w:szCs w:val="22"/>
          <w:lang w:val="el-GR"/>
        </w:rPr>
        <w:t xml:space="preserve"> </w:t>
      </w:r>
      <w:r w:rsidRPr="00075F99">
        <w:rPr>
          <w:rFonts w:asciiTheme="minorHAnsi" w:hAnsiTheme="minorHAnsi" w:cstheme="minorHAnsi"/>
          <w:lang w:val="el-GR"/>
        </w:rPr>
        <w:t xml:space="preserve">για τα  </w:t>
      </w:r>
      <w:r w:rsidRPr="00075F99">
        <w:rPr>
          <w:rFonts w:asciiTheme="minorHAnsi" w:hAnsiTheme="minorHAnsi" w:cstheme="minorHAnsi"/>
          <w:lang w:val="en-US"/>
        </w:rPr>
        <w:t>STUDIO</w:t>
      </w:r>
      <w:r w:rsidRPr="00075F99">
        <w:rPr>
          <w:rFonts w:asciiTheme="minorHAnsi" w:hAnsiTheme="minorHAnsi" w:cstheme="minorHAnsi"/>
          <w:lang w:val="el-GR"/>
        </w:rPr>
        <w:t xml:space="preserve"> 1 &amp; 2 της ΕΡΤ3, το </w:t>
      </w:r>
      <w:r w:rsidRPr="00075F99">
        <w:rPr>
          <w:rFonts w:asciiTheme="minorHAnsi" w:hAnsiTheme="minorHAnsi" w:cstheme="minorHAnsi"/>
          <w:lang w:val="en-US"/>
        </w:rPr>
        <w:t>STUDIO</w:t>
      </w:r>
      <w:r w:rsidRPr="00075F99">
        <w:rPr>
          <w:rFonts w:asciiTheme="minorHAnsi" w:hAnsiTheme="minorHAnsi" w:cstheme="minorHAnsi"/>
          <w:lang w:val="el-GR"/>
        </w:rPr>
        <w:t xml:space="preserve"> 2 (Αγία Παρασκευή)  και το </w:t>
      </w:r>
      <w:r w:rsidRPr="00075F99">
        <w:rPr>
          <w:rFonts w:asciiTheme="minorHAnsi" w:hAnsiTheme="minorHAnsi" w:cstheme="minorHAnsi"/>
          <w:lang w:val="en-US"/>
        </w:rPr>
        <w:t>STUDIO</w:t>
      </w:r>
      <w:r w:rsidRPr="00075F99">
        <w:rPr>
          <w:rFonts w:asciiTheme="minorHAnsi" w:hAnsiTheme="minorHAnsi" w:cstheme="minorHAnsi"/>
          <w:lang w:val="el-GR"/>
        </w:rPr>
        <w:t xml:space="preserve"> «Μουρούζη»</w:t>
      </w:r>
      <w:r w:rsidR="0035296D" w:rsidRPr="00075F99">
        <w:rPr>
          <w:rFonts w:asciiTheme="minorHAnsi" w:hAnsiTheme="minorHAnsi" w:cstheme="minorHAnsi"/>
          <w:b/>
          <w:bCs/>
          <w:lang w:val="el-GR"/>
        </w:rPr>
        <w:t>(ΑΔΑ:68ΟΞ465Θ1Ε-Α61</w:t>
      </w:r>
      <w:r w:rsidR="0035296D" w:rsidRPr="00075F99">
        <w:rPr>
          <w:b/>
          <w:bCs/>
          <w:szCs w:val="22"/>
          <w:lang w:val="el-GR"/>
        </w:rPr>
        <w:t>).</w:t>
      </w:r>
    </w:p>
    <w:p w14:paraId="512C9081" w14:textId="311CA035" w:rsidR="00075F99" w:rsidRDefault="000C72B3" w:rsidP="00075F99">
      <w:pPr>
        <w:numPr>
          <w:ilvl w:val="0"/>
          <w:numId w:val="17"/>
        </w:numPr>
        <w:ind w:left="284" w:hanging="284"/>
        <w:rPr>
          <w:szCs w:val="22"/>
          <w:lang w:val="el-GR"/>
        </w:rPr>
      </w:pPr>
      <w:r w:rsidRPr="00075F99">
        <w:rPr>
          <w:rFonts w:asciiTheme="minorHAnsi" w:eastAsia="Calibri" w:hAnsiTheme="minorHAnsi" w:cstheme="minorHAnsi"/>
          <w:szCs w:val="22"/>
          <w:lang w:val="el-GR"/>
        </w:rPr>
        <w:t xml:space="preserve">Την </w:t>
      </w:r>
      <w:r w:rsidRPr="00075F99">
        <w:rPr>
          <w:rFonts w:asciiTheme="minorHAnsi" w:eastAsia="Calibri" w:hAnsiTheme="minorHAnsi" w:cstheme="minorHAnsi"/>
          <w:lang w:val="el-GR"/>
        </w:rPr>
        <w:t xml:space="preserve">με </w:t>
      </w:r>
      <w:proofErr w:type="spellStart"/>
      <w:r w:rsidRPr="00075F99">
        <w:rPr>
          <w:rFonts w:asciiTheme="minorHAnsi" w:eastAsia="Calibri" w:hAnsiTheme="minorHAnsi" w:cstheme="minorHAnsi"/>
          <w:lang w:val="el-GR"/>
        </w:rPr>
        <w:t>Αριθμ</w:t>
      </w:r>
      <w:proofErr w:type="spellEnd"/>
      <w:r w:rsidRPr="00075F99">
        <w:rPr>
          <w:rFonts w:asciiTheme="minorHAnsi" w:eastAsia="Calibri" w:hAnsiTheme="minorHAnsi" w:cstheme="minorHAnsi"/>
          <w:lang w:val="el-GR"/>
        </w:rPr>
        <w:t xml:space="preserve">. </w:t>
      </w:r>
      <w:proofErr w:type="spellStart"/>
      <w:r w:rsidRPr="00075F99">
        <w:rPr>
          <w:rFonts w:asciiTheme="minorHAnsi" w:eastAsia="Calibri" w:hAnsiTheme="minorHAnsi" w:cstheme="minorHAnsi"/>
          <w:lang w:val="el-GR"/>
        </w:rPr>
        <w:t>Πρωτ</w:t>
      </w:r>
      <w:proofErr w:type="spellEnd"/>
      <w:r w:rsidRPr="00075F99">
        <w:rPr>
          <w:rFonts w:asciiTheme="minorHAnsi" w:eastAsia="Calibri" w:hAnsiTheme="minorHAnsi" w:cstheme="minorHAnsi"/>
          <w:lang w:val="el-GR"/>
        </w:rPr>
        <w:t xml:space="preserve">.: </w:t>
      </w:r>
      <w:r w:rsidR="001E435C" w:rsidRPr="001E435C">
        <w:rPr>
          <w:rFonts w:asciiTheme="minorHAnsi" w:eastAsia="Calibri" w:hAnsiTheme="minorHAnsi" w:cstheme="minorHAnsi"/>
          <w:b/>
          <w:bCs/>
          <w:lang w:val="el-GR"/>
        </w:rPr>
        <w:t>5948/05.04.24</w:t>
      </w:r>
      <w:r w:rsidR="001E435C">
        <w:rPr>
          <w:rFonts w:asciiTheme="minorHAnsi" w:hAnsiTheme="minorHAnsi" w:cstheme="minorHAnsi"/>
          <w:bCs/>
          <w:szCs w:val="22"/>
          <w:lang w:val="el-GR"/>
        </w:rPr>
        <w:t xml:space="preserve"> </w:t>
      </w:r>
      <w:r w:rsidRPr="00075F99">
        <w:rPr>
          <w:rFonts w:asciiTheme="minorHAnsi" w:hAnsiTheme="minorHAnsi" w:cstheme="minorHAnsi"/>
          <w:bCs/>
          <w:szCs w:val="22"/>
          <w:lang w:val="el-GR"/>
        </w:rPr>
        <w:t>απόφαση της Γενικής Διεύθυνσης  Τεχνολογίας &amp; Λειτουργίας Μέσων της Ε.Ρ.Τ. Α.Ε. με θέμα: «</w:t>
      </w:r>
      <w:r w:rsidRPr="00075F99">
        <w:rPr>
          <w:rFonts w:asciiTheme="minorHAnsi" w:eastAsia="Calibri" w:hAnsiTheme="minorHAnsi" w:cstheme="minorHAnsi"/>
          <w:lang w:val="el-GR"/>
        </w:rPr>
        <w:t xml:space="preserve">Έγκριση των όρων και του τεύχους της Διακήρυξης </w:t>
      </w:r>
      <w:r w:rsidRPr="00075F99">
        <w:rPr>
          <w:rFonts w:asciiTheme="minorHAnsi" w:hAnsiTheme="minorHAnsi" w:cstheme="minorHAnsi"/>
          <w:lang w:val="el-GR"/>
        </w:rPr>
        <w:t xml:space="preserve"> </w:t>
      </w:r>
      <w:r w:rsidRPr="00075F99">
        <w:rPr>
          <w:rFonts w:asciiTheme="minorHAnsi" w:eastAsia="Calibri" w:hAnsiTheme="minorHAnsi" w:cstheme="minorHAnsi"/>
          <w:lang w:val="el-GR"/>
        </w:rPr>
        <w:t xml:space="preserve">για τον  </w:t>
      </w:r>
      <w:r w:rsidRPr="00075F99">
        <w:rPr>
          <w:rFonts w:asciiTheme="minorHAnsi" w:hAnsiTheme="minorHAnsi" w:cstheme="minorHAnsi"/>
          <w:lang w:val="el-GR"/>
        </w:rPr>
        <w:t xml:space="preserve">ηλεκτρονικό, ανοικτό, δημόσιο  διαγωνισμό με αντικείμενο την επιλογή Αναδόχου για την </w:t>
      </w:r>
      <w:r w:rsidRPr="00075F99">
        <w:rPr>
          <w:rFonts w:asciiTheme="minorHAnsi" w:eastAsia="Calibri" w:hAnsiTheme="minorHAnsi" w:cstheme="minorHAnsi"/>
          <w:bCs/>
          <w:lang w:val="el-GR"/>
        </w:rPr>
        <w:t>προμήθεια</w:t>
      </w:r>
      <w:r w:rsidRPr="00075F99">
        <w:rPr>
          <w:rFonts w:asciiTheme="minorHAnsi" w:hAnsiTheme="minorHAnsi" w:cstheme="minorHAnsi"/>
          <w:lang w:val="el-GR"/>
        </w:rPr>
        <w:t xml:space="preserve"> και εγκατάσταση  συστημάτων </w:t>
      </w:r>
      <w:r w:rsidRPr="00075F99">
        <w:rPr>
          <w:rFonts w:asciiTheme="minorHAnsi" w:hAnsiTheme="minorHAnsi" w:cstheme="minorHAnsi"/>
        </w:rPr>
        <w:t>LED</w:t>
      </w:r>
      <w:r w:rsidRPr="00075F99">
        <w:rPr>
          <w:rFonts w:asciiTheme="minorHAnsi" w:hAnsiTheme="minorHAnsi" w:cstheme="minorHAnsi"/>
          <w:lang w:val="el-GR"/>
        </w:rPr>
        <w:t xml:space="preserve"> </w:t>
      </w:r>
      <w:r w:rsidRPr="00075F99">
        <w:rPr>
          <w:rFonts w:asciiTheme="minorHAnsi" w:hAnsiTheme="minorHAnsi" w:cstheme="minorHAnsi"/>
        </w:rPr>
        <w:t>WALL</w:t>
      </w:r>
      <w:r w:rsidRPr="00075F99">
        <w:rPr>
          <w:rFonts w:asciiTheme="minorHAnsi" w:hAnsiTheme="minorHAnsi" w:cstheme="minorHAnsi"/>
          <w:bCs/>
          <w:szCs w:val="22"/>
          <w:lang w:val="el-GR"/>
        </w:rPr>
        <w:t xml:space="preserve"> </w:t>
      </w:r>
      <w:r w:rsidRPr="00075F99">
        <w:rPr>
          <w:rFonts w:asciiTheme="minorHAnsi" w:hAnsiTheme="minorHAnsi" w:cstheme="minorHAnsi"/>
          <w:lang w:val="el-GR"/>
        </w:rPr>
        <w:t xml:space="preserve">για τα  </w:t>
      </w:r>
      <w:r w:rsidRPr="00075F99">
        <w:rPr>
          <w:rFonts w:asciiTheme="minorHAnsi" w:hAnsiTheme="minorHAnsi" w:cstheme="minorHAnsi"/>
          <w:lang w:val="en-US"/>
        </w:rPr>
        <w:t>STUDIO</w:t>
      </w:r>
      <w:r w:rsidRPr="00075F99">
        <w:rPr>
          <w:rFonts w:asciiTheme="minorHAnsi" w:hAnsiTheme="minorHAnsi" w:cstheme="minorHAnsi"/>
          <w:lang w:val="el-GR"/>
        </w:rPr>
        <w:t xml:space="preserve"> 1 &amp; 2 της ΕΡΤ3, το </w:t>
      </w:r>
      <w:r w:rsidRPr="00075F99">
        <w:rPr>
          <w:rFonts w:asciiTheme="minorHAnsi" w:hAnsiTheme="minorHAnsi" w:cstheme="minorHAnsi"/>
          <w:lang w:val="en-US"/>
        </w:rPr>
        <w:t>STUDIO</w:t>
      </w:r>
      <w:r w:rsidRPr="00075F99">
        <w:rPr>
          <w:rFonts w:asciiTheme="minorHAnsi" w:hAnsiTheme="minorHAnsi" w:cstheme="minorHAnsi"/>
          <w:lang w:val="el-GR"/>
        </w:rPr>
        <w:t xml:space="preserve"> 2 (Αγία Παρασκευή)  και το </w:t>
      </w:r>
      <w:r w:rsidRPr="00075F99">
        <w:rPr>
          <w:rFonts w:asciiTheme="minorHAnsi" w:hAnsiTheme="minorHAnsi" w:cstheme="minorHAnsi"/>
          <w:lang w:val="en-US"/>
        </w:rPr>
        <w:t>STUDIO</w:t>
      </w:r>
      <w:r w:rsidRPr="00075F99">
        <w:rPr>
          <w:rFonts w:asciiTheme="minorHAnsi" w:hAnsiTheme="minorHAnsi" w:cstheme="minorHAnsi"/>
          <w:lang w:val="el-GR"/>
        </w:rPr>
        <w:t xml:space="preserve"> «Μουρούζη</w:t>
      </w:r>
      <w:r w:rsidRPr="001E435C">
        <w:rPr>
          <w:rFonts w:asciiTheme="minorHAnsi" w:hAnsiTheme="minorHAnsi" w:cstheme="minorHAnsi"/>
          <w:b/>
          <w:bCs/>
          <w:lang w:val="el-GR"/>
        </w:rPr>
        <w:t xml:space="preserve">» (ΑΔΑ: </w:t>
      </w:r>
      <w:r w:rsidR="001E435C" w:rsidRPr="001E435C">
        <w:rPr>
          <w:rFonts w:asciiTheme="minorHAnsi" w:hAnsiTheme="minorHAnsi" w:cstheme="minorHAnsi"/>
          <w:b/>
          <w:bCs/>
          <w:lang w:val="el-GR"/>
        </w:rPr>
        <w:t>Ψ8ΞΥ465Θ1Ε-63Ν</w:t>
      </w:r>
      <w:r w:rsidRPr="001E435C">
        <w:rPr>
          <w:rFonts w:asciiTheme="minorHAnsi" w:hAnsiTheme="minorHAnsi" w:cstheme="minorHAnsi"/>
          <w:b/>
          <w:bCs/>
          <w:szCs w:val="22"/>
          <w:lang w:val="el-GR"/>
        </w:rPr>
        <w:t>)</w:t>
      </w:r>
      <w:r w:rsidR="001E435C">
        <w:rPr>
          <w:rFonts w:asciiTheme="minorHAnsi" w:hAnsiTheme="minorHAnsi" w:cstheme="minorHAnsi"/>
          <w:b/>
          <w:bCs/>
          <w:szCs w:val="22"/>
          <w:lang w:val="el-GR"/>
        </w:rPr>
        <w:t>.</w:t>
      </w:r>
    </w:p>
    <w:p w14:paraId="77D21DD5" w14:textId="6C5FCE47" w:rsidR="000C72B3" w:rsidRPr="00075F99" w:rsidRDefault="000C72B3" w:rsidP="00075F99">
      <w:pPr>
        <w:numPr>
          <w:ilvl w:val="0"/>
          <w:numId w:val="17"/>
        </w:numPr>
        <w:ind w:left="284" w:hanging="284"/>
        <w:rPr>
          <w:szCs w:val="22"/>
          <w:lang w:val="el-GR"/>
        </w:rPr>
      </w:pPr>
      <w:r w:rsidRPr="00075F99">
        <w:rPr>
          <w:rFonts w:asciiTheme="minorHAnsi" w:eastAsia="Calibri" w:hAnsiTheme="minorHAnsi" w:cstheme="minorHAnsi"/>
          <w:szCs w:val="22"/>
          <w:lang w:val="el-GR"/>
        </w:rPr>
        <w:t xml:space="preserve">Την </w:t>
      </w:r>
      <w:r w:rsidRPr="00075F99">
        <w:rPr>
          <w:rFonts w:asciiTheme="minorHAnsi" w:eastAsia="Calibri" w:hAnsiTheme="minorHAnsi" w:cstheme="minorHAnsi"/>
          <w:lang w:val="el-GR"/>
        </w:rPr>
        <w:t xml:space="preserve">με </w:t>
      </w:r>
      <w:proofErr w:type="spellStart"/>
      <w:r w:rsidRPr="00075F99">
        <w:rPr>
          <w:rFonts w:asciiTheme="minorHAnsi" w:eastAsia="Calibri" w:hAnsiTheme="minorHAnsi" w:cstheme="minorHAnsi"/>
          <w:lang w:val="el-GR"/>
        </w:rPr>
        <w:t>Αριθμ</w:t>
      </w:r>
      <w:proofErr w:type="spellEnd"/>
      <w:r w:rsidRPr="00075F99">
        <w:rPr>
          <w:rFonts w:asciiTheme="minorHAnsi" w:eastAsia="Calibri" w:hAnsiTheme="minorHAnsi" w:cstheme="minorHAnsi"/>
          <w:lang w:val="el-GR"/>
        </w:rPr>
        <w:t xml:space="preserve">. </w:t>
      </w:r>
      <w:proofErr w:type="spellStart"/>
      <w:r w:rsidRPr="00075F99">
        <w:rPr>
          <w:rFonts w:asciiTheme="minorHAnsi" w:eastAsia="Calibri" w:hAnsiTheme="minorHAnsi" w:cstheme="minorHAnsi"/>
          <w:lang w:val="el-GR"/>
        </w:rPr>
        <w:t>Πρωτ</w:t>
      </w:r>
      <w:proofErr w:type="spellEnd"/>
      <w:r w:rsidRPr="00075F99">
        <w:rPr>
          <w:rFonts w:asciiTheme="minorHAnsi" w:eastAsia="Calibri" w:hAnsiTheme="minorHAnsi" w:cstheme="minorHAnsi"/>
          <w:lang w:val="el-GR"/>
        </w:rPr>
        <w:t xml:space="preserve">.: </w:t>
      </w:r>
      <w:r w:rsidR="00864802" w:rsidRPr="00864802">
        <w:rPr>
          <w:rFonts w:asciiTheme="minorHAnsi" w:eastAsia="Calibri" w:hAnsiTheme="minorHAnsi" w:cstheme="minorHAnsi"/>
          <w:b/>
          <w:bCs/>
          <w:lang w:val="el-GR"/>
        </w:rPr>
        <w:t>5978/08.04.2024</w:t>
      </w:r>
      <w:r w:rsidR="00864802">
        <w:rPr>
          <w:rFonts w:asciiTheme="minorHAnsi" w:hAnsiTheme="minorHAnsi" w:cstheme="minorHAnsi"/>
          <w:bCs/>
          <w:szCs w:val="22"/>
          <w:lang w:val="el-GR"/>
        </w:rPr>
        <w:t xml:space="preserve"> </w:t>
      </w:r>
      <w:r w:rsidRPr="00075F99">
        <w:rPr>
          <w:rFonts w:asciiTheme="minorHAnsi" w:hAnsiTheme="minorHAnsi" w:cstheme="minorHAnsi"/>
          <w:bCs/>
          <w:szCs w:val="22"/>
          <w:lang w:val="el-GR"/>
        </w:rPr>
        <w:t>απόφαση της Γενικής Διεύθυνσης  Τεχνολογίας &amp; Λειτουργίας Μέσων της Ε.Ρ.Τ. Α.Ε. με θέμα: «</w:t>
      </w:r>
      <w:r w:rsidRPr="00075F99">
        <w:rPr>
          <w:rFonts w:asciiTheme="minorHAnsi" w:eastAsia="Calibri" w:hAnsiTheme="minorHAnsi" w:cstheme="minorHAnsi"/>
          <w:lang w:val="el-GR"/>
        </w:rPr>
        <w:t>Ορισμός Επιτροπών</w:t>
      </w:r>
      <w:r w:rsidRPr="00075F99">
        <w:rPr>
          <w:rFonts w:asciiTheme="minorHAnsi" w:hAnsiTheme="minorHAnsi" w:cstheme="minorHAnsi"/>
          <w:lang w:val="el-GR"/>
        </w:rPr>
        <w:t xml:space="preserve">  </w:t>
      </w:r>
      <w:r w:rsidRPr="00075F99">
        <w:rPr>
          <w:rFonts w:asciiTheme="minorHAnsi" w:eastAsia="Calibri" w:hAnsiTheme="minorHAnsi" w:cstheme="minorHAnsi"/>
          <w:lang w:val="el-GR"/>
        </w:rPr>
        <w:t xml:space="preserve">για τον  </w:t>
      </w:r>
      <w:bookmarkStart w:id="19" w:name="_Hlk125545739"/>
      <w:r w:rsidRPr="00075F99">
        <w:rPr>
          <w:rFonts w:asciiTheme="minorHAnsi" w:hAnsiTheme="minorHAnsi" w:cstheme="minorHAnsi"/>
          <w:lang w:val="el-GR"/>
        </w:rPr>
        <w:t xml:space="preserve">ηλεκτρονικό, ανοικτό, δημόσιο  διαγωνισμό, με αντικείμενο </w:t>
      </w:r>
      <w:bookmarkEnd w:id="19"/>
      <w:r w:rsidRPr="00075F99">
        <w:rPr>
          <w:rFonts w:asciiTheme="minorHAnsi" w:hAnsiTheme="minorHAnsi" w:cstheme="minorHAnsi"/>
          <w:lang w:val="el-GR"/>
        </w:rPr>
        <w:t xml:space="preserve">την επιλογή Αναδόχου για την </w:t>
      </w:r>
      <w:r w:rsidRPr="00075F99">
        <w:rPr>
          <w:rFonts w:asciiTheme="minorHAnsi" w:eastAsia="Calibri" w:hAnsiTheme="minorHAnsi" w:cstheme="minorHAnsi"/>
          <w:bCs/>
          <w:lang w:val="el-GR"/>
        </w:rPr>
        <w:t>προμήθεια</w:t>
      </w:r>
      <w:r w:rsidRPr="00075F99">
        <w:rPr>
          <w:rFonts w:asciiTheme="minorHAnsi" w:hAnsiTheme="minorHAnsi" w:cstheme="minorHAnsi"/>
          <w:lang w:val="el-GR"/>
        </w:rPr>
        <w:t xml:space="preserve"> και εγκατάσταση  συστημάτων </w:t>
      </w:r>
      <w:r w:rsidRPr="00075F99">
        <w:rPr>
          <w:rFonts w:asciiTheme="minorHAnsi" w:hAnsiTheme="minorHAnsi" w:cstheme="minorHAnsi"/>
        </w:rPr>
        <w:t>LED</w:t>
      </w:r>
      <w:r w:rsidRPr="00075F99">
        <w:rPr>
          <w:rFonts w:asciiTheme="minorHAnsi" w:hAnsiTheme="minorHAnsi" w:cstheme="minorHAnsi"/>
          <w:lang w:val="el-GR"/>
        </w:rPr>
        <w:t xml:space="preserve"> </w:t>
      </w:r>
      <w:r w:rsidRPr="00075F99">
        <w:rPr>
          <w:rFonts w:asciiTheme="minorHAnsi" w:hAnsiTheme="minorHAnsi" w:cstheme="minorHAnsi"/>
        </w:rPr>
        <w:t>WALL</w:t>
      </w:r>
      <w:r w:rsidRPr="00075F99">
        <w:rPr>
          <w:rFonts w:asciiTheme="minorHAnsi" w:hAnsiTheme="minorHAnsi" w:cstheme="minorHAnsi"/>
          <w:bCs/>
          <w:szCs w:val="22"/>
          <w:lang w:val="el-GR"/>
        </w:rPr>
        <w:t xml:space="preserve"> </w:t>
      </w:r>
      <w:r w:rsidRPr="00075F99">
        <w:rPr>
          <w:rFonts w:asciiTheme="minorHAnsi" w:hAnsiTheme="minorHAnsi" w:cstheme="minorHAnsi"/>
          <w:lang w:val="el-GR"/>
        </w:rPr>
        <w:t xml:space="preserve">για τα  </w:t>
      </w:r>
      <w:r w:rsidRPr="00075F99">
        <w:rPr>
          <w:rFonts w:asciiTheme="minorHAnsi" w:hAnsiTheme="minorHAnsi" w:cstheme="minorHAnsi"/>
          <w:lang w:val="en-US"/>
        </w:rPr>
        <w:t>STUDIO</w:t>
      </w:r>
      <w:r w:rsidRPr="00075F99">
        <w:rPr>
          <w:rFonts w:asciiTheme="minorHAnsi" w:hAnsiTheme="minorHAnsi" w:cstheme="minorHAnsi"/>
          <w:lang w:val="el-GR"/>
        </w:rPr>
        <w:t xml:space="preserve"> 1 &amp; 2 της ΕΡΤ3, το </w:t>
      </w:r>
      <w:r w:rsidRPr="00075F99">
        <w:rPr>
          <w:rFonts w:asciiTheme="minorHAnsi" w:hAnsiTheme="minorHAnsi" w:cstheme="minorHAnsi"/>
          <w:lang w:val="en-US"/>
        </w:rPr>
        <w:t>STUDIO</w:t>
      </w:r>
      <w:r w:rsidRPr="00075F99">
        <w:rPr>
          <w:rFonts w:asciiTheme="minorHAnsi" w:hAnsiTheme="minorHAnsi" w:cstheme="minorHAnsi"/>
          <w:lang w:val="el-GR"/>
        </w:rPr>
        <w:t xml:space="preserve"> 2 (Αγία Παρασκευή)  και το </w:t>
      </w:r>
      <w:r w:rsidRPr="00075F99">
        <w:rPr>
          <w:rFonts w:asciiTheme="minorHAnsi" w:hAnsiTheme="minorHAnsi" w:cstheme="minorHAnsi"/>
          <w:lang w:val="en-US"/>
        </w:rPr>
        <w:t>STUDIO</w:t>
      </w:r>
      <w:r w:rsidRPr="00075F99">
        <w:rPr>
          <w:rFonts w:asciiTheme="minorHAnsi" w:hAnsiTheme="minorHAnsi" w:cstheme="minorHAnsi"/>
          <w:lang w:val="el-GR"/>
        </w:rPr>
        <w:t xml:space="preserve"> «Μουρούζη»</w:t>
      </w:r>
      <w:r w:rsidRPr="00075F99">
        <w:rPr>
          <w:rFonts w:asciiTheme="minorHAnsi" w:hAnsiTheme="minorHAnsi" w:cstheme="minorHAnsi"/>
          <w:highlight w:val="yellow"/>
          <w:lang w:val="el-GR"/>
        </w:rPr>
        <w:t xml:space="preserve"> </w:t>
      </w:r>
      <w:r w:rsidRPr="00864802">
        <w:rPr>
          <w:rFonts w:asciiTheme="minorHAnsi" w:hAnsiTheme="minorHAnsi" w:cstheme="minorHAnsi"/>
          <w:b/>
          <w:bCs/>
          <w:lang w:val="el-GR"/>
        </w:rPr>
        <w:t xml:space="preserve">(ΑΔΑ: </w:t>
      </w:r>
      <w:r w:rsidR="00864802" w:rsidRPr="00864802">
        <w:rPr>
          <w:rFonts w:asciiTheme="minorHAnsi" w:hAnsiTheme="minorHAnsi" w:cstheme="minorHAnsi"/>
          <w:b/>
          <w:bCs/>
          <w:lang w:val="el-GR"/>
        </w:rPr>
        <w:t>6ΡΟΨ465Θ1Ε-ΓΙ1</w:t>
      </w:r>
      <w:r w:rsidRPr="00864802">
        <w:rPr>
          <w:rFonts w:asciiTheme="minorHAnsi" w:hAnsiTheme="minorHAnsi" w:cstheme="minorHAnsi"/>
          <w:b/>
          <w:bCs/>
          <w:szCs w:val="22"/>
          <w:lang w:val="el-GR"/>
        </w:rPr>
        <w:t>)</w:t>
      </w:r>
      <w:r w:rsidR="00864802" w:rsidRPr="00864802">
        <w:rPr>
          <w:rFonts w:asciiTheme="minorHAnsi" w:hAnsiTheme="minorHAnsi" w:cstheme="minorHAnsi"/>
          <w:b/>
          <w:bCs/>
          <w:szCs w:val="22"/>
          <w:lang w:val="el-GR"/>
        </w:rPr>
        <w:t>.</w:t>
      </w:r>
    </w:p>
    <w:p w14:paraId="6E033744" w14:textId="20EAFE65" w:rsidR="00DE2F44" w:rsidRPr="00AD7834" w:rsidRDefault="00DE2F44" w:rsidP="006F597B">
      <w:pPr>
        <w:numPr>
          <w:ilvl w:val="0"/>
          <w:numId w:val="17"/>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493DD6">
        <w:rPr>
          <w:szCs w:val="22"/>
          <w:lang w:val="el-GR"/>
        </w:rPr>
        <w:t>,</w:t>
      </w:r>
    </w:p>
    <w:p w14:paraId="2CCED5C0" w14:textId="77777777" w:rsidR="003929DA" w:rsidRDefault="003929DA">
      <w:pPr>
        <w:ind w:left="284"/>
        <w:rPr>
          <w:lang w:val="el-GR"/>
        </w:rPr>
      </w:pPr>
    </w:p>
    <w:p w14:paraId="15EAFC52" w14:textId="77777777" w:rsidR="003929DA" w:rsidRDefault="003929DA">
      <w:pPr>
        <w:pStyle w:val="20"/>
        <w:rPr>
          <w:lang w:val="el-GR" w:eastAsia="el-GR"/>
        </w:rPr>
      </w:pPr>
      <w:bookmarkStart w:id="20" w:name="_Toc161329138"/>
      <w:r>
        <w:rPr>
          <w:lang w:val="el-GR"/>
        </w:rPr>
        <w:lastRenderedPageBreak/>
        <w:t>1.5</w:t>
      </w:r>
      <w:r>
        <w:rPr>
          <w:lang w:val="el-GR"/>
        </w:rPr>
        <w:tab/>
        <w:t>Προθεσμία παραλαβής προσφορών</w:t>
      </w:r>
      <w:bookmarkEnd w:id="20"/>
      <w:r>
        <w:rPr>
          <w:lang w:val="el-GR"/>
        </w:rPr>
        <w:t xml:space="preserve"> </w:t>
      </w:r>
    </w:p>
    <w:p w14:paraId="72DE99E5" w14:textId="14D9DA32" w:rsidR="003929DA" w:rsidRDefault="003929DA">
      <w:pPr>
        <w:rPr>
          <w:lang w:val="el-GR" w:eastAsia="el-GR"/>
        </w:rPr>
      </w:pPr>
      <w:r>
        <w:rPr>
          <w:lang w:val="el-GR" w:eastAsia="el-GR"/>
        </w:rPr>
        <w:t xml:space="preserve">Η καταληκτική ημερομηνία παραλαβής των προσφορών είναι η </w:t>
      </w:r>
      <w:r w:rsidR="00860367" w:rsidRPr="00860367">
        <w:rPr>
          <w:b/>
          <w:bCs/>
          <w:lang w:val="el-GR" w:eastAsia="el-GR"/>
        </w:rPr>
        <w:t xml:space="preserve">29/04/2024 </w:t>
      </w:r>
      <w:r w:rsidRPr="00860367">
        <w:rPr>
          <w:b/>
          <w:bCs/>
          <w:lang w:val="el-GR" w:eastAsia="el-GR"/>
        </w:rPr>
        <w:t xml:space="preserve">και ώρα </w:t>
      </w:r>
      <w:r w:rsidR="00860367" w:rsidRPr="00860367">
        <w:rPr>
          <w:b/>
          <w:bCs/>
          <w:lang w:val="el-GR" w:eastAsia="el-GR"/>
        </w:rPr>
        <w:t>15:00 μ.μ</w:t>
      </w:r>
      <w:r w:rsidRPr="00860367">
        <w:rPr>
          <w:b/>
          <w:bCs/>
          <w:lang w:val="el-GR" w:eastAsia="el-GR"/>
        </w:rPr>
        <w:t>.</w:t>
      </w:r>
      <w:r w:rsidRPr="00860367">
        <w:rPr>
          <w:rStyle w:val="WW-FootnoteReference7"/>
          <w:b/>
          <w:bCs/>
          <w:lang w:val="el-GR" w:eastAsia="el-GR"/>
        </w:rPr>
        <w:footnoteReference w:id="10"/>
      </w:r>
    </w:p>
    <w:p w14:paraId="1EFC96F2" w14:textId="303DA6F5" w:rsidR="00AE4565"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5"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14:paraId="5B377F21" w14:textId="77777777" w:rsidR="003929DA" w:rsidRDefault="003929DA">
      <w:pPr>
        <w:pStyle w:val="20"/>
        <w:rPr>
          <w:lang w:val="el-GR"/>
        </w:rPr>
      </w:pPr>
      <w:bookmarkStart w:id="21" w:name="_Toc161329139"/>
      <w:r>
        <w:rPr>
          <w:lang w:val="el-GR"/>
        </w:rPr>
        <w:t>1.6</w:t>
      </w:r>
      <w:r>
        <w:rPr>
          <w:lang w:val="el-GR"/>
        </w:rPr>
        <w:tab/>
        <w:t>Δημοσιότητα</w:t>
      </w:r>
      <w:bookmarkEnd w:id="21"/>
    </w:p>
    <w:p w14:paraId="05069F42" w14:textId="6AD9BF9E" w:rsidR="003929DA" w:rsidRDefault="00AE4565">
      <w:pPr>
        <w:rPr>
          <w:lang w:val="el-GR"/>
        </w:rPr>
      </w:pPr>
      <w:r>
        <w:rPr>
          <w:b/>
          <w:lang w:val="el-GR"/>
        </w:rPr>
        <w:tab/>
      </w:r>
      <w:r w:rsidR="003929DA">
        <w:rPr>
          <w:b/>
          <w:lang w:val="el-GR"/>
        </w:rPr>
        <w:t xml:space="preserve">Δημοσίευση σε εθνικό επίπεδο </w:t>
      </w:r>
      <w:r w:rsidR="003929DA">
        <w:rPr>
          <w:rStyle w:val="a4"/>
          <w:rFonts w:cs="Calibri"/>
          <w:b/>
          <w:szCs w:val="22"/>
        </w:rPr>
        <w:footnoteReference w:id="11"/>
      </w:r>
    </w:p>
    <w:p w14:paraId="0CE5F1D6" w14:textId="77777777" w:rsidR="001302C0" w:rsidRDefault="001302C0" w:rsidP="001302C0">
      <w:pPr>
        <w:rPr>
          <w:lang w:val="el-GR"/>
        </w:rPr>
      </w:pPr>
      <w:r>
        <w:rPr>
          <w:lang w:val="el-GR"/>
        </w:rPr>
        <w:t>Η προκήρυξη</w:t>
      </w:r>
      <w:r>
        <w:rPr>
          <w:rStyle w:val="ad"/>
          <w:lang w:val="el-GR"/>
        </w:rPr>
        <w:footnoteReference w:id="12"/>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6C7B647F" w14:textId="3C21F737" w:rsidR="001302C0" w:rsidRDefault="001302C0" w:rsidP="001302C0">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EE4BF4" w:rsidRPr="00EE4BF4">
        <w:rPr>
          <w:b/>
          <w:bCs/>
          <w:lang w:val="el-GR"/>
        </w:rPr>
        <w:t>346997</w:t>
      </w:r>
      <w:r w:rsidRPr="00DC0E70">
        <w:rPr>
          <w:b/>
          <w:bCs/>
          <w:i/>
          <w:iCs/>
          <w:color w:val="5B9BD5"/>
          <w:kern w:val="1"/>
          <w:lang w:val="el-GR"/>
        </w:rPr>
        <w:t xml:space="preserve"> </w:t>
      </w:r>
      <w:r w:rsidRPr="00390D33">
        <w:rPr>
          <w:lang w:val="el-GR"/>
        </w:rPr>
        <w:t xml:space="preserve"> και αναρτήθηκαν στη Διαδικτυακή Πύλη (www.promitheus.gov.gr) του ΟΠΣ ΕΣΗΔΗΣ.</w:t>
      </w:r>
      <w:r>
        <w:rPr>
          <w:lang w:val="el-GR"/>
        </w:rPr>
        <w:t xml:space="preserve"> </w:t>
      </w:r>
    </w:p>
    <w:p w14:paraId="54CB6076" w14:textId="77777777" w:rsidR="001302C0" w:rsidRDefault="001302C0" w:rsidP="001302C0">
      <w:pPr>
        <w:rPr>
          <w:lang w:val="el-GR"/>
        </w:rPr>
      </w:pPr>
      <w:r>
        <w:rPr>
          <w:lang w:val="el-GR"/>
        </w:rPr>
        <w:t xml:space="preserve">Περίληψη της παρούσας Διακήρυξης, </w:t>
      </w:r>
      <w:r>
        <w:rPr>
          <w:lang w:val="el-GR" w:eastAsia="el-GR"/>
        </w:rPr>
        <w:t>όπως προβλέπεται στην περίπτωση (</w:t>
      </w:r>
      <w:proofErr w:type="spellStart"/>
      <w:r>
        <w:rPr>
          <w:lang w:val="el-GR" w:eastAsia="el-GR"/>
        </w:rPr>
        <w:t>ιστ</w:t>
      </w:r>
      <w:proofErr w:type="spellEnd"/>
      <w:r>
        <w:rPr>
          <w:lang w:val="el-GR" w:eastAsia="el-GR"/>
        </w:rPr>
        <w:t xml:space="preserve">) της παραγράφου 3 του άρθρου 76 του Ν.4727/2020, αναρτήθηκε στο διαδίκτυο, στον </w:t>
      </w:r>
      <w:proofErr w:type="spellStart"/>
      <w:r>
        <w:rPr>
          <w:lang w:val="el-GR" w:eastAsia="el-GR"/>
        </w:rPr>
        <w:t>ιστότοπο</w:t>
      </w:r>
      <w:proofErr w:type="spellEnd"/>
      <w:r>
        <w:rPr>
          <w:lang w:val="el-GR" w:eastAsia="el-GR"/>
        </w:rPr>
        <w:t xml:space="preserve"> </w:t>
      </w:r>
      <w:hyperlink r:id="rId16" w:history="1">
        <w:r>
          <w:rPr>
            <w:rStyle w:val="-"/>
            <w:color w:val="000000"/>
            <w:szCs w:val="22"/>
            <w:lang w:val="el-GR" w:eastAsia="el-GR"/>
          </w:rPr>
          <w:t>http://et.diavgeia.gov.gr/</w:t>
        </w:r>
      </w:hyperlink>
      <w:r>
        <w:rPr>
          <w:lang w:val="el-GR" w:eastAsia="el-GR"/>
        </w:rPr>
        <w:t xml:space="preserve"> (ΠΡΟΓΡΑΜΜΑ ΔΙΑΥΓΕΙΑ).</w:t>
      </w:r>
      <w:r>
        <w:rPr>
          <w:rStyle w:val="WW-0"/>
          <w:lang w:val="el-GR" w:eastAsia="el-GR"/>
        </w:rPr>
        <w:t xml:space="preserve"> </w:t>
      </w:r>
      <w:hyperlink r:id="rId17" w:history="1"/>
      <w:r>
        <w:rPr>
          <w:lang w:val="el-GR" w:eastAsia="el-GR"/>
        </w:rPr>
        <w:t xml:space="preserve"> </w:t>
      </w:r>
    </w:p>
    <w:p w14:paraId="19406051" w14:textId="77777777" w:rsidR="001302C0" w:rsidRDefault="001302C0" w:rsidP="001302C0">
      <w:pPr>
        <w:spacing w:before="120"/>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r>
        <w:t>www</w:t>
      </w:r>
      <w:r>
        <w:rPr>
          <w:lang w:val="el-GR"/>
        </w:rPr>
        <w:t>.</w:t>
      </w:r>
      <w:r w:rsidRPr="00A25A61">
        <w:rPr>
          <w:lang w:val="el-GR"/>
        </w:rPr>
        <w:t xml:space="preserve"> </w:t>
      </w:r>
      <w:r>
        <w:rPr>
          <w:lang w:val="el-GR"/>
        </w:rPr>
        <w:t xml:space="preserve">: </w:t>
      </w:r>
      <w:hyperlink r:id="rId18" w:history="1">
        <w:r w:rsidRPr="00A54315">
          <w:rPr>
            <w:rStyle w:val="-"/>
            <w:lang w:val="en-US"/>
          </w:rPr>
          <w:t>www</w:t>
        </w:r>
        <w:r w:rsidRPr="0035361B">
          <w:rPr>
            <w:rStyle w:val="-"/>
            <w:lang w:val="el-GR"/>
          </w:rPr>
          <w:t>.</w:t>
        </w:r>
        <w:proofErr w:type="spellStart"/>
        <w:r w:rsidRPr="00A54315">
          <w:rPr>
            <w:rStyle w:val="-"/>
            <w:lang w:val="en-US"/>
          </w:rPr>
          <w:t>ert</w:t>
        </w:r>
        <w:proofErr w:type="spellEnd"/>
        <w:r w:rsidRPr="0035361B">
          <w:rPr>
            <w:rStyle w:val="-"/>
            <w:lang w:val="el-GR"/>
          </w:rPr>
          <w:t>.</w:t>
        </w:r>
        <w:r w:rsidRPr="00A54315">
          <w:rPr>
            <w:rStyle w:val="-"/>
            <w:lang w:val="en-US"/>
          </w:rPr>
          <w:t>gr</w:t>
        </w:r>
      </w:hyperlink>
      <w:r w:rsidRPr="0035361B">
        <w:rPr>
          <w:lang w:val="el-GR"/>
        </w:rPr>
        <w:t xml:space="preserve"> </w:t>
      </w:r>
      <w:r>
        <w:rPr>
          <w:lang w:val="el-GR"/>
        </w:rPr>
        <w:t xml:space="preserve">  στην διαδρομή: </w:t>
      </w:r>
      <w:r>
        <w:rPr>
          <w:lang w:val="en-US"/>
        </w:rPr>
        <w:t>company</w:t>
      </w:r>
      <w:r w:rsidRPr="0035361B">
        <w:rPr>
          <w:lang w:val="el-GR"/>
        </w:rPr>
        <w:t>.</w:t>
      </w:r>
      <w:proofErr w:type="spellStart"/>
      <w:r>
        <w:rPr>
          <w:lang w:val="en-US"/>
        </w:rPr>
        <w:t>ert</w:t>
      </w:r>
      <w:proofErr w:type="spellEnd"/>
      <w:r w:rsidRPr="0035361B">
        <w:rPr>
          <w:lang w:val="el-GR"/>
        </w:rPr>
        <w:t>.</w:t>
      </w:r>
      <w:r>
        <w:rPr>
          <w:lang w:val="en-US"/>
        </w:rPr>
        <w:t>gr</w:t>
      </w:r>
      <w:r w:rsidRPr="0035361B">
        <w:rPr>
          <w:lang w:val="el-GR"/>
        </w:rPr>
        <w:t xml:space="preserve"> </w:t>
      </w:r>
      <w:r>
        <w:rPr>
          <w:lang w:val="el-GR"/>
        </w:rPr>
        <w:t xml:space="preserve"> </w:t>
      </w:r>
      <w:r>
        <w:rPr>
          <w:rFonts w:ascii="Arial" w:hAnsi="Arial" w:cs="Arial"/>
          <w:smallCaps/>
          <w:lang w:val="el-GR"/>
        </w:rPr>
        <w:t>►</w:t>
      </w:r>
      <w:r w:rsidRPr="0035361B">
        <w:rPr>
          <w:lang w:val="el-GR"/>
        </w:rPr>
        <w:t xml:space="preserve"> </w:t>
      </w:r>
      <w:r>
        <w:rPr>
          <w:lang w:val="en-US"/>
        </w:rPr>
        <w:t>category</w:t>
      </w:r>
      <w:r>
        <w:rPr>
          <w:lang w:val="el-GR"/>
        </w:rPr>
        <w:t xml:space="preserve"> </w:t>
      </w:r>
      <w:r>
        <w:rPr>
          <w:rFonts w:ascii="Arial" w:hAnsi="Arial" w:cs="Arial"/>
          <w:smallCaps/>
          <w:lang w:val="el-GR"/>
        </w:rPr>
        <w:t>►</w:t>
      </w:r>
      <w:r>
        <w:rPr>
          <w:lang w:val="el-GR"/>
        </w:rPr>
        <w:t xml:space="preserve"> </w:t>
      </w:r>
      <w:proofErr w:type="spellStart"/>
      <w:r>
        <w:rPr>
          <w:lang w:val="en-US"/>
        </w:rPr>
        <w:t>diagonismoi</w:t>
      </w:r>
      <w:proofErr w:type="spellEnd"/>
      <w:r>
        <w:rPr>
          <w:lang w:val="el-GR"/>
        </w:rPr>
        <w:t xml:space="preserve">.  </w:t>
      </w:r>
    </w:p>
    <w:p w14:paraId="7AFDBF50" w14:textId="77777777" w:rsidR="003929DA" w:rsidRDefault="003929DA">
      <w:pPr>
        <w:pStyle w:val="20"/>
        <w:rPr>
          <w:lang w:val="el-GR"/>
        </w:rPr>
      </w:pPr>
      <w:bookmarkStart w:id="22" w:name="_Toc161329140"/>
      <w:r>
        <w:rPr>
          <w:lang w:val="el-GR"/>
        </w:rPr>
        <w:t>1.7</w:t>
      </w:r>
      <w:r>
        <w:rPr>
          <w:lang w:val="el-GR"/>
        </w:rPr>
        <w:tab/>
        <w:t>Αρχές εφαρμοζόμενες στη διαδικασία σύναψης</w:t>
      </w:r>
      <w:bookmarkEnd w:id="22"/>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13"/>
      </w:r>
      <w:r>
        <w:rPr>
          <w:lang w:val="el-GR"/>
        </w:rPr>
        <w:t xml:space="preserve"> </w:t>
      </w:r>
    </w:p>
    <w:p w14:paraId="6818DAB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1214102F" w14:textId="77777777" w:rsidR="003929DA" w:rsidRDefault="003929DA">
      <w:pPr>
        <w:pStyle w:val="10"/>
        <w:tabs>
          <w:tab w:val="left" w:pos="567"/>
        </w:tabs>
        <w:ind w:left="567" w:hanging="567"/>
        <w:rPr>
          <w:lang w:val="el-GR"/>
        </w:rPr>
      </w:pPr>
      <w:bookmarkStart w:id="23" w:name="_Toc161329141"/>
      <w:r>
        <w:rPr>
          <w:rFonts w:ascii="Calibri" w:hAnsi="Calibri" w:cs="Calibri"/>
          <w:lang w:val="el-GR"/>
        </w:rPr>
        <w:lastRenderedPageBreak/>
        <w:t>2.</w:t>
      </w:r>
      <w:r>
        <w:rPr>
          <w:rFonts w:ascii="Calibri" w:hAnsi="Calibri" w:cs="Calibri"/>
          <w:lang w:val="el-GR"/>
        </w:rPr>
        <w:tab/>
        <w:t>ΓΕΝΙΚΟΙ ΚΑΙ ΕΙΔΙΚΟΙ ΟΡΟΙ ΣΥΜΜΕΤΟΧΗΣ</w:t>
      </w:r>
      <w:bookmarkEnd w:id="23"/>
    </w:p>
    <w:p w14:paraId="26BD9106" w14:textId="77777777" w:rsidR="003929DA" w:rsidRDefault="003929DA">
      <w:pPr>
        <w:pStyle w:val="20"/>
        <w:rPr>
          <w:lang w:val="el-GR"/>
        </w:rPr>
      </w:pPr>
      <w:bookmarkStart w:id="24" w:name="_Toc161329142"/>
      <w:r>
        <w:rPr>
          <w:lang w:val="el-GR"/>
        </w:rPr>
        <w:t>2.1</w:t>
      </w:r>
      <w:r>
        <w:rPr>
          <w:lang w:val="el-GR"/>
        </w:rPr>
        <w:tab/>
        <w:t>Γενικές Πληροφορίες</w:t>
      </w:r>
      <w:bookmarkEnd w:id="24"/>
    </w:p>
    <w:p w14:paraId="517164A0" w14:textId="77777777" w:rsidR="003929DA" w:rsidRPr="0076749E" w:rsidRDefault="003929DA">
      <w:pPr>
        <w:pStyle w:val="30"/>
        <w:rPr>
          <w:lang w:val="el-GR"/>
        </w:rPr>
      </w:pPr>
      <w:bookmarkStart w:id="25" w:name="_Toc161329143"/>
      <w:r w:rsidRPr="0076749E">
        <w:rPr>
          <w:lang w:val="el-GR"/>
        </w:rPr>
        <w:t>2.1.1</w:t>
      </w:r>
      <w:r w:rsidRPr="0076749E">
        <w:rPr>
          <w:lang w:val="el-GR"/>
        </w:rPr>
        <w:tab/>
        <w:t>Έγγραφα της σύμβασης</w:t>
      </w:r>
      <w:bookmarkEnd w:id="25"/>
    </w:p>
    <w:p w14:paraId="37B9244D" w14:textId="77777777" w:rsidR="001302C0" w:rsidRPr="00CC76C4" w:rsidRDefault="001302C0" w:rsidP="001302C0">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14"/>
      </w:r>
      <w:r w:rsidRPr="00CC76C4">
        <w:rPr>
          <w:lang w:val="el-GR"/>
        </w:rPr>
        <w:t xml:space="preserve">  είναι τα ακόλουθα:</w:t>
      </w:r>
    </w:p>
    <w:p w14:paraId="5D0A3F7A" w14:textId="6753BE7B" w:rsidR="001302C0" w:rsidRPr="00987026" w:rsidRDefault="001302C0" w:rsidP="001302C0">
      <w:pPr>
        <w:numPr>
          <w:ilvl w:val="0"/>
          <w:numId w:val="16"/>
        </w:numPr>
        <w:ind w:left="567" w:hanging="425"/>
        <w:rPr>
          <w:lang w:val="el-GR"/>
        </w:rPr>
      </w:pPr>
      <w:r w:rsidRPr="00CC76C4">
        <w:rPr>
          <w:lang w:val="el-GR"/>
        </w:rPr>
        <w:t xml:space="preserve">η παρούσα διακήρυξη </w:t>
      </w:r>
      <w:r w:rsidRPr="00CC76C4">
        <w:rPr>
          <w:kern w:val="1"/>
          <w:lang w:val="el-GR"/>
        </w:rPr>
        <w:t>και τα παραρτήματά</w:t>
      </w:r>
      <w:r w:rsidRPr="00CC76C4">
        <w:rPr>
          <w:color w:val="5B9BD5"/>
          <w:kern w:val="1"/>
          <w:lang w:val="el-GR"/>
        </w:rPr>
        <w:t xml:space="preserve"> </w:t>
      </w:r>
      <w:r w:rsidR="00D77CA9">
        <w:rPr>
          <w:lang w:val="el-GR"/>
        </w:rPr>
        <w:t>της</w:t>
      </w:r>
    </w:p>
    <w:p w14:paraId="71A49AFC" w14:textId="46A9C16C" w:rsidR="00D77CA9" w:rsidRPr="00D77CA9" w:rsidRDefault="00D77CA9" w:rsidP="00987026">
      <w:pPr>
        <w:spacing w:after="40"/>
        <w:ind w:left="360"/>
        <w:rPr>
          <w:lang w:val="el-GR"/>
        </w:rPr>
      </w:pPr>
      <w:r w:rsidRPr="00D77CA9">
        <w:rPr>
          <w:lang w:val="el-GR"/>
        </w:rPr>
        <w:t xml:space="preserve">ΠΑΡΑΡΤΗΜΑ Ι:   </w:t>
      </w:r>
      <w:r>
        <w:rPr>
          <w:lang w:val="el-GR"/>
        </w:rPr>
        <w:t xml:space="preserve">ΑΠΑΙΤΗΣΕΙΣ - </w:t>
      </w:r>
      <w:r w:rsidRPr="00D77CA9">
        <w:rPr>
          <w:lang w:val="el-GR"/>
        </w:rPr>
        <w:t>ΤΕΧΝΙΚΕΣ ΠΡΟΔΙΑΓΡΑΦΕΣ</w:t>
      </w:r>
    </w:p>
    <w:p w14:paraId="52DA9887" w14:textId="52A6408C" w:rsidR="00D77CA9" w:rsidRPr="00D77CA9" w:rsidRDefault="00D77CA9" w:rsidP="00987026">
      <w:pPr>
        <w:spacing w:after="40"/>
        <w:ind w:left="360"/>
        <w:rPr>
          <w:lang w:val="el-GR"/>
        </w:rPr>
      </w:pPr>
      <w:r w:rsidRPr="00D77CA9">
        <w:rPr>
          <w:lang w:val="el-GR"/>
        </w:rPr>
        <w:t>ΠΑΡΑΡΤΗΜΑ ΙΙ:  ΕΕΕΣ</w:t>
      </w:r>
    </w:p>
    <w:p w14:paraId="271A4AF0" w14:textId="19C8F414" w:rsidR="00D77CA9" w:rsidRPr="00D77CA9" w:rsidRDefault="00D77CA9" w:rsidP="00987026">
      <w:pPr>
        <w:spacing w:after="40"/>
        <w:ind w:left="360"/>
        <w:rPr>
          <w:lang w:val="el-GR"/>
        </w:rPr>
      </w:pPr>
      <w:r w:rsidRPr="00D77CA9">
        <w:rPr>
          <w:lang w:val="el-GR"/>
        </w:rPr>
        <w:t>ΠΑΡΑΡΤΗΜΑ ΙΙΙ: ΥΠΟΔΕΙΓΜΑ</w:t>
      </w:r>
      <w:r>
        <w:rPr>
          <w:lang w:val="el-GR"/>
        </w:rPr>
        <w:t xml:space="preserve"> ΟΙΚΟΝΟΜΙΚΗΣ ΠΡΟΣΦΟΡΑΣ</w:t>
      </w:r>
    </w:p>
    <w:p w14:paraId="36B98F23" w14:textId="0A142397" w:rsidR="00D77CA9" w:rsidRPr="00D77CA9" w:rsidRDefault="00D77CA9" w:rsidP="00987026">
      <w:pPr>
        <w:spacing w:after="40"/>
        <w:ind w:left="360"/>
        <w:rPr>
          <w:lang w:val="el-GR"/>
        </w:rPr>
      </w:pPr>
      <w:r w:rsidRPr="00D77CA9">
        <w:rPr>
          <w:lang w:val="el-GR"/>
        </w:rPr>
        <w:t xml:space="preserve">ΠΑΡΑΡΤΗΜΑ </w:t>
      </w:r>
      <w:r w:rsidRPr="00D77CA9">
        <w:rPr>
          <w:lang w:val="en-US"/>
        </w:rPr>
        <w:t>IV</w:t>
      </w:r>
      <w:r w:rsidRPr="00D77CA9">
        <w:rPr>
          <w:lang w:val="el-GR"/>
        </w:rPr>
        <w:t>: ΥΠΟΔΕΙΓΜΑΤΑ ΕΓΓΥΗΤΙΚΩΝ ΕΠΙΣΤΟΛΩΝ</w:t>
      </w:r>
    </w:p>
    <w:p w14:paraId="07B5032A" w14:textId="77777777" w:rsidR="00D77CA9" w:rsidRPr="00D77CA9" w:rsidRDefault="00D77CA9" w:rsidP="00987026">
      <w:pPr>
        <w:spacing w:after="40"/>
        <w:ind w:left="360"/>
        <w:rPr>
          <w:lang w:val="el-GR"/>
        </w:rPr>
      </w:pPr>
      <w:r w:rsidRPr="00D77CA9">
        <w:rPr>
          <w:lang w:val="el-GR"/>
        </w:rPr>
        <w:t xml:space="preserve">ΠΑΡΑΡΤΗΜΑ </w:t>
      </w:r>
      <w:r w:rsidRPr="00D77CA9">
        <w:rPr>
          <w:lang w:val="en-US"/>
        </w:rPr>
        <w:t>V</w:t>
      </w:r>
      <w:r w:rsidRPr="00D77CA9">
        <w:rPr>
          <w:lang w:val="el-GR"/>
        </w:rPr>
        <w:t>:  ΕΝΗΜΕΡΩΣΗ ΓΙΑ ΤΗΝ ΕΠΕΞΕΡΓΑΣΙΑ ΠΡΟΣΩΠΙΚΩΝ ΔΕΔΟΜΕΝΩΝ</w:t>
      </w:r>
    </w:p>
    <w:p w14:paraId="34FD90DF" w14:textId="77777777" w:rsidR="00D77CA9" w:rsidRPr="00CC76C4" w:rsidRDefault="00D77CA9" w:rsidP="00987026">
      <w:pPr>
        <w:ind w:left="567"/>
        <w:rPr>
          <w:lang w:val="el-GR"/>
        </w:rPr>
      </w:pPr>
    </w:p>
    <w:p w14:paraId="6D32054F" w14:textId="77777777" w:rsidR="001302C0" w:rsidRDefault="001302C0" w:rsidP="001302C0">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Pr>
          <w:lang w:val="el-GR"/>
        </w:rPr>
        <w:t>.</w:t>
      </w:r>
    </w:p>
    <w:p w14:paraId="31A1B347" w14:textId="77777777" w:rsidR="003929DA" w:rsidRPr="00BE6F7B" w:rsidRDefault="003929DA" w:rsidP="00CC76C4">
      <w:pPr>
        <w:pStyle w:val="30"/>
        <w:rPr>
          <w:lang w:val="el-GR"/>
        </w:rPr>
      </w:pPr>
      <w:bookmarkStart w:id="26" w:name="_Toc161329144"/>
      <w:r>
        <w:rPr>
          <w:lang w:val="el-GR"/>
        </w:rPr>
        <w:t>2.1.2</w:t>
      </w:r>
      <w:r>
        <w:rPr>
          <w:lang w:val="el-GR"/>
        </w:rPr>
        <w:tab/>
        <w:t>Επικοινωνία - Πρόσβαση στα έγγραφα της Σύμβασης</w:t>
      </w:r>
      <w:bookmarkEnd w:id="26"/>
    </w:p>
    <w:p w14:paraId="23678A71" w14:textId="77777777"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rStyle w:val="WW-FootnoteReference7"/>
          <w:lang w:val="el-GR"/>
        </w:rPr>
        <w:footnoteReference w:id="15"/>
      </w:r>
      <w:r>
        <w:rPr>
          <w:lang w:val="el-GR"/>
        </w:rPr>
        <w:t>.</w:t>
      </w:r>
    </w:p>
    <w:p w14:paraId="76C49F96" w14:textId="77777777" w:rsidR="003929DA" w:rsidRDefault="003929DA">
      <w:pPr>
        <w:pStyle w:val="30"/>
        <w:rPr>
          <w:lang w:val="el-GR"/>
        </w:rPr>
      </w:pPr>
      <w:bookmarkStart w:id="27" w:name="_Toc161329145"/>
      <w:r>
        <w:rPr>
          <w:lang w:val="el-GR"/>
        </w:rPr>
        <w:t>2.1.3</w:t>
      </w:r>
      <w:r>
        <w:rPr>
          <w:lang w:val="el-GR"/>
        </w:rPr>
        <w:tab/>
        <w:t>Παροχή Διευκρινίσεων</w:t>
      </w:r>
      <w:bookmarkEnd w:id="27"/>
    </w:p>
    <w:p w14:paraId="4635640C" w14:textId="15E70259" w:rsidR="003929DA" w:rsidRPr="000102C4" w:rsidRDefault="003929DA" w:rsidP="000102C4">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650546">
        <w:rPr>
          <w:rFonts w:ascii="Calibri" w:eastAsia="Times New Roman" w:hAnsi="Calibri" w:cs="Calibri"/>
          <w:kern w:val="0"/>
          <w:sz w:val="22"/>
          <w:lang w:eastAsia="ar-SA" w:bidi="ar-SA"/>
        </w:rPr>
        <w:t xml:space="preserve">10 </w:t>
      </w:r>
      <w:r w:rsidRPr="005A0EC7">
        <w:rPr>
          <w:rFonts w:ascii="Calibri" w:eastAsia="Times New Roman" w:hAnsi="Calibri" w:cs="Calibri"/>
          <w:kern w:val="0"/>
          <w:sz w:val="22"/>
          <w:lang w:eastAsia="ar-SA" w:bidi="ar-SA"/>
        </w:rPr>
        <w:t xml:space="preserve">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9"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5D816931" w14:textId="77777777" w:rsidR="003929DA" w:rsidRDefault="003929DA">
      <w:pPr>
        <w:rPr>
          <w:lang w:val="el-GR"/>
        </w:rPr>
      </w:pPr>
      <w:r>
        <w:rPr>
          <w:lang w:val="el-GR"/>
        </w:rPr>
        <w:lastRenderedPageBreak/>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16"/>
      </w:r>
      <w:r>
        <w:rPr>
          <w:lang w:val="el-GR"/>
        </w:rPr>
        <w:t>:</w:t>
      </w:r>
    </w:p>
    <w:p w14:paraId="48AD6088" w14:textId="77777777"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3E5D122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14:paraId="138F4136"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9C56791" w14:textId="77777777"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523134C" w14:textId="77777777" w:rsidR="00603B93" w:rsidRPr="001C27C7" w:rsidRDefault="00603B93">
      <w:pPr>
        <w:rPr>
          <w:lang w:val="el-GR"/>
        </w:rPr>
      </w:pPr>
      <w:r w:rsidRPr="00603B93">
        <w:rPr>
          <w:lang w:val="el-GR"/>
        </w:rPr>
        <w:t>Η αναθέτουσα αρχή</w:t>
      </w:r>
      <w:r w:rsidR="00F54D94">
        <w:rPr>
          <w:lang w:val="el-GR"/>
        </w:rPr>
        <w:t>,</w:t>
      </w:r>
      <w:r w:rsidRPr="00603B93">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70571D">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4DA81A8F" w14:textId="77777777"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7E4C88" w:rsidRPr="002510A3">
        <w:rPr>
          <w:rStyle w:val="ad"/>
          <w:lang w:val="el-GR"/>
        </w:rPr>
        <w:footnoteReference w:id="17"/>
      </w:r>
      <w:r w:rsidR="001E6F85" w:rsidRPr="002510A3">
        <w:rPr>
          <w:lang w:val="el-GR"/>
        </w:rPr>
        <w:t>.</w:t>
      </w:r>
      <w:r w:rsidRPr="00FE71B4">
        <w:rPr>
          <w:lang w:val="el-GR"/>
        </w:rPr>
        <w:t xml:space="preserve"> </w:t>
      </w:r>
    </w:p>
    <w:p w14:paraId="450FB285" w14:textId="77777777" w:rsidR="003929DA" w:rsidRDefault="003929DA">
      <w:pPr>
        <w:pStyle w:val="30"/>
        <w:rPr>
          <w:lang w:val="el-GR"/>
        </w:rPr>
      </w:pPr>
      <w:bookmarkStart w:id="28" w:name="_Toc161329146"/>
      <w:r>
        <w:rPr>
          <w:lang w:val="el-GR"/>
        </w:rPr>
        <w:t>2.1.4</w:t>
      </w:r>
      <w:r>
        <w:rPr>
          <w:lang w:val="el-GR"/>
        </w:rPr>
        <w:tab/>
        <w:t>Γλώσσα</w:t>
      </w:r>
      <w:bookmarkEnd w:id="28"/>
    </w:p>
    <w:p w14:paraId="7C1200A2" w14:textId="77777777" w:rsidR="00E92A11" w:rsidRDefault="00E92A11" w:rsidP="00E92A11">
      <w:pPr>
        <w:rPr>
          <w:lang w:val="el-GR"/>
        </w:rPr>
      </w:pPr>
      <w:r>
        <w:rPr>
          <w:lang w:val="el-GR"/>
        </w:rPr>
        <w:t>Τα έγγραφα της σύμβασης έχουν συνταχθεί στην ελληνική γλώσσα.</w:t>
      </w:r>
    </w:p>
    <w:p w14:paraId="59AF32F9" w14:textId="77777777" w:rsidR="00E92A11" w:rsidRDefault="00E92A11" w:rsidP="00E92A11">
      <w:pPr>
        <w:rPr>
          <w:color w:val="000000"/>
          <w:lang w:val="el-GR"/>
        </w:rPr>
      </w:pPr>
      <w:r>
        <w:rPr>
          <w:lang w:val="el-GR"/>
        </w:rPr>
        <w:t>Τυχόν προδικαστικές προσφυγές υποβάλλονται στην ελληνική γλώσσα.</w:t>
      </w:r>
    </w:p>
    <w:p w14:paraId="3143587E" w14:textId="77777777" w:rsidR="00E92A11" w:rsidRDefault="00E92A11" w:rsidP="00E92A11">
      <w:pPr>
        <w:rPr>
          <w:color w:val="000000"/>
          <w:lang w:val="el-GR"/>
        </w:rPr>
      </w:pPr>
      <w:r>
        <w:rPr>
          <w:color w:val="000000"/>
          <w:lang w:val="el-GR"/>
        </w:rPr>
        <w:t xml:space="preserve">Οι </w:t>
      </w:r>
      <w:r>
        <w:rPr>
          <w:b/>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d"/>
          <w:color w:val="000000"/>
          <w:lang w:val="el-GR"/>
        </w:rPr>
        <w:footnoteReference w:id="18"/>
      </w:r>
      <w:r>
        <w:rPr>
          <w:color w:val="000000"/>
          <w:lang w:val="el-GR"/>
        </w:rPr>
        <w:t xml:space="preserve"> συντάσσονται στην ελληνική γλώσσα ή συνοδεύονται από επίσημη μετάφρασή τους στην ελληνική γλώσσα. </w:t>
      </w:r>
    </w:p>
    <w:p w14:paraId="7FA6B209" w14:textId="77777777" w:rsidR="00E92A11" w:rsidRDefault="00E92A11" w:rsidP="00E92A11">
      <w:pPr>
        <w:rPr>
          <w:color w:val="000000"/>
          <w:lang w:val="el-GR"/>
        </w:rPr>
      </w:pPr>
      <w:r w:rsidRPr="002510A3">
        <w:rPr>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3909026C" w14:textId="77777777" w:rsidR="00E92A11" w:rsidRDefault="00E92A11" w:rsidP="00E92A11">
      <w:pPr>
        <w:rPr>
          <w:color w:val="000000"/>
          <w:lang w:val="el-GR"/>
        </w:rPr>
      </w:pPr>
      <w:r w:rsidRPr="00216ECA">
        <w:rPr>
          <w:iCs/>
          <w:color w:val="000000"/>
          <w:lang w:val="el-GR"/>
        </w:rPr>
        <w:t>Ενημερωτικά και τεχνικά φυλλάδια και άλλα έντυπα,</w:t>
      </w:r>
      <w:r>
        <w:rPr>
          <w:iCs/>
          <w:color w:val="000000"/>
          <w:lang w:val="el-GR"/>
        </w:rPr>
        <w:t xml:space="preserve"> </w:t>
      </w:r>
      <w:r w:rsidRPr="00216ECA">
        <w:rPr>
          <w:iCs/>
          <w:color w:val="000000"/>
          <w:lang w:val="el-GR"/>
        </w:rPr>
        <w:t xml:space="preserve">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w:t>
      </w:r>
      <w:r w:rsidRPr="00200CF1">
        <w:rPr>
          <w:iCs/>
          <w:color w:val="000000"/>
          <w:lang w:val="el-GR"/>
        </w:rPr>
        <w:t>υποβάλλονται στην αγγλική γλώσσα, χωρίς να συνοδεύονται από μετάφραση στην ελληνική</w:t>
      </w:r>
      <w:r w:rsidRPr="00200CF1">
        <w:rPr>
          <w:i/>
          <w:iCs/>
          <w:color w:val="000000"/>
          <w:lang w:val="el-GR"/>
        </w:rPr>
        <w:t xml:space="preserve">. </w:t>
      </w:r>
      <w:r w:rsidRPr="00200CF1">
        <w:rPr>
          <w:rStyle w:val="FootnoteReference2"/>
          <w:color w:val="000000"/>
          <w:lang w:val="el-GR"/>
        </w:rPr>
        <w:footnoteReference w:id="19"/>
      </w:r>
      <w:r w:rsidRPr="00200CF1">
        <w:rPr>
          <w:rStyle w:val="FootnoteReference2"/>
          <w:color w:val="000000"/>
          <w:lang w:val="el-GR"/>
        </w:rPr>
        <w:t>.</w:t>
      </w:r>
      <w:r>
        <w:rPr>
          <w:rStyle w:val="FootnoteReference2"/>
          <w:color w:val="000000"/>
          <w:lang w:val="el-GR"/>
        </w:rPr>
        <w:t xml:space="preserve"> </w:t>
      </w:r>
    </w:p>
    <w:p w14:paraId="20A67956" w14:textId="5A51D81D" w:rsidR="00E92A11" w:rsidRPr="000102C4" w:rsidRDefault="00E92A11" w:rsidP="00E92A11">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0"/>
      </w:r>
      <w:r>
        <w:rPr>
          <w:color w:val="000000"/>
          <w:lang w:val="el-GR"/>
        </w:rPr>
        <w:t>.</w:t>
      </w:r>
    </w:p>
    <w:p w14:paraId="7A5BB163" w14:textId="77777777" w:rsidR="003929DA" w:rsidRDefault="003929DA">
      <w:pPr>
        <w:pStyle w:val="30"/>
        <w:rPr>
          <w:color w:val="000000"/>
          <w:lang w:val="el-GR"/>
        </w:rPr>
      </w:pPr>
      <w:bookmarkStart w:id="29" w:name="_Toc161329147"/>
      <w:r>
        <w:rPr>
          <w:lang w:val="el-GR"/>
        </w:rPr>
        <w:t>2.1.5</w:t>
      </w:r>
      <w:r>
        <w:rPr>
          <w:lang w:val="el-GR"/>
        </w:rPr>
        <w:tab/>
        <w:t>Εγγυήσεις</w:t>
      </w:r>
      <w:r>
        <w:rPr>
          <w:rStyle w:val="WW-FootnoteReference12"/>
          <w:color w:val="000000"/>
          <w:lang w:val="el-GR"/>
        </w:rPr>
        <w:footnoteReference w:id="21"/>
      </w:r>
      <w:bookmarkEnd w:id="29"/>
    </w:p>
    <w:p w14:paraId="2B40776C" w14:textId="77777777" w:rsidR="00E92A11" w:rsidRDefault="00E92A11" w:rsidP="00E92A11">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22"/>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w:t>
      </w:r>
      <w:r>
        <w:rPr>
          <w:color w:val="000000"/>
          <w:lang w:val="el-GR"/>
        </w:rPr>
        <w:lastRenderedPageBreak/>
        <w:t>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d"/>
          <w:color w:val="000000"/>
          <w:lang w:val="el-GR"/>
        </w:rPr>
        <w:footnoteReference w:id="23"/>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3323D7A" w14:textId="77777777" w:rsidR="00E92A11" w:rsidRDefault="00E92A11" w:rsidP="00E92A11">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96D69F5" w14:textId="77777777" w:rsidR="00E92A11" w:rsidRDefault="00E92A11" w:rsidP="00E92A11">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Pr>
          <w:rStyle w:val="ad"/>
          <w:color w:val="000000"/>
          <w:lang w:val="el-GR"/>
        </w:rPr>
        <w:footnoteReference w:id="24"/>
      </w:r>
      <w:r>
        <w:rPr>
          <w:color w:val="000000"/>
          <w:lang w:val="el-GR"/>
        </w:rPr>
        <w:t xml:space="preserve">. </w:t>
      </w:r>
    </w:p>
    <w:p w14:paraId="1586A06B" w14:textId="77777777" w:rsidR="00E92A11" w:rsidRDefault="00E92A11" w:rsidP="00E92A11">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68C4D620" w14:textId="77777777" w:rsidR="00E92A11" w:rsidRPr="00DE20E3" w:rsidRDefault="00E92A11" w:rsidP="00E92A11">
      <w:pPr>
        <w:spacing w:before="60" w:after="60"/>
        <w:rPr>
          <w:b/>
          <w:bCs/>
          <w:lang w:val="el-GR"/>
        </w:rPr>
      </w:pPr>
      <w:r w:rsidRPr="00DE20E3">
        <w:rPr>
          <w:b/>
          <w:bCs/>
          <w:lang w:val="el-GR"/>
        </w:rPr>
        <w:t xml:space="preserve">Οι Εγγυητικές Επιστολές </w:t>
      </w:r>
      <w:r>
        <w:rPr>
          <w:b/>
          <w:bCs/>
          <w:lang w:val="el-GR"/>
        </w:rPr>
        <w:t xml:space="preserve"> </w:t>
      </w:r>
      <w:r w:rsidRPr="00DE20E3">
        <w:rPr>
          <w:b/>
          <w:bCs/>
          <w:lang w:val="el-GR"/>
        </w:rPr>
        <w:t xml:space="preserve">πρέπει να είναι συμπληρωμένες σύμφωνα με τα υποδείγματα του </w:t>
      </w:r>
      <w:r w:rsidRPr="00200CF1">
        <w:rPr>
          <w:b/>
          <w:bCs/>
          <w:lang w:val="el-GR"/>
        </w:rPr>
        <w:t>Παραρτήματος Ι</w:t>
      </w:r>
      <w:r w:rsidRPr="00200CF1">
        <w:rPr>
          <w:b/>
          <w:bCs/>
          <w:lang w:val="en-US"/>
        </w:rPr>
        <w:t>V</w:t>
      </w:r>
      <w:r w:rsidRPr="00200CF1">
        <w:rPr>
          <w:b/>
          <w:bCs/>
          <w:lang w:val="el-GR"/>
        </w:rPr>
        <w:t xml:space="preserve"> της</w:t>
      </w:r>
      <w:r w:rsidRPr="00DE20E3">
        <w:rPr>
          <w:b/>
          <w:bCs/>
          <w:lang w:val="el-GR"/>
        </w:rPr>
        <w:t xml:space="preserve"> παρούσας.</w:t>
      </w:r>
    </w:p>
    <w:p w14:paraId="62577EBC" w14:textId="77777777" w:rsidR="00E92A11" w:rsidRDefault="00E92A11" w:rsidP="00E92A11">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7058677A" w14:textId="77777777" w:rsidR="00FD78BF" w:rsidRPr="00CC76C4" w:rsidRDefault="00FD78BF" w:rsidP="00CC76C4">
      <w:pPr>
        <w:pStyle w:val="30"/>
        <w:rPr>
          <w:lang w:val="el-GR"/>
        </w:rPr>
      </w:pPr>
      <w:bookmarkStart w:id="30" w:name="_Toc161329148"/>
      <w:r w:rsidRPr="00CC76C4">
        <w:rPr>
          <w:lang w:val="el-GR"/>
        </w:rPr>
        <w:t>2.1.6</w:t>
      </w:r>
      <w:r w:rsidR="00B03F31">
        <w:rPr>
          <w:lang w:val="el-GR"/>
        </w:rPr>
        <w:tab/>
      </w:r>
      <w:r w:rsidRPr="00CC76C4">
        <w:rPr>
          <w:lang w:val="el-GR"/>
        </w:rPr>
        <w:t>Προστασία Προσωπικών Δεδομένων</w:t>
      </w:r>
      <w:bookmarkEnd w:id="30"/>
    </w:p>
    <w:p w14:paraId="685ABEC6" w14:textId="3145477B" w:rsidR="003929DA" w:rsidRPr="00650546" w:rsidRDefault="00FD78BF" w:rsidP="00C513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7C55967B" w14:textId="77777777" w:rsidR="003929DA" w:rsidRDefault="003929DA">
      <w:pPr>
        <w:pStyle w:val="20"/>
        <w:rPr>
          <w:lang w:val="el-GR"/>
        </w:rPr>
      </w:pPr>
      <w:bookmarkStart w:id="31" w:name="_Toc161329149"/>
      <w:r>
        <w:rPr>
          <w:lang w:val="el-GR"/>
        </w:rPr>
        <w:t>2.2</w:t>
      </w:r>
      <w:r>
        <w:rPr>
          <w:lang w:val="el-GR"/>
        </w:rPr>
        <w:tab/>
        <w:t>Δικαίωμα Συμμετοχής - Κριτήρια Ποιοτικής Επιλογής</w:t>
      </w:r>
      <w:bookmarkEnd w:id="31"/>
    </w:p>
    <w:p w14:paraId="7A7AE3BE" w14:textId="77777777" w:rsidR="003929DA" w:rsidRDefault="003929DA">
      <w:pPr>
        <w:pStyle w:val="30"/>
        <w:rPr>
          <w:lang w:val="el-GR"/>
        </w:rPr>
      </w:pPr>
      <w:bookmarkStart w:id="32" w:name="_Toc161329150"/>
      <w:r>
        <w:rPr>
          <w:lang w:val="el-GR"/>
        </w:rPr>
        <w:t>2.2.1</w:t>
      </w:r>
      <w:r>
        <w:rPr>
          <w:lang w:val="el-GR"/>
        </w:rPr>
        <w:tab/>
        <w:t>Δικαίωμα συμμετοχής</w:t>
      </w:r>
      <w:bookmarkEnd w:id="32"/>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70E89470" w:rsidR="003929DA" w:rsidRDefault="003929DA">
      <w:pPr>
        <w:rPr>
          <w:lang w:val="el-GR"/>
        </w:rPr>
      </w:pPr>
      <w:r>
        <w:rPr>
          <w:lang w:val="el-GR"/>
        </w:rPr>
        <w:lastRenderedPageBreak/>
        <w:t>γ) τρίτες χώρες που έχουν υπογράψει και κυρώσει τη ΣΔΣ</w:t>
      </w:r>
      <w:r w:rsidR="00626CCA">
        <w:rPr>
          <w:rStyle w:val="ad"/>
          <w:lang w:val="el-GR"/>
        </w:rPr>
        <w:footnoteReference w:id="25"/>
      </w:r>
      <w:r>
        <w:rPr>
          <w:lang w:val="el-GR"/>
        </w:rPr>
        <w:t>,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626CCA" w:rsidRPr="00626CCA">
        <w:rPr>
          <w:vertAlign w:val="superscript"/>
          <w:lang w:val="el-GR" w:eastAsia="zh-CN"/>
        </w:rPr>
        <w:footnoteReference w:id="26"/>
      </w:r>
      <w:r w:rsidR="00626CCA"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Pr>
          <w:rStyle w:val="ad"/>
          <w:lang w:val="el-GR"/>
        </w:rPr>
        <w:footnoteReference w:id="27"/>
      </w:r>
      <w:r>
        <w:rPr>
          <w:lang w:val="el-GR"/>
        </w:rPr>
        <w:t>.</w:t>
      </w:r>
    </w:p>
    <w:p w14:paraId="1F5F38DA" w14:textId="55892A02"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28"/>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3D7E1BBD"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6B4E4A" w:rsidRPr="00680FA7">
        <w:rPr>
          <w:vertAlign w:val="superscript"/>
        </w:rPr>
        <w:footnoteReference w:id="29"/>
      </w:r>
      <w:r w:rsidRPr="00680FA7">
        <w:rPr>
          <w:vertAlign w:val="superscript"/>
          <w:lang w:val="el-GR"/>
        </w:rPr>
        <w:t>.</w:t>
      </w:r>
      <w:r w:rsidRPr="009C1E20">
        <w:rPr>
          <w:lang w:val="el-GR"/>
        </w:rPr>
        <w:t xml:space="preserve"> </w:t>
      </w:r>
      <w:r>
        <w:rPr>
          <w:lang w:val="el-GR"/>
        </w:rPr>
        <w:t xml:space="preserve"> </w:t>
      </w:r>
    </w:p>
    <w:p w14:paraId="77CD03A7" w14:textId="77777777" w:rsidR="003929DA" w:rsidRDefault="003929DA">
      <w:pPr>
        <w:pStyle w:val="30"/>
        <w:rPr>
          <w:lang w:val="el-GR"/>
        </w:rPr>
      </w:pPr>
      <w:bookmarkStart w:id="33" w:name="_Toc161329151"/>
      <w:r>
        <w:rPr>
          <w:lang w:val="el-GR"/>
        </w:rPr>
        <w:t>2.2.2</w:t>
      </w:r>
      <w:r>
        <w:rPr>
          <w:lang w:val="el-GR"/>
        </w:rPr>
        <w:tab/>
        <w:t>Εγγύηση συμμετοχής</w:t>
      </w:r>
      <w:r>
        <w:rPr>
          <w:rStyle w:val="WW-FootnoteReference2"/>
          <w:lang w:val="el-GR"/>
        </w:rPr>
        <w:footnoteReference w:id="30"/>
      </w:r>
      <w:bookmarkEnd w:id="33"/>
    </w:p>
    <w:p w14:paraId="6775ED85" w14:textId="55757FD3" w:rsidR="00E92A11" w:rsidRPr="00CA1D69" w:rsidRDefault="00E92A11" w:rsidP="00E92A11">
      <w:pPr>
        <w:rPr>
          <w:b/>
          <w:bCs/>
          <w:lang w:val="el-GR"/>
        </w:rPr>
      </w:pPr>
      <w:r>
        <w:rPr>
          <w:b/>
          <w:bCs/>
          <w:lang w:val="el-GR"/>
        </w:rPr>
        <w:t xml:space="preserve">2.2.2.1. </w:t>
      </w:r>
      <w:r w:rsidRPr="00CA1D69">
        <w:rPr>
          <w:b/>
          <w:bCs/>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CA1D69">
        <w:rPr>
          <w:rStyle w:val="FootnoteReference2"/>
          <w:b/>
          <w:bCs/>
          <w:szCs w:val="22"/>
        </w:rPr>
        <w:footnoteReference w:id="31"/>
      </w:r>
      <w:r w:rsidRPr="00CA1D69">
        <w:rPr>
          <w:b/>
          <w:bCs/>
          <w:lang w:val="el-GR"/>
        </w:rPr>
        <w:t>,</w:t>
      </w:r>
      <w:r w:rsidR="00D77CA9">
        <w:rPr>
          <w:b/>
          <w:bCs/>
          <w:lang w:val="el-GR"/>
        </w:rPr>
        <w:t xml:space="preserve"> </w:t>
      </w:r>
      <w:r w:rsidRPr="00CA1D69">
        <w:rPr>
          <w:b/>
          <w:bCs/>
          <w:lang w:val="el-GR"/>
        </w:rPr>
        <w:t xml:space="preserve">ποσοστού 2% της εκτιμώμενης αξίας, εκτός Φ.Π.Α, </w:t>
      </w:r>
      <w:r>
        <w:rPr>
          <w:b/>
          <w:bCs/>
          <w:lang w:val="el-GR"/>
        </w:rPr>
        <w:t xml:space="preserve">ήτοι </w:t>
      </w:r>
      <w:r w:rsidRPr="00CA1D69">
        <w:rPr>
          <w:b/>
          <w:bCs/>
          <w:lang w:val="el-GR"/>
        </w:rPr>
        <w:t xml:space="preserve">ποσού </w:t>
      </w:r>
      <w:r w:rsidR="00D77CA9">
        <w:rPr>
          <w:b/>
          <w:bCs/>
          <w:lang w:val="el-GR"/>
        </w:rPr>
        <w:t>τ</w:t>
      </w:r>
      <w:r w:rsidR="005F66DE">
        <w:rPr>
          <w:b/>
          <w:bCs/>
          <w:lang w:val="el-GR"/>
        </w:rPr>
        <w:t xml:space="preserve">ριών </w:t>
      </w:r>
      <w:r w:rsidRPr="00CA1D69">
        <w:rPr>
          <w:b/>
          <w:bCs/>
          <w:lang w:val="el-GR"/>
        </w:rPr>
        <w:t xml:space="preserve"> χιλιάδων </w:t>
      </w:r>
      <w:r w:rsidR="005F66DE">
        <w:rPr>
          <w:b/>
          <w:bCs/>
          <w:lang w:val="el-GR"/>
        </w:rPr>
        <w:t>εκατό</w:t>
      </w:r>
      <w:r w:rsidRPr="00CA1D69">
        <w:rPr>
          <w:b/>
          <w:bCs/>
          <w:lang w:val="el-GR"/>
        </w:rPr>
        <w:t xml:space="preserve">  </w:t>
      </w:r>
      <w:r w:rsidR="00D77CA9" w:rsidRPr="00CA1D69">
        <w:rPr>
          <w:b/>
          <w:bCs/>
          <w:lang w:val="el-GR"/>
        </w:rPr>
        <w:t xml:space="preserve">ευρώ </w:t>
      </w:r>
      <w:r w:rsidRPr="00CA1D69">
        <w:rPr>
          <w:b/>
          <w:bCs/>
          <w:lang w:val="el-GR"/>
        </w:rPr>
        <w:t>(</w:t>
      </w:r>
      <w:r w:rsidR="005F66DE" w:rsidRPr="005F66DE">
        <w:rPr>
          <w:b/>
          <w:bCs/>
          <w:lang w:val="el-GR"/>
        </w:rPr>
        <w:t>3.1</w:t>
      </w:r>
      <w:r w:rsidRPr="00CA1D69">
        <w:rPr>
          <w:b/>
          <w:bCs/>
          <w:lang w:val="el-GR"/>
        </w:rPr>
        <w:t>00,00€).</w:t>
      </w:r>
    </w:p>
    <w:p w14:paraId="3225E919" w14:textId="77777777" w:rsidR="00E92A11" w:rsidRDefault="00E92A11" w:rsidP="00E92A11">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736C3F7E" w14:textId="77777777" w:rsidR="00E92A11" w:rsidRDefault="00E92A11" w:rsidP="00E92A11">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1ACCB5B1" w14:textId="77777777" w:rsidR="00E92A11" w:rsidRDefault="00E92A11" w:rsidP="00E92A11">
      <w:pPr>
        <w:rPr>
          <w:bCs/>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lang w:val="el-GR"/>
        </w:rPr>
        <w:t>της</w:t>
      </w:r>
      <w:r>
        <w:rPr>
          <w:bCs/>
          <w:lang w:val="el-GR"/>
        </w:rPr>
        <w:t xml:space="preserve"> παρούσας, άλλως η προσφορά απορρίπτεται ως απαράδεκτη, μετά από γνώμη της Επιτροπής Διαγωνισμού. </w:t>
      </w:r>
    </w:p>
    <w:p w14:paraId="3A6316F3" w14:textId="77777777" w:rsidR="00E92A11" w:rsidRDefault="00E92A11" w:rsidP="00E92A11">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06744558" w14:textId="77777777" w:rsidR="00E92A11" w:rsidRDefault="00E92A11" w:rsidP="00E92A11">
      <w:pPr>
        <w:rPr>
          <w:b/>
          <w:lang w:val="el-GR"/>
        </w:rPr>
      </w:pPr>
      <w:r>
        <w:rPr>
          <w:bCs/>
          <w:lang w:val="el-GR"/>
        </w:rPr>
        <w:lastRenderedPageBreak/>
        <w:t>Η εγγύηση συμμετοχής επιστρέφεται στους λοιπούς προσφέροντες, σύμφωνα με τα ειδικότερα οριζόμενα στην παρ. 3 του άρθρου 72 του ν. 4412/2016</w:t>
      </w:r>
      <w:r>
        <w:rPr>
          <w:rStyle w:val="WW-FootnoteReference17"/>
          <w:bCs/>
        </w:rPr>
        <w:footnoteReference w:id="32"/>
      </w:r>
      <w:r>
        <w:rPr>
          <w:bCs/>
          <w:lang w:val="el-GR"/>
        </w:rPr>
        <w:t>.</w:t>
      </w:r>
    </w:p>
    <w:p w14:paraId="3594E503" w14:textId="77777777" w:rsidR="00E92A11" w:rsidRDefault="00E92A11" w:rsidP="00E92A11">
      <w:pPr>
        <w:rPr>
          <w:lang w:val="el-GR"/>
        </w:rPr>
      </w:pPr>
      <w:r>
        <w:rPr>
          <w:b/>
          <w:lang w:val="el-GR"/>
        </w:rPr>
        <w:t>2.2.2.3.</w:t>
      </w:r>
      <w:r>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rPr>
          <w:lang w:val="el-GR"/>
        </w:rPr>
        <w:t xml:space="preserve">της περ. 46 της παρ. 1 του άρθρου 2 του ν. 4412/2016, </w:t>
      </w:r>
      <w:proofErr w:type="spellStart"/>
      <w:r w:rsidRPr="00BD65F6">
        <w:rPr>
          <w:lang w:val="el-GR"/>
        </w:rPr>
        <w:t>στ</w:t>
      </w:r>
      <w:proofErr w:type="spellEnd"/>
      <w:r w:rsidRPr="00BD65F6">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BD65F6">
        <w:rPr>
          <w:lang w:val="el-GR"/>
        </w:rPr>
        <w:t>τεθείσας</w:t>
      </w:r>
      <w:proofErr w:type="spellEnd"/>
      <w:r w:rsidRPr="00BD65F6">
        <w:rPr>
          <w:lang w:val="el-GR"/>
        </w:rPr>
        <w:t xml:space="preserve"> προθεσμίας και η προσφορά του απορριφθεί</w:t>
      </w:r>
      <w:r w:rsidRPr="00B126BF">
        <w:rPr>
          <w:vertAlign w:val="superscript"/>
        </w:rPr>
        <w:footnoteReference w:id="33"/>
      </w:r>
      <w:r w:rsidRPr="00BD65F6">
        <w:rPr>
          <w:lang w:val="el-GR"/>
        </w:rPr>
        <w:t>, ζ) στις περιπτώσεις των παρ. 3, 4 και 5 του άρθρου 103 του ν. 4412/2016</w:t>
      </w:r>
      <w:r w:rsidRPr="00322DCB">
        <w:rPr>
          <w:lang w:val="el-GR"/>
        </w:rPr>
        <w:t>, περί</w:t>
      </w:r>
      <w:r>
        <w:rPr>
          <w:lang w:val="el-GR"/>
        </w:rPr>
        <w:t xml:space="preserve"> πρόσκλησης για υποβολή δικαιολογητικών από τον προσωρινό ανάδοχο, αν</w:t>
      </w:r>
      <w:r w:rsidRPr="00F061C6">
        <w:rPr>
          <w:lang w:val="el-GR"/>
        </w:rPr>
        <w:t>, κατά τον έλεγχο των παραπάνω δικαιολογητικών</w:t>
      </w:r>
      <w:r>
        <w:rPr>
          <w:lang w:val="el-GR"/>
        </w:rPr>
        <w:t>, σύμφωνα με τις παραγράφους 3.2 και 3.4 της παρούσας</w:t>
      </w:r>
      <w:r w:rsidRPr="00F061C6">
        <w:rPr>
          <w:lang w:val="el-GR"/>
        </w:rPr>
        <w:t>,</w:t>
      </w:r>
      <w:r>
        <w:rPr>
          <w:lang w:val="el-GR"/>
        </w:rPr>
        <w:t xml:space="preserve"> </w:t>
      </w:r>
      <w:r w:rsidRPr="00F061C6">
        <w:rPr>
          <w:lang w:val="el-GR"/>
        </w:rPr>
        <w:t>διαπιστωθεί ότι τα στοιχεία που δηλώθηκαν</w:t>
      </w:r>
      <w:r>
        <w:rPr>
          <w:lang w:val="el-GR"/>
        </w:rPr>
        <w:t xml:space="preserve"> στο ΕΕΕΣ</w:t>
      </w:r>
      <w:r w:rsidRPr="00F061C6">
        <w:rPr>
          <w:lang w:val="el-GR"/>
        </w:rPr>
        <w:t xml:space="preserve"> είναι εκ προθέσεως απατηλά, ή ότι έχουν</w:t>
      </w:r>
      <w:r>
        <w:rPr>
          <w:lang w:val="el-GR"/>
        </w:rPr>
        <w:t xml:space="preserve"> </w:t>
      </w:r>
      <w:r w:rsidRPr="00F061C6">
        <w:rPr>
          <w:lang w:val="el-GR"/>
        </w:rPr>
        <w:t>υποβληθεί πλαστά αποδεικτικά στοιχεία</w:t>
      </w:r>
      <w:r>
        <w:rPr>
          <w:lang w:val="el-GR"/>
        </w:rPr>
        <w:t xml:space="preserve">, ή αν, </w:t>
      </w:r>
      <w:r w:rsidRPr="00F061C6">
        <w:rPr>
          <w:lang w:val="el-GR"/>
        </w:rPr>
        <w:t>από τα παραπάνω δικαιολογητικά που προσκομίσθηκαν νομίμως και εμπροθέσμως</w:t>
      </w:r>
      <w:r>
        <w:rPr>
          <w:lang w:val="el-GR"/>
        </w:rPr>
        <w:t>,</w:t>
      </w:r>
      <w:r w:rsidRPr="00F061C6">
        <w:rPr>
          <w:lang w:val="el-GR"/>
        </w:rPr>
        <w:t xml:space="preserve"> δεν αποδεικνύεται</w:t>
      </w:r>
      <w:r>
        <w:rPr>
          <w:lang w:val="el-GR"/>
        </w:rPr>
        <w:t xml:space="preserve"> </w:t>
      </w:r>
      <w:r w:rsidRPr="00F061C6">
        <w:rPr>
          <w:lang w:val="el-GR"/>
        </w:rPr>
        <w:t xml:space="preserve">η μη συνδρομή των λόγων αποκλεισμού </w:t>
      </w:r>
      <w:r>
        <w:rPr>
          <w:lang w:val="el-GR"/>
        </w:rPr>
        <w:t xml:space="preserve">της παραγράφου 2.2.3 </w:t>
      </w:r>
      <w:r w:rsidRPr="00F061C6">
        <w:rPr>
          <w:lang w:val="el-GR"/>
        </w:rPr>
        <w:t xml:space="preserve">ή η πλήρωση μιας ή περισσότερων από </w:t>
      </w:r>
      <w:r>
        <w:rPr>
          <w:lang w:val="el-GR"/>
        </w:rPr>
        <w:t xml:space="preserve">τις </w:t>
      </w:r>
      <w:r w:rsidRPr="00F061C6">
        <w:rPr>
          <w:lang w:val="el-GR"/>
        </w:rPr>
        <w:t>απαιτήσεις των κριτηρίων ποιοτικής επιλογής</w:t>
      </w:r>
      <w:r>
        <w:rPr>
          <w:lang w:val="el-GR"/>
        </w:rPr>
        <w:t>.</w:t>
      </w:r>
    </w:p>
    <w:p w14:paraId="3C2D86F7" w14:textId="77777777" w:rsidR="003929DA" w:rsidRDefault="003929DA" w:rsidP="00B63FC9">
      <w:pPr>
        <w:pStyle w:val="30"/>
        <w:spacing w:before="120"/>
        <w:rPr>
          <w:lang w:val="el-GR"/>
        </w:rPr>
      </w:pPr>
      <w:bookmarkStart w:id="34" w:name="_Toc161329152"/>
      <w:r>
        <w:rPr>
          <w:lang w:val="el-GR"/>
        </w:rPr>
        <w:t>2.2.3</w:t>
      </w:r>
      <w:r>
        <w:rPr>
          <w:lang w:val="el-GR"/>
        </w:rPr>
        <w:tab/>
        <w:t>Λόγοι αποκλεισμού</w:t>
      </w:r>
      <w:r>
        <w:rPr>
          <w:rStyle w:val="WW-FootnoteReference7"/>
          <w:lang w:val="el-GR"/>
        </w:rPr>
        <w:footnoteReference w:id="34"/>
      </w:r>
      <w:bookmarkEnd w:id="34"/>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77777777" w:rsidR="003929DA" w:rsidRDefault="003929DA">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35"/>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 xml:space="preserve">αυτών των </w:t>
      </w:r>
      <w:r w:rsidR="002E1623" w:rsidRPr="00D946B5">
        <w:rPr>
          <w:szCs w:val="22"/>
          <w:lang w:val="el-GR" w:eastAsia="el-GR"/>
        </w:rPr>
        <w:lastRenderedPageBreak/>
        <w:t>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16DF0320" w14:textId="46FDCE6C" w:rsidR="003929DA" w:rsidRDefault="0027167B" w:rsidP="001527F6">
      <w:pPr>
        <w:suppressAutoHyphens w:val="0"/>
        <w:autoSpaceDE w:val="0"/>
        <w:autoSpaceDN w:val="0"/>
        <w:adjustRightInd w:val="0"/>
        <w:spacing w:after="0"/>
        <w:rPr>
          <w:szCs w:val="22"/>
          <w:lang w:val="el-GR" w:eastAsia="el-GR"/>
        </w:rPr>
      </w:pPr>
      <w:r w:rsidRPr="007213D0">
        <w:rPr>
          <w:szCs w:val="22"/>
          <w:lang w:val="el-GR" w:eastAsia="el-GR"/>
        </w:rPr>
        <w:lastRenderedPageBreak/>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AA526B" w14:textId="77777777" w:rsidR="001527F6" w:rsidRPr="001527F6" w:rsidRDefault="001527F6" w:rsidP="001527F6">
      <w:pPr>
        <w:suppressAutoHyphens w:val="0"/>
        <w:autoSpaceDE w:val="0"/>
        <w:autoSpaceDN w:val="0"/>
        <w:adjustRightInd w:val="0"/>
        <w:spacing w:after="0"/>
        <w:rPr>
          <w:szCs w:val="22"/>
          <w:lang w:val="el-GR" w:eastAsia="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25A5D52C" w14:textId="77777777" w:rsidR="00EF3637" w:rsidRPr="00B52A83" w:rsidRDefault="003929DA" w:rsidP="00EF3637">
      <w:pPr>
        <w:pStyle w:val="foothanging"/>
        <w:ind w:left="0" w:firstLine="0"/>
        <w:rPr>
          <w:lang w:val="el-GR"/>
        </w:rPr>
      </w:pPr>
      <w:r>
        <w:rPr>
          <w:b/>
          <w:bCs/>
          <w:sz w:val="22"/>
          <w:szCs w:val="22"/>
          <w:lang w:val="el-GR"/>
        </w:rPr>
        <w:t xml:space="preserve">2.2.3.3 </w:t>
      </w:r>
      <w:r w:rsidR="00EF3637">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w:t>
      </w:r>
      <w:r w:rsidR="00EF3637" w:rsidRPr="006141F0">
        <w:rPr>
          <w:sz w:val="22"/>
          <w:szCs w:val="22"/>
          <w:u w:val="single"/>
          <w:lang w:val="el-GR"/>
        </w:rPr>
        <w:t>τα οποία δεν υπερβαίνουν το ποσό των €1.000,00 συνολικά</w:t>
      </w:r>
      <w:r w:rsidR="00EF3637">
        <w:rPr>
          <w:sz w:val="22"/>
          <w:szCs w:val="22"/>
          <w:lang w:val="el-GR"/>
        </w:rPr>
        <w:t xml:space="preserve">, δεν έχουν καταβληθεί ή όταν ο οικονομικός φορέας </w:t>
      </w:r>
      <w:r w:rsidR="00EF3637" w:rsidRPr="006141F0">
        <w:rPr>
          <w:sz w:val="22"/>
          <w:szCs w:val="22"/>
          <w:u w:val="single"/>
          <w:lang w:val="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w:t>
      </w:r>
      <w:r w:rsidR="00EF3637">
        <w:rPr>
          <w:sz w:val="22"/>
          <w:szCs w:val="22"/>
          <w:lang w:val="el-GR"/>
        </w:rPr>
        <w:t xml:space="preserve">, σύμφωνα με το τελευταίο εδάφιο της παρ. 2 του άρθρου 73 ν. 4412/2016, πριν από την εκπνοή της προθεσμίας υποβολής προσφοράς. </w:t>
      </w:r>
    </w:p>
    <w:p w14:paraId="66941406" w14:textId="65EFC57C" w:rsidR="003929DA" w:rsidRDefault="003929DA" w:rsidP="00EF3637">
      <w:pPr>
        <w:pStyle w:val="foothanging"/>
        <w:ind w:left="0" w:firstLine="0"/>
        <w:rPr>
          <w:b/>
          <w:bCs/>
          <w:lang w:val="el-GR"/>
        </w:rPr>
      </w:pPr>
    </w:p>
    <w:p w14:paraId="59D112DA" w14:textId="77777777" w:rsidR="003929DA" w:rsidRDefault="003929DA">
      <w:pPr>
        <w:rPr>
          <w:lang w:val="el-GR"/>
        </w:rPr>
      </w:pPr>
      <w:r>
        <w:rPr>
          <w:b/>
          <w:bCs/>
          <w:lang w:val="el-GR"/>
        </w:rPr>
        <w:t>2.2.3.4.</w:t>
      </w:r>
      <w:r>
        <w:rPr>
          <w:lang w:val="el-GR"/>
        </w:rPr>
        <w:t xml:space="preserve"> Αποκλείεται</w:t>
      </w:r>
      <w:r>
        <w:rPr>
          <w:rStyle w:val="FootnoteReference2"/>
          <w:szCs w:val="22"/>
        </w:rPr>
        <w:footnoteReference w:id="36"/>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37"/>
      </w:r>
      <w:r>
        <w:rPr>
          <w:lang w:val="el-GR"/>
        </w:rPr>
        <w:t xml:space="preserve">: </w:t>
      </w:r>
    </w:p>
    <w:p w14:paraId="44CD2BE2" w14:textId="77777777" w:rsidR="003929DA" w:rsidRDefault="003929DA" w:rsidP="0027167B">
      <w:pPr>
        <w:rPr>
          <w:lang w:val="el-GR"/>
        </w:rPr>
      </w:pPr>
      <w:r>
        <w:rPr>
          <w:lang w:val="el-GR"/>
        </w:rPr>
        <w:t>(α) εάν έχει αθετήσει τις υποχρεώσεις που προβλέπονται στην παρ. 2 του άρθρου 18 του ν. 4412/2016</w:t>
      </w:r>
      <w:r>
        <w:rPr>
          <w:rStyle w:val="32"/>
          <w:lang w:val="el-GR"/>
        </w:rPr>
        <w:footnoteReference w:id="38"/>
      </w:r>
      <w:r>
        <w:rPr>
          <w:lang w:val="el-GR"/>
        </w:rPr>
        <w:t xml:space="preserve">, </w:t>
      </w:r>
      <w:r w:rsidR="0027167B">
        <w:rPr>
          <w:lang w:val="el-GR"/>
        </w:rPr>
        <w:t>περί αρχών που εφαρμόζονται στις διαδικασίες σύναψης δημοσίων συμβάσεων,</w:t>
      </w:r>
    </w:p>
    <w:p w14:paraId="0E194C27" w14:textId="3CBEAF72"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9"/>
      </w:r>
      <w:r>
        <w:rPr>
          <w:lang w:val="el-GR"/>
        </w:rPr>
        <w:t xml:space="preserve"> </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w:t>
      </w:r>
      <w:r>
        <w:rPr>
          <w:lang w:val="el-GR"/>
        </w:rPr>
        <w:lastRenderedPageBreak/>
        <w:t xml:space="preserve">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AEBF937"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40"/>
      </w:r>
    </w:p>
    <w:p w14:paraId="018858C7" w14:textId="3137131D" w:rsidR="00FB1103" w:rsidRPr="002615EB" w:rsidRDefault="003929DA" w:rsidP="00EF3637">
      <w:pPr>
        <w:suppressAutoHyphens w:val="0"/>
        <w:spacing w:after="160" w:line="252" w:lineRule="auto"/>
        <w:rPr>
          <w:b/>
          <w:bCs/>
          <w:lang w:val="el-GR"/>
        </w:rPr>
      </w:pPr>
      <w:r>
        <w:rPr>
          <w:b/>
          <w:bCs/>
          <w:lang w:val="el-GR"/>
        </w:rPr>
        <w:t>2.2.3.5.</w:t>
      </w:r>
      <w:r>
        <w:rPr>
          <w:lang w:val="el-GR"/>
        </w:rPr>
        <w:t xml:space="preserve"> </w:t>
      </w:r>
      <w:r w:rsidR="00EF3637" w:rsidRPr="00CA1D69">
        <w:rPr>
          <w:b/>
          <w:bCs/>
          <w:i/>
          <w:lang w:val="el-GR"/>
        </w:rPr>
        <w:t>ΔΕΝ ΕΦΑΡΜΟΖΕΤΑΙ</w:t>
      </w:r>
    </w:p>
    <w:p w14:paraId="66C28629" w14:textId="77777777"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FA1B1C1" w14:textId="77777777" w:rsidR="003929DA" w:rsidRDefault="003929DA"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717A6">
        <w:rPr>
          <w:rStyle w:val="ad"/>
          <w:lang w:val="el-GR"/>
        </w:rPr>
        <w:footnoteReference w:id="41"/>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42"/>
      </w:r>
      <w:r>
        <w:rPr>
          <w:lang w:val="el-GR"/>
        </w:rPr>
        <w:t>.</w:t>
      </w:r>
    </w:p>
    <w:p w14:paraId="274AC221" w14:textId="7B5B44E7" w:rsidR="00087B79" w:rsidRPr="005F66DE" w:rsidRDefault="00330491" w:rsidP="00F80FD6">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7A0644ED" w14:textId="7CCC579A"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25400A" w:rsidRPr="0025400A">
        <w:footnoteReference w:id="43"/>
      </w:r>
      <w:r w:rsidR="0025400A">
        <w:rPr>
          <w:lang w:val="el-GR"/>
        </w:rPr>
        <w:t xml:space="preserve">,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xml:space="preserve">. 102080/24-10-2022 (Β΄5623/02.11.2022) απόφαση του Υπουργού </w:t>
      </w:r>
      <w:r w:rsidR="0025400A" w:rsidRPr="0025400A">
        <w:rPr>
          <w:lang w:val="el-GR"/>
        </w:rPr>
        <w:lastRenderedPageBreak/>
        <w:t>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0EBFFFC4"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20"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2305F04B" w14:textId="57DD5005" w:rsidR="00A76580"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2A6D28" w14:textId="6053C17B" w:rsidR="00E962B7" w:rsidRPr="0025400A" w:rsidRDefault="0025400A" w:rsidP="001527F6">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0C215252" w14:textId="732F398D" w:rsidR="003929DA" w:rsidRDefault="003929DA" w:rsidP="001527F6">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755FDDAA" w14:textId="77777777" w:rsidR="003929DA" w:rsidRDefault="003929DA">
      <w:pPr>
        <w:spacing w:line="360" w:lineRule="auto"/>
        <w:jc w:val="left"/>
        <w:rPr>
          <w:lang w:val="el-GR"/>
        </w:rPr>
      </w:pPr>
      <w:r>
        <w:rPr>
          <w:b/>
          <w:bCs/>
          <w:sz w:val="26"/>
          <w:szCs w:val="26"/>
          <w:lang w:val="el-GR"/>
        </w:rPr>
        <w:t>Κριτήρια Επιλογής</w:t>
      </w:r>
      <w:r>
        <w:rPr>
          <w:rStyle w:val="FootnoteReference2"/>
          <w:b/>
          <w:bCs/>
          <w:lang w:val="el-GR"/>
        </w:rPr>
        <w:footnoteReference w:id="44"/>
      </w:r>
      <w:r>
        <w:rPr>
          <w:rStyle w:val="FootnoteReference2"/>
          <w:b/>
          <w:bCs/>
          <w:szCs w:val="22"/>
          <w:lang w:val="el-GR"/>
        </w:rPr>
        <w:t xml:space="preserve"> </w:t>
      </w:r>
    </w:p>
    <w:p w14:paraId="79C7C6B4" w14:textId="77777777" w:rsidR="003929DA" w:rsidRDefault="003929DA">
      <w:pPr>
        <w:pStyle w:val="30"/>
        <w:rPr>
          <w:rFonts w:eastAsia="Calibri"/>
          <w:color w:val="000000"/>
          <w:lang w:val="el-GR"/>
        </w:rPr>
      </w:pPr>
      <w:bookmarkStart w:id="35" w:name="_Toc161329153"/>
      <w:r>
        <w:rPr>
          <w:lang w:val="el-GR"/>
        </w:rPr>
        <w:lastRenderedPageBreak/>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r>
        <w:rPr>
          <w:rStyle w:val="WW-FootnoteReference7"/>
          <w:lang w:val="el-GR"/>
        </w:rPr>
        <w:footnoteReference w:id="45"/>
      </w:r>
      <w:bookmarkEnd w:id="35"/>
      <w:r>
        <w:rPr>
          <w:lang w:val="el-GR"/>
        </w:rPr>
        <w:t xml:space="preserve"> </w:t>
      </w:r>
    </w:p>
    <w:p w14:paraId="715F3796" w14:textId="77777777" w:rsidR="00152547" w:rsidRDefault="00152547" w:rsidP="00152547">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6CE45FD0" w14:textId="77777777" w:rsidR="00152547" w:rsidRDefault="00152547" w:rsidP="00152547">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03CA52D" w14:textId="77777777" w:rsidR="00152547" w:rsidRDefault="00152547" w:rsidP="00152547">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01997782" w14:textId="77777777" w:rsidR="00152547" w:rsidRPr="00B75FE4" w:rsidRDefault="00152547" w:rsidP="00152547">
      <w:pPr>
        <w:rPr>
          <w:rFonts w:eastAsia="Calibri"/>
          <w:bCs/>
          <w:iCs/>
          <w:color w:val="000000"/>
          <w:szCs w:val="22"/>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14:paraId="072117B0" w14:textId="0E79F44A" w:rsidR="00152547" w:rsidRPr="00152547" w:rsidRDefault="00152547" w:rsidP="00152547">
      <w:pPr>
        <w:rPr>
          <w:rFonts w:eastAsia="Calibri"/>
          <w:bCs/>
          <w:i/>
          <w:color w:val="5B9BD5"/>
          <w:vertAlign w:val="superscript"/>
          <w:lang w:val="el-GR" w:eastAsia="zh-CN"/>
        </w:rPr>
      </w:pPr>
      <w:r w:rsidRPr="00B75FE4">
        <w:rPr>
          <w:rFonts w:eastAsia="Calibri"/>
          <w:bCs/>
          <w:iCs/>
          <w:color w:val="000000"/>
          <w:szCs w:val="22"/>
          <w:lang w:val="el-GR" w:eastAsia="zh-CN"/>
        </w:rPr>
        <w:t>Στην περίπτωση ένωσης οικονομικών φορέων</w:t>
      </w:r>
      <w:r w:rsidRPr="005364FE">
        <w:rPr>
          <w:rFonts w:eastAsia="Calibri"/>
          <w:bCs/>
          <w:iCs/>
          <w:color w:val="5B9BD5"/>
          <w:szCs w:val="22"/>
          <w:lang w:val="el-GR" w:eastAsia="zh-CN"/>
        </w:rPr>
        <w:t xml:space="preserve"> </w:t>
      </w:r>
      <w:r w:rsidRPr="005364FE">
        <w:rPr>
          <w:iCs/>
          <w:szCs w:val="22"/>
          <w:lang w:val="el-GR"/>
        </w:rPr>
        <w:t xml:space="preserve">η </w:t>
      </w:r>
      <w:proofErr w:type="spellStart"/>
      <w:r w:rsidRPr="005364FE">
        <w:rPr>
          <w:iCs/>
          <w:szCs w:val="22"/>
          <w:lang w:val="el-GR"/>
        </w:rPr>
        <w:t>καταλληλότητα</w:t>
      </w:r>
      <w:proofErr w:type="spellEnd"/>
      <w:r w:rsidRPr="005364FE">
        <w:rPr>
          <w:iCs/>
          <w:szCs w:val="22"/>
          <w:lang w:val="el-GR"/>
        </w:rPr>
        <w:t xml:space="preserve"> άσκησης επαγγελματικής δραστηριότητας</w:t>
      </w:r>
      <w:r>
        <w:rPr>
          <w:iCs/>
          <w:szCs w:val="22"/>
          <w:lang w:val="el-GR"/>
        </w:rPr>
        <w:t xml:space="preserve"> </w:t>
      </w:r>
      <w:r w:rsidRPr="005364FE">
        <w:rPr>
          <w:iCs/>
          <w:szCs w:val="22"/>
          <w:lang w:val="el-GR"/>
        </w:rPr>
        <w:t>θα πρέπει να καλύπτεται από όλα τα μέλη της ένωσης.</w:t>
      </w:r>
      <w:r w:rsidRPr="005364FE">
        <w:rPr>
          <w:rFonts w:eastAsia="Calibri"/>
          <w:bCs/>
          <w:iCs/>
          <w:color w:val="5B9BD5"/>
          <w:szCs w:val="22"/>
          <w:vertAlign w:val="superscript"/>
          <w:lang w:val="el-GR" w:eastAsia="zh-CN"/>
        </w:rPr>
        <w:footnoteReference w:id="46"/>
      </w:r>
    </w:p>
    <w:p w14:paraId="3E6EFF46" w14:textId="4E7F5D0A" w:rsidR="003929DA" w:rsidRDefault="003929DA">
      <w:pPr>
        <w:pStyle w:val="30"/>
        <w:rPr>
          <w:szCs w:val="22"/>
          <w:lang w:val="el-GR"/>
        </w:rPr>
      </w:pPr>
      <w:bookmarkStart w:id="37" w:name="_Toc161329154"/>
      <w:r>
        <w:rPr>
          <w:lang w:val="el-GR"/>
        </w:rPr>
        <w:t>2.2.5</w:t>
      </w:r>
      <w:r>
        <w:rPr>
          <w:lang w:val="el-GR"/>
        </w:rPr>
        <w:tab/>
        <w:t>Οικονομική και χρηματοοικονομική επάρκεια</w:t>
      </w:r>
      <w:r>
        <w:rPr>
          <w:rStyle w:val="WW-FootnoteReference2"/>
          <w:lang w:val="el-GR"/>
        </w:rPr>
        <w:footnoteReference w:id="47"/>
      </w:r>
      <w:bookmarkEnd w:id="37"/>
      <w:r>
        <w:rPr>
          <w:lang w:val="el-GR"/>
        </w:rPr>
        <w:t xml:space="preserve"> </w:t>
      </w:r>
    </w:p>
    <w:p w14:paraId="3C1D9B46" w14:textId="63FCEE40" w:rsidR="00152547" w:rsidRPr="005364FE" w:rsidRDefault="00152547" w:rsidP="00152547">
      <w:pPr>
        <w:spacing w:before="120"/>
        <w:rPr>
          <w:rFonts w:cs="Tahoma"/>
          <w:szCs w:val="22"/>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Pr="005364FE">
        <w:rPr>
          <w:rFonts w:cs="Tahoma"/>
          <w:szCs w:val="22"/>
          <w:lang w:val="el-GR"/>
        </w:rPr>
        <w:t>κρίνονται κατάλληλοι, άλλως αποκλείονται, εφόσον έχουν μέσο γενικό ετήσιο κύκλο εργασιών, για τα έτη 20</w:t>
      </w:r>
      <w:r>
        <w:rPr>
          <w:rFonts w:cs="Tahoma"/>
          <w:szCs w:val="22"/>
          <w:lang w:val="el-GR"/>
        </w:rPr>
        <w:t>2</w:t>
      </w:r>
      <w:r w:rsidR="005F66DE">
        <w:rPr>
          <w:rFonts w:cs="Tahoma"/>
          <w:szCs w:val="22"/>
          <w:lang w:val="el-GR"/>
        </w:rPr>
        <w:t>1</w:t>
      </w:r>
      <w:r w:rsidRPr="00CA1D69">
        <w:rPr>
          <w:rFonts w:cs="Tahoma"/>
          <w:szCs w:val="22"/>
          <w:lang w:val="el-GR"/>
        </w:rPr>
        <w:t>,</w:t>
      </w:r>
      <w:r w:rsidRPr="005364FE">
        <w:rPr>
          <w:rFonts w:cs="Tahoma"/>
          <w:szCs w:val="22"/>
          <w:lang w:val="el-GR"/>
        </w:rPr>
        <w:t>202</w:t>
      </w:r>
      <w:r w:rsidR="005F66DE">
        <w:rPr>
          <w:rFonts w:cs="Tahoma"/>
          <w:szCs w:val="22"/>
          <w:lang w:val="el-GR"/>
        </w:rPr>
        <w:t>2</w:t>
      </w:r>
      <w:r w:rsidRPr="00CA1D69">
        <w:rPr>
          <w:rFonts w:cs="Tahoma"/>
          <w:szCs w:val="22"/>
          <w:lang w:val="el-GR"/>
        </w:rPr>
        <w:t xml:space="preserve"> </w:t>
      </w:r>
      <w:r>
        <w:rPr>
          <w:rFonts w:cs="Tahoma"/>
          <w:szCs w:val="22"/>
          <w:lang w:val="el-GR"/>
        </w:rPr>
        <w:t>και 202</w:t>
      </w:r>
      <w:r w:rsidR="005F66DE">
        <w:rPr>
          <w:rFonts w:cs="Tahoma"/>
          <w:szCs w:val="22"/>
          <w:lang w:val="el-GR"/>
        </w:rPr>
        <w:t xml:space="preserve">3 </w:t>
      </w:r>
      <w:r w:rsidRPr="005364FE">
        <w:rPr>
          <w:rFonts w:cs="Tahoma"/>
          <w:szCs w:val="22"/>
          <w:lang w:val="el-GR"/>
        </w:rPr>
        <w:t xml:space="preserve">ύψους τουλάχιστον ίσου με το 100% του συνολικού προϋπολογισμού του Έργου (μη συμπεριλαμβανομένου του αναλογούντος ΦΠΑ). </w:t>
      </w:r>
    </w:p>
    <w:p w14:paraId="56DAAEA9" w14:textId="77777777" w:rsidR="00152547" w:rsidRPr="005364FE" w:rsidRDefault="00152547" w:rsidP="00152547">
      <w:pPr>
        <w:spacing w:before="120"/>
        <w:rPr>
          <w:rFonts w:cs="Tahoma"/>
          <w:szCs w:val="22"/>
          <w:lang w:val="el-GR"/>
        </w:rPr>
      </w:pPr>
      <w:r w:rsidRPr="005364FE">
        <w:rPr>
          <w:rFonts w:cs="Tahoma"/>
          <w:szCs w:val="22"/>
          <w:lang w:val="el-GR"/>
        </w:rPr>
        <w:t>Σε περίπτωση που κάποιος υποψήφιος δραστηριοποιείται για χρονικό διάστημα μικρότερο των τριών διαχειριστικών χρήσεων, τότε ο ως άνω απαιτούμενος μέσος γενικός ετήσιος κύκλος εργασιών εφαρμόζεται σε όσες διαχειριστικές χρήσεις δραστηριοποιείται.</w:t>
      </w:r>
    </w:p>
    <w:p w14:paraId="12DD5FE9" w14:textId="1F2896D5" w:rsidR="007C1C9C" w:rsidRPr="001527F6" w:rsidRDefault="00152547">
      <w:pPr>
        <w:rPr>
          <w:i/>
          <w:iCs/>
          <w:color w:val="729FCF"/>
          <w:lang w:val="el-GR"/>
        </w:rPr>
      </w:pPr>
      <w:r w:rsidRPr="0090302A">
        <w:rPr>
          <w:lang w:val="el-GR"/>
        </w:rPr>
        <w:t>Σε περίπτωση ένωσης οικονομικών φορέων, οι παραπάνω ελάχιστες απαιτήσεις καλύπτονται αθροιστικά από τα μέλη της ένωσης</w:t>
      </w:r>
      <w:r>
        <w:rPr>
          <w:lang w:val="el-GR"/>
        </w:rPr>
        <w:t>.</w:t>
      </w:r>
      <w:r w:rsidRPr="0090302A">
        <w:rPr>
          <w:lang w:val="el-GR"/>
        </w:rPr>
        <w:t xml:space="preserve"> </w:t>
      </w:r>
    </w:p>
    <w:p w14:paraId="51B52A43" w14:textId="77777777" w:rsidR="003929DA" w:rsidRDefault="003929DA">
      <w:pPr>
        <w:pStyle w:val="30"/>
        <w:rPr>
          <w:lang w:val="el-GR"/>
        </w:rPr>
      </w:pPr>
      <w:bookmarkStart w:id="38" w:name="_Toc161329155"/>
      <w:r>
        <w:rPr>
          <w:lang w:val="el-GR"/>
        </w:rPr>
        <w:t>2.2.6</w:t>
      </w:r>
      <w:r>
        <w:rPr>
          <w:lang w:val="el-GR"/>
        </w:rPr>
        <w:tab/>
        <w:t>Τεχνική και επαγγελματική ικανότητα</w:t>
      </w:r>
      <w:r>
        <w:rPr>
          <w:rStyle w:val="WW-FootnoteReference2"/>
          <w:lang w:val="el-GR"/>
        </w:rPr>
        <w:footnoteReference w:id="48"/>
      </w:r>
      <w:bookmarkEnd w:id="38"/>
      <w:r>
        <w:rPr>
          <w:lang w:val="el-GR"/>
        </w:rPr>
        <w:t xml:space="preserve"> </w:t>
      </w:r>
    </w:p>
    <w:p w14:paraId="66F53A12" w14:textId="75BFBDB2" w:rsidR="00152547" w:rsidRPr="00152547" w:rsidRDefault="00152547" w:rsidP="00152547">
      <w:pPr>
        <w:rPr>
          <w:lang w:val="el-GR"/>
        </w:rPr>
      </w:pPr>
      <w:r>
        <w:rPr>
          <w:lang w:val="el-GR"/>
        </w:rPr>
        <w:t>Δεν απαιτείται.</w:t>
      </w:r>
    </w:p>
    <w:p w14:paraId="51381C01" w14:textId="77777777" w:rsidR="003929DA" w:rsidRDefault="003929DA">
      <w:pPr>
        <w:pStyle w:val="30"/>
        <w:rPr>
          <w:i/>
          <w:color w:val="5B9BD5"/>
          <w:lang w:val="el-GR"/>
        </w:rPr>
      </w:pPr>
      <w:bookmarkStart w:id="39" w:name="_Toc161329156"/>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49"/>
      </w:r>
      <w:bookmarkEnd w:id="39"/>
      <w:r>
        <w:rPr>
          <w:lang w:val="el-GR"/>
        </w:rPr>
        <w:t xml:space="preserve"> </w:t>
      </w:r>
    </w:p>
    <w:p w14:paraId="68D0D749" w14:textId="77777777" w:rsidR="00152547" w:rsidRPr="00630EB7" w:rsidRDefault="00152547" w:rsidP="00152547">
      <w:pPr>
        <w:rPr>
          <w:lang w:val="el-GR"/>
        </w:rPr>
      </w:pPr>
      <w:r>
        <w:rPr>
          <w:lang w:val="el-GR"/>
        </w:rPr>
        <w:t>Δεν απαιτείται.</w:t>
      </w:r>
    </w:p>
    <w:p w14:paraId="3A693924" w14:textId="77777777" w:rsidR="003929DA" w:rsidRDefault="003929DA">
      <w:pPr>
        <w:pStyle w:val="30"/>
        <w:rPr>
          <w:lang w:val="el-GR"/>
        </w:rPr>
      </w:pPr>
      <w:bookmarkStart w:id="40" w:name="_Toc161329157"/>
      <w:r>
        <w:rPr>
          <w:lang w:val="el-GR"/>
        </w:rPr>
        <w:lastRenderedPageBreak/>
        <w:t>2.2.8</w:t>
      </w:r>
      <w:r>
        <w:rPr>
          <w:lang w:val="el-GR"/>
        </w:rPr>
        <w:tab/>
        <w:t xml:space="preserve">Στήριξη στην ικανότητα τρίτων </w:t>
      </w:r>
      <w:r w:rsidR="005D11ED">
        <w:rPr>
          <w:lang w:val="el-GR"/>
        </w:rPr>
        <w:t>– Υπεργολαβία</w:t>
      </w:r>
      <w:bookmarkEnd w:id="40"/>
    </w:p>
    <w:p w14:paraId="71C1E96D" w14:textId="77777777" w:rsidR="008D7723" w:rsidRPr="00EE08A6" w:rsidRDefault="005D11ED" w:rsidP="007C2136">
      <w:pPr>
        <w:pStyle w:val="4"/>
        <w:rPr>
          <w:lang w:val="el-GR"/>
        </w:rPr>
      </w:pPr>
      <w:bookmarkStart w:id="41" w:name="_Toc161329158"/>
      <w:r w:rsidRPr="00EE08A6">
        <w:rPr>
          <w:lang w:val="el-GR"/>
        </w:rPr>
        <w:t xml:space="preserve">2.2.8.1. </w:t>
      </w:r>
      <w:r w:rsidR="008D7723" w:rsidRPr="00EE08A6">
        <w:rPr>
          <w:lang w:val="el-GR"/>
        </w:rPr>
        <w:t>Στήριξη στην ικανότητα τρίτων</w:t>
      </w:r>
      <w:r w:rsidR="006566B6">
        <w:rPr>
          <w:rStyle w:val="ad"/>
          <w:b w:val="0"/>
          <w:bCs w:val="0"/>
          <w:lang w:val="el-GR"/>
        </w:rPr>
        <w:footnoteReference w:id="50"/>
      </w:r>
      <w:bookmarkEnd w:id="41"/>
    </w:p>
    <w:p w14:paraId="3724E226" w14:textId="77777777" w:rsidR="006C6F3C" w:rsidRPr="00FE4670" w:rsidRDefault="003929DA">
      <w:pPr>
        <w:rPr>
          <w:lang w:val="el-GR"/>
        </w:rPr>
      </w:pPr>
      <w:r>
        <w:rPr>
          <w:lang w:val="el-GR"/>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51"/>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56817A8B" w14:textId="43A6E361" w:rsidR="003929DA" w:rsidRDefault="003929DA">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00716312" w14:textId="13955304" w:rsidR="003929DA" w:rsidRPr="001527F6"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25D8A944" w14:textId="6ACFD563" w:rsidR="00BC43A2"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03E25356" w14:textId="77777777" w:rsidR="008D7723" w:rsidRPr="00EE08A6" w:rsidRDefault="00D8578D" w:rsidP="007C2136">
      <w:pPr>
        <w:pStyle w:val="4"/>
        <w:rPr>
          <w:lang w:val="el-GR"/>
        </w:rPr>
      </w:pPr>
      <w:bookmarkStart w:id="42" w:name="_Toc161329159"/>
      <w:r w:rsidRPr="00EE08A6">
        <w:rPr>
          <w:lang w:val="el-GR"/>
        </w:rPr>
        <w:t xml:space="preserve">2.2.8.2. </w:t>
      </w:r>
      <w:r w:rsidR="008D7723" w:rsidRPr="00EE08A6">
        <w:rPr>
          <w:lang w:val="el-GR"/>
        </w:rPr>
        <w:t>Υπεργολαβία</w:t>
      </w:r>
      <w:bookmarkEnd w:id="42"/>
    </w:p>
    <w:p w14:paraId="501E042D" w14:textId="423A26FC" w:rsidR="00D8578D" w:rsidRPr="001527F6" w:rsidRDefault="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B76F96">
        <w:rPr>
          <w:rStyle w:val="ad"/>
          <w:bCs/>
          <w:lang w:val="el-GR"/>
        </w:rPr>
        <w:footnoteReference w:id="52"/>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2A930CFA" w14:textId="77777777" w:rsidR="003929DA" w:rsidRDefault="003929DA">
      <w:pPr>
        <w:pStyle w:val="30"/>
        <w:rPr>
          <w:lang w:val="el-GR"/>
        </w:rPr>
      </w:pPr>
      <w:bookmarkStart w:id="43" w:name="_Toc161329160"/>
      <w:r>
        <w:rPr>
          <w:lang w:val="el-GR"/>
        </w:rPr>
        <w:t>2.2.9</w:t>
      </w:r>
      <w:r>
        <w:rPr>
          <w:lang w:val="el-GR"/>
        </w:rPr>
        <w:tab/>
        <w:t>Κανόνες απόδειξης ποιοτικής επιλογής</w:t>
      </w:r>
      <w:bookmarkEnd w:id="43"/>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6A035371"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rStyle w:val="WW-FootnoteReference9"/>
          <w:bCs/>
          <w:lang w:val="el-GR"/>
        </w:rPr>
        <w:footnoteReference w:id="53"/>
      </w:r>
      <w:r w:rsidRPr="00245B54">
        <w:rPr>
          <w:bCs/>
          <w:lang w:val="el-GR"/>
        </w:rPr>
        <w:t>.</w:t>
      </w:r>
    </w:p>
    <w:p w14:paraId="03A00DBA"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w:t>
      </w:r>
      <w:r>
        <w:rPr>
          <w:bCs/>
          <w:lang w:val="el-GR"/>
        </w:rPr>
        <w:lastRenderedPageBreak/>
        <w:t xml:space="preserve">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w:t>
      </w:r>
      <w:r>
        <w:rPr>
          <w:rStyle w:val="WW-FootnoteReference9"/>
          <w:bCs/>
          <w:lang w:val="el-GR"/>
        </w:rPr>
        <w:footnoteReference w:id="54"/>
      </w:r>
      <w:r>
        <w:rPr>
          <w:bCs/>
          <w:lang w:val="el-GR"/>
        </w:rPr>
        <w:t xml:space="preserve">. </w:t>
      </w:r>
    </w:p>
    <w:p w14:paraId="2E3B3F29" w14:textId="40DDA47A"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w:t>
      </w:r>
      <w:r w:rsidRPr="00E14C02">
        <w:rPr>
          <w:rFonts w:eastAsia="Calibri" w:cs="Times New Roman"/>
          <w:szCs w:val="22"/>
          <w:vertAlign w:val="superscript"/>
          <w:lang w:val="el-GR" w:eastAsia="en-US"/>
        </w:rPr>
        <w:footnoteReference w:id="55"/>
      </w:r>
      <w:r w:rsidRPr="00E14C02">
        <w:rPr>
          <w:rFonts w:eastAsia="Calibri" w:cs="Times New Roman"/>
          <w:szCs w:val="22"/>
          <w:lang w:val="el-GR" w:eastAsia="en-US"/>
        </w:rPr>
        <w:t xml:space="preserve">. </w:t>
      </w:r>
    </w:p>
    <w:p w14:paraId="31F2D047" w14:textId="77777777" w:rsidR="003929DA" w:rsidRDefault="003929DA">
      <w:pPr>
        <w:pStyle w:val="4"/>
        <w:ind w:left="567" w:hanging="567"/>
        <w:rPr>
          <w:i/>
          <w:color w:val="5B9BD5"/>
          <w:lang w:val="el-GR"/>
        </w:rPr>
      </w:pPr>
      <w:bookmarkStart w:id="44" w:name="_Toc161329161"/>
      <w:r>
        <w:rPr>
          <w:lang w:val="el-GR"/>
        </w:rPr>
        <w:t>2.2.9.1</w:t>
      </w:r>
      <w:r>
        <w:rPr>
          <w:lang w:val="el-GR"/>
        </w:rPr>
        <w:tab/>
        <w:t>Προκαταρκτική απόδειξη κατά την υποβολή προσφορών</w:t>
      </w:r>
      <w:bookmarkEnd w:id="44"/>
      <w:r>
        <w:rPr>
          <w:lang w:val="el-GR"/>
        </w:rPr>
        <w:t xml:space="preserve"> </w:t>
      </w:r>
    </w:p>
    <w:p w14:paraId="4B2CF91A" w14:textId="49D4194B"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1527F6">
        <w:rPr>
          <w:b/>
          <w:bCs/>
          <w:lang w:val="el-GR"/>
        </w:rPr>
        <w:t>Παράρτημα</w:t>
      </w:r>
      <w:r w:rsidR="005F66DE" w:rsidRPr="001527F6">
        <w:rPr>
          <w:b/>
          <w:bCs/>
          <w:lang w:val="el-GR"/>
        </w:rPr>
        <w:t xml:space="preserve"> ΙΙ</w:t>
      </w:r>
      <w:r w:rsidRPr="001527F6">
        <w:rPr>
          <w:b/>
          <w:bCs/>
          <w:i/>
          <w:color w:val="5B9BD5"/>
          <w:lang w:val="el-GR"/>
        </w:rPr>
        <w:t>,</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w:t>
      </w:r>
      <w:r w:rsidRPr="00103DDF">
        <w:rPr>
          <w:rStyle w:val="WW-FootnoteReference9"/>
          <w:lang w:val="el-GR"/>
        </w:rPr>
        <w:footnoteReference w:id="56"/>
      </w:r>
      <w:r w:rsidRPr="00103DDF">
        <w:rPr>
          <w:lang w:val="el-GR"/>
        </w:rPr>
        <w:t xml:space="preserve">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r>
        <w:rPr>
          <w:rStyle w:val="WW-FootnoteReference10"/>
          <w:lang w:val="el-GR"/>
        </w:rPr>
        <w:footnoteReference w:id="57"/>
      </w:r>
      <w:r>
        <w:rPr>
          <w:lang w:val="el-GR"/>
        </w:rPr>
        <w:t xml:space="preserve"> </w:t>
      </w:r>
    </w:p>
    <w:p w14:paraId="6DC58506" w14:textId="77777777"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58"/>
      </w:r>
    </w:p>
    <w:p w14:paraId="4D8D3835" w14:textId="77777777"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r w:rsidRPr="000012EE">
        <w:rPr>
          <w:rStyle w:val="ad"/>
          <w:bCs/>
          <w:iCs/>
          <w:lang w:val="el-GR"/>
        </w:rPr>
        <w:footnoteReference w:id="59"/>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432FDF32"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lastRenderedPageBreak/>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60"/>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vertAlign w:val="superscript"/>
          <w:lang w:val="el-GR" w:eastAsia="en-US"/>
        </w:rPr>
        <w:footnoteReference w:id="61"/>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E09A164" w14:textId="5D7C841E"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62"/>
      </w:r>
      <w:r w:rsidRPr="00E14C02">
        <w:rPr>
          <w:rFonts w:eastAsia="Calibri" w:cs="Times New Roman"/>
          <w:szCs w:val="22"/>
          <w:lang w:val="el-GR" w:eastAsia="en-US"/>
        </w:rPr>
        <w:t>.</w:t>
      </w:r>
    </w:p>
    <w:p w14:paraId="22812217" w14:textId="777777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63"/>
      </w:r>
      <w:r w:rsidRPr="00E14C02">
        <w:rPr>
          <w:rFonts w:eastAsia="Calibri" w:cs="Times New Roman"/>
          <w:szCs w:val="22"/>
          <w:lang w:val="el-GR" w:eastAsia="en-US"/>
        </w:rPr>
        <w:t>.</w:t>
      </w:r>
    </w:p>
    <w:p w14:paraId="4F059F00" w14:textId="180BC1B2"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000C6682">
        <w:rPr>
          <w:rStyle w:val="ad"/>
          <w:rFonts w:eastAsia="Calibri" w:cs="Times New Roman"/>
          <w:szCs w:val="22"/>
          <w:lang w:val="el-GR" w:eastAsia="en-US"/>
        </w:rPr>
        <w:footnoteReference w:id="64"/>
      </w:r>
      <w:r w:rsidRPr="00F62DBC">
        <w:rPr>
          <w:rFonts w:eastAsia="Calibri" w:cs="Times New Roman"/>
          <w:szCs w:val="22"/>
          <w:lang w:val="el-GR" w:eastAsia="en-US"/>
        </w:rPr>
        <w:t>:</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6BD855DA" w14:textId="71052805" w:rsidR="001C57FC" w:rsidRPr="001C57FC" w:rsidRDefault="0041076B" w:rsidP="00946C21">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0C97C615" w14:textId="77777777" w:rsidR="003929DA" w:rsidRPr="00C513BF" w:rsidRDefault="003929DA" w:rsidP="00C513BF">
      <w:pPr>
        <w:pStyle w:val="4"/>
        <w:ind w:left="567" w:hanging="567"/>
        <w:rPr>
          <w:lang w:val="el-GR"/>
        </w:rPr>
      </w:pPr>
      <w:bookmarkStart w:id="45" w:name="_Toc161329162"/>
      <w:r w:rsidRPr="00C513BF">
        <w:rPr>
          <w:lang w:val="el-GR"/>
        </w:rPr>
        <w:lastRenderedPageBreak/>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65"/>
      </w:r>
      <w:bookmarkEnd w:id="45"/>
      <w:r>
        <w:rPr>
          <w:lang w:val="el-GR"/>
        </w:rPr>
        <w:t xml:space="preserve"> </w:t>
      </w:r>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6"/>
      </w:r>
      <w:r>
        <w:rPr>
          <w:bCs/>
          <w:lang w:val="el-GR"/>
        </w:rPr>
        <w:t>.</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0E2BFF06" w14:textId="77777777" w:rsidR="003929DA" w:rsidRPr="0006508D" w:rsidRDefault="003929DA">
      <w:pPr>
        <w:rPr>
          <w:b/>
          <w:bCs/>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A94B44" w:rsidRPr="000649DF">
        <w:rPr>
          <w:rStyle w:val="ad"/>
          <w:lang w:val="el-GR"/>
        </w:rPr>
        <w:footnoteReference w:id="67"/>
      </w:r>
      <w:r w:rsidRPr="000649DF">
        <w:rPr>
          <w:lang w:val="el-GR"/>
        </w:rPr>
        <w:t>.</w:t>
      </w:r>
      <w:r w:rsidR="00AD4457">
        <w:rPr>
          <w:lang w:val="el-GR"/>
        </w:rPr>
        <w:t xml:space="preserve"> </w:t>
      </w:r>
      <w:r w:rsidR="00AD4457" w:rsidRPr="00AD4457">
        <w:rPr>
          <w:i/>
          <w:color w:val="5B9BD5"/>
          <w:lang w:val="el-GR"/>
        </w:rPr>
        <w:t xml:space="preserve">[Λαμβανομένης υπόψη της Απόφασης </w:t>
      </w:r>
      <w:proofErr w:type="spellStart"/>
      <w:r w:rsidR="00AD4457" w:rsidRPr="00AD4457">
        <w:rPr>
          <w:i/>
          <w:color w:val="5B9BD5"/>
          <w:lang w:val="el-GR"/>
        </w:rPr>
        <w:t>ΣτΕ</w:t>
      </w:r>
      <w:proofErr w:type="spellEnd"/>
      <w:r w:rsidR="00AD4457" w:rsidRPr="00AD4457">
        <w:rPr>
          <w:i/>
          <w:color w:val="5B9BD5"/>
          <w:lang w:val="el-GR"/>
        </w:rPr>
        <w:t xml:space="preserve"> Δ’ </w:t>
      </w:r>
      <w:proofErr w:type="spellStart"/>
      <w:r w:rsidR="00AD4457" w:rsidRPr="00AD4457">
        <w:rPr>
          <w:i/>
          <w:color w:val="5B9BD5"/>
          <w:lang w:val="el-GR"/>
        </w:rPr>
        <w:t>Τμ</w:t>
      </w:r>
      <w:proofErr w:type="spellEnd"/>
      <w:r w:rsidR="00AD4457" w:rsidRPr="00AD4457">
        <w:rPr>
          <w:i/>
          <w:color w:val="5B9BD5"/>
          <w:lang w:val="el-GR"/>
        </w:rPr>
        <w:t xml:space="preserve">. 1939/2022 και έως την έκδοση οριστικής απόφασης από την Ολομέλεια του </w:t>
      </w:r>
      <w:proofErr w:type="spellStart"/>
      <w:r w:rsidR="00AD4457" w:rsidRPr="00AD4457">
        <w:rPr>
          <w:i/>
          <w:color w:val="5B9BD5"/>
          <w:lang w:val="el-GR"/>
        </w:rPr>
        <w:t>ΣτΕ</w:t>
      </w:r>
      <w:proofErr w:type="spellEnd"/>
      <w:r w:rsidR="00AD4457" w:rsidRPr="00AD4457">
        <w:rPr>
          <w:i/>
          <w:color w:val="5B9BD5"/>
          <w:lang w:val="el-GR"/>
        </w:rPr>
        <w:t xml:space="preserve"> (στην οποία έχει παραπεμφθεί η σχετική υπόθεση)]</w:t>
      </w:r>
      <w:r w:rsidR="00AD4457" w:rsidRPr="00AD4457">
        <w:rPr>
          <w:lang w:val="el-GR"/>
        </w:rPr>
        <w:t xml:space="preserve"> </w:t>
      </w:r>
      <w:r w:rsidR="00AD4457" w:rsidRPr="0006508D">
        <w:rPr>
          <w:b/>
          <w:bCs/>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sidRPr="0006508D">
        <w:rPr>
          <w:b/>
          <w:bCs/>
          <w:lang w:val="el-GR"/>
        </w:rPr>
        <w:t xml:space="preserve"> της παραγράφου 3.2 της παρούσας,</w:t>
      </w:r>
      <w:r w:rsidR="00AD4457" w:rsidRPr="0006508D">
        <w:rPr>
          <w:b/>
          <w:bCs/>
          <w:lang w:val="el-GR"/>
        </w:rPr>
        <w:t xml:space="preserve"> από τον προσωρινό ανάδοχο, μέσω του υποσυστήματος, στον φάκελο «δικαιολογητικά προσωρινού αναδόχου</w:t>
      </w:r>
      <w:r w:rsidR="008E22B1" w:rsidRPr="0006508D">
        <w:rPr>
          <w:b/>
          <w:bCs/>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946C21" w:rsidRDefault="003929DA">
      <w:pPr>
        <w:rPr>
          <w:b/>
          <w:bCs/>
          <w:lang w:val="el-GR"/>
        </w:rPr>
      </w:pPr>
      <w:r w:rsidRPr="00946C21">
        <w:rPr>
          <w:b/>
          <w:bCs/>
          <w:color w:val="000000"/>
          <w:lang w:val="el-GR"/>
        </w:rPr>
        <w:lastRenderedPageBreak/>
        <w:t>Ειδικότερα οι οικονομικοί φορείς προσκομίζουν:</w:t>
      </w:r>
    </w:p>
    <w:p w14:paraId="0A930F89" w14:textId="24E97E7B" w:rsidR="003929DA" w:rsidRPr="00946C21" w:rsidRDefault="003929DA">
      <w:pPr>
        <w:rPr>
          <w:lang w:val="el-GR"/>
        </w:rPr>
      </w:pPr>
      <w:r w:rsidRPr="00946C21">
        <w:rPr>
          <w:b/>
          <w:bCs/>
          <w:lang w:val="el-GR"/>
        </w:rPr>
        <w:t>α)</w:t>
      </w:r>
      <w:r w:rsidRPr="00946C21">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sidRPr="00946C21">
        <w:rPr>
          <w:lang w:val="el-GR"/>
        </w:rPr>
        <w:t>ο</w:t>
      </w:r>
      <w:r w:rsidRPr="00946C21">
        <w:rPr>
          <w:lang w:val="el-GR"/>
        </w:rPr>
        <w:t>λή του.</w:t>
      </w:r>
    </w:p>
    <w:p w14:paraId="46C7B49D" w14:textId="77777777" w:rsidR="003929DA" w:rsidRPr="00946C21" w:rsidRDefault="003929DA">
      <w:pPr>
        <w:rPr>
          <w:b/>
          <w:bCs/>
          <w:lang w:val="el-GR"/>
        </w:rPr>
      </w:pPr>
      <w:r w:rsidRPr="00946C21">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946C21" w:rsidRDefault="003929DA">
      <w:pPr>
        <w:rPr>
          <w:lang w:val="el-GR"/>
        </w:rPr>
      </w:pPr>
      <w:r w:rsidRPr="00946C21">
        <w:rPr>
          <w:b/>
          <w:bCs/>
          <w:lang w:val="el-GR"/>
        </w:rPr>
        <w:t>β)</w:t>
      </w:r>
      <w:r w:rsidRPr="00946C21">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sidRPr="00946C21">
        <w:rPr>
          <w:lang w:val="el-GR"/>
        </w:rPr>
        <w:t>ν</w:t>
      </w:r>
      <w:r w:rsidRPr="00946C21">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sidRPr="00946C21">
        <w:rPr>
          <w:rStyle w:val="WW-0"/>
          <w:lang w:val="el-GR"/>
        </w:rPr>
        <w:t>.</w:t>
      </w:r>
    </w:p>
    <w:p w14:paraId="2DA3080C" w14:textId="77777777" w:rsidR="003929DA" w:rsidRDefault="003929DA">
      <w:pPr>
        <w:rPr>
          <w:b/>
          <w:bCs/>
          <w:color w:val="000000"/>
          <w:lang w:val="el-GR"/>
        </w:rPr>
      </w:pPr>
      <w:r w:rsidRPr="00946C21">
        <w:rPr>
          <w:b/>
          <w:bCs/>
          <w:color w:val="000000"/>
          <w:lang w:val="el-GR"/>
        </w:rPr>
        <w:t>Ιδίως οι οικονομικοί φορείς που είναι εγκατεστημένοι στην Ελλάδα προσκομίζουν</w:t>
      </w:r>
      <w:r w:rsidRPr="00946C21">
        <w:rPr>
          <w:color w:val="000000"/>
          <w:lang w:val="el-GR"/>
        </w:rPr>
        <w:t>:</w:t>
      </w:r>
    </w:p>
    <w:p w14:paraId="21CBCB10" w14:textId="77777777" w:rsidR="00946C21" w:rsidRDefault="00946C21" w:rsidP="00946C21">
      <w:pPr>
        <w:rPr>
          <w:color w:val="000000"/>
          <w:lang w:val="el-GR"/>
        </w:rPr>
      </w:pPr>
      <w:r>
        <w:rPr>
          <w:color w:val="000000"/>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r w:rsidRPr="00C278DA">
        <w:rPr>
          <w:color w:val="000000"/>
          <w:lang w:val="el-GR"/>
        </w:rPr>
        <w:t>ή βεβαίωση οφειλής από την ΑΑΔΕ εφόσον συντρέχει η περ. της παρ. 2.2.3.3. της παρούσας διακήρυξης.</w:t>
      </w:r>
    </w:p>
    <w:p w14:paraId="2239FBE2" w14:textId="77777777" w:rsidR="00946C21" w:rsidRDefault="00946C21" w:rsidP="00946C21">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-ΕΦΚΑ</w:t>
      </w:r>
      <w:r w:rsidRPr="00500C2D">
        <w:rPr>
          <w:color w:val="000000"/>
          <w:lang w:val="el-GR"/>
        </w:rPr>
        <w:t xml:space="preserve"> </w:t>
      </w:r>
      <w:r w:rsidRPr="00D55EF4">
        <w:rPr>
          <w:color w:val="000000"/>
          <w:lang w:val="el-GR"/>
        </w:rPr>
        <w:t xml:space="preserve">ή βεβαίωση οφειλής από το </w:t>
      </w:r>
      <w:r w:rsidRPr="00D55EF4">
        <w:rPr>
          <w:color w:val="000000"/>
        </w:rPr>
        <w:t>e</w:t>
      </w:r>
      <w:r w:rsidRPr="00D55EF4">
        <w:rPr>
          <w:color w:val="000000"/>
          <w:lang w:val="el-GR"/>
        </w:rPr>
        <w:t>- ΕΦΚΑ εφόσον συντρέχει η περ. της παρ. 2.2.3.3.</w:t>
      </w:r>
      <w:r>
        <w:rPr>
          <w:color w:val="000000"/>
          <w:lang w:val="el-GR"/>
        </w:rPr>
        <w:t xml:space="preserve"> </w:t>
      </w:r>
    </w:p>
    <w:p w14:paraId="75CCC0CE" w14:textId="3B953ED3" w:rsidR="003929DA" w:rsidRDefault="00946C21">
      <w:pPr>
        <w:rPr>
          <w:b/>
          <w:bCs/>
          <w:color w:val="000000"/>
          <w:lang w:val="el-GR"/>
        </w:rPr>
      </w:pPr>
      <w:r>
        <w:rPr>
          <w:b/>
          <w:bCs/>
          <w:color w:val="000000"/>
          <w:lang w:val="en-US"/>
        </w:rPr>
        <w:t>iii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26518E64" w:rsidR="003929DA" w:rsidRDefault="003929DA">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68"/>
      </w:r>
      <w:r>
        <w:rPr>
          <w:color w:val="000000"/>
          <w:lang w:val="el-GR"/>
        </w:rPr>
        <w:t xml:space="preserve">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sidRPr="00946C21">
        <w:rPr>
          <w:b/>
          <w:bCs/>
          <w:color w:val="000000"/>
          <w:lang w:val="el-GR"/>
        </w:rPr>
        <w:t>Ιδίως οι οικονομικοί φορείς που είναι εγκατεστημένοι στην Ελλάδα προσκομίζουν</w:t>
      </w:r>
      <w:r>
        <w:rPr>
          <w:color w:val="000000"/>
          <w:lang w:val="el-GR"/>
        </w:rPr>
        <w:t>:</w:t>
      </w:r>
    </w:p>
    <w:p w14:paraId="213E8F6E" w14:textId="77777777" w:rsidR="003929DA" w:rsidRDefault="00F0704B">
      <w:pPr>
        <w:rPr>
          <w:b/>
          <w:lang w:val="el-GR"/>
        </w:rPr>
      </w:pPr>
      <w:bookmarkStart w:id="46"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46"/>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77777777"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6B7F6F">
        <w:rPr>
          <w:rStyle w:val="ad"/>
          <w:color w:val="000000"/>
          <w:lang w:val="el-GR"/>
        </w:rPr>
        <w:footnoteReference w:id="69"/>
      </w:r>
      <w:r w:rsidR="003929DA">
        <w:rPr>
          <w:color w:val="000000"/>
          <w:lang w:val="el-GR"/>
        </w:rPr>
        <w:t>.</w:t>
      </w:r>
    </w:p>
    <w:p w14:paraId="1CC0B77E" w14:textId="334D8FEB" w:rsidR="00064699" w:rsidRPr="00864E06" w:rsidRDefault="00032BAF" w:rsidP="00815BC7">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284C0D42" w14:textId="77777777" w:rsidR="003929DA" w:rsidRDefault="003929DA">
      <w:pPr>
        <w:rPr>
          <w:rFonts w:eastAsia="Calibri"/>
          <w:lang w:val="el-GR"/>
        </w:rPr>
      </w:pPr>
      <w:r>
        <w:rPr>
          <w:b/>
          <w:bCs/>
          <w:lang w:val="en-US"/>
        </w:rPr>
        <w:lastRenderedPageBreak/>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0"/>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3459DA70" w14:textId="455BCCC1" w:rsidR="00420634" w:rsidRPr="00864E06" w:rsidRDefault="003929DA" w:rsidP="00E37928">
      <w:pPr>
        <w:rPr>
          <w:lang w:val="el-GR"/>
        </w:rPr>
      </w:pPr>
      <w:r w:rsidRPr="00FD3A4C">
        <w:rPr>
          <w:b/>
          <w:bCs/>
          <w:lang w:val="el-GR"/>
        </w:rPr>
        <w:t>Β.3.</w:t>
      </w:r>
      <w:r w:rsidRPr="00FD3A4C">
        <w:rPr>
          <w:lang w:val="el-GR"/>
        </w:rPr>
        <w:t xml:space="preserve"> Για την απόδειξη της οικονομικής και χρηματοοικονομικής επάρκειας της παραγράφου 2.2.5 οι οικονομικοί φορείς προσκομίζουν</w:t>
      </w:r>
      <w:r w:rsidRPr="00FD3A4C">
        <w:rPr>
          <w:rStyle w:val="FootnoteReference2"/>
          <w:szCs w:val="22"/>
        </w:rPr>
        <w:footnoteReference w:id="71"/>
      </w:r>
      <w:r w:rsidRPr="00FD3A4C">
        <w:rPr>
          <w:lang w:val="el-GR"/>
        </w:rPr>
        <w:t xml:space="preserve"> </w:t>
      </w:r>
    </w:p>
    <w:p w14:paraId="3DF3C6AB" w14:textId="3E6C8272" w:rsidR="00E37928" w:rsidRPr="008A261A" w:rsidRDefault="00E37928" w:rsidP="00E37928">
      <w:pPr>
        <w:spacing w:before="120"/>
        <w:rPr>
          <w:rFonts w:eastAsia="Calibri" w:cs="Tahoma"/>
          <w:color w:val="000000"/>
          <w:szCs w:val="22"/>
          <w:lang w:val="el-GR" w:eastAsia="el-GR"/>
        </w:rPr>
      </w:pPr>
      <w:r w:rsidRPr="008A261A">
        <w:rPr>
          <w:rFonts w:eastAsia="Calibri" w:cs="Tahoma"/>
          <w:color w:val="000000"/>
          <w:szCs w:val="22"/>
          <w:lang w:val="el-GR" w:eastAsia="el-GR"/>
        </w:rPr>
        <w:t xml:space="preserve">Ισολογισμούς ή αποσπάσματα ισολογισμών, για τα έτη </w:t>
      </w:r>
      <w:r w:rsidRPr="00200CF1">
        <w:rPr>
          <w:rFonts w:eastAsia="Calibri" w:cs="Tahoma"/>
          <w:color w:val="000000"/>
          <w:szCs w:val="22"/>
          <w:lang w:val="el-GR" w:eastAsia="el-GR"/>
        </w:rPr>
        <w:t>202</w:t>
      </w:r>
      <w:r w:rsidR="00453B17">
        <w:rPr>
          <w:rFonts w:eastAsia="Calibri" w:cs="Tahoma"/>
          <w:color w:val="000000"/>
          <w:szCs w:val="22"/>
          <w:lang w:val="el-GR" w:eastAsia="el-GR"/>
        </w:rPr>
        <w:t>1</w:t>
      </w:r>
      <w:r w:rsidRPr="00200CF1">
        <w:rPr>
          <w:rFonts w:eastAsia="Calibri" w:cs="Tahoma"/>
          <w:color w:val="000000"/>
          <w:szCs w:val="22"/>
          <w:lang w:val="el-GR" w:eastAsia="el-GR"/>
        </w:rPr>
        <w:t>-202</w:t>
      </w:r>
      <w:r w:rsidR="00453B17">
        <w:rPr>
          <w:rFonts w:eastAsia="Calibri" w:cs="Tahoma"/>
          <w:color w:val="000000"/>
          <w:szCs w:val="22"/>
          <w:lang w:val="el-GR" w:eastAsia="el-GR"/>
        </w:rPr>
        <w:t>2</w:t>
      </w:r>
      <w:r w:rsidRPr="00200CF1">
        <w:rPr>
          <w:rFonts w:eastAsia="Calibri" w:cs="Tahoma"/>
          <w:color w:val="000000"/>
          <w:szCs w:val="22"/>
          <w:lang w:val="el-GR" w:eastAsia="el-GR"/>
        </w:rPr>
        <w:t>-202</w:t>
      </w:r>
      <w:r w:rsidR="00453B17">
        <w:rPr>
          <w:rFonts w:eastAsia="Calibri" w:cs="Tahoma"/>
          <w:color w:val="000000"/>
          <w:szCs w:val="22"/>
          <w:lang w:val="el-GR" w:eastAsia="el-GR"/>
        </w:rPr>
        <w:t>3</w:t>
      </w:r>
      <w:r w:rsidRPr="008A261A">
        <w:rPr>
          <w:rFonts w:eastAsia="Calibri" w:cs="Tahoma"/>
          <w:color w:val="000000"/>
          <w:szCs w:val="22"/>
          <w:lang w:val="el-GR" w:eastAsia="el-GR"/>
        </w:rPr>
        <w:t xml:space="preserve"> στις περιπτώσεις όπου η δημοσίευσή τους είναι υποχρεωτική σύμφωνα με την περί εταιρειών νομοθεσία της χώρας όπου είναι εγκατεστημένος ο παρέχων υπηρεσίες. Σε περίπτωση που σύμφωνα με την νομοθεσία ο διαγωνιζόμενος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υποβάλλει υπεύθυνη δήλωση για τον κύκλο εργασιών συνοδευόμενη από τις αντίστοιχες φορολογικές δηλώσεις.</w:t>
      </w:r>
    </w:p>
    <w:p w14:paraId="2E8FDE2D" w14:textId="7BDDE120" w:rsidR="00E37928" w:rsidRPr="00864E06" w:rsidRDefault="00E37928" w:rsidP="00E37928">
      <w:pPr>
        <w:spacing w:before="120"/>
        <w:rPr>
          <w:rFonts w:eastAsia="Calibri" w:cs="Tahoma"/>
          <w:color w:val="000000"/>
          <w:szCs w:val="22"/>
          <w:lang w:val="el-GR" w:eastAsia="el-GR"/>
        </w:rPr>
      </w:pPr>
      <w:r w:rsidRPr="008A261A">
        <w:rPr>
          <w:rFonts w:eastAsia="Calibri" w:cs="Tahoma"/>
          <w:color w:val="000000"/>
          <w:szCs w:val="22"/>
          <w:lang w:val="el-GR" w:eastAsia="el-GR"/>
        </w:rPr>
        <w:t xml:space="preserve">Εάν οι επιχειρήσεις λειτουργούν ή ασκούν επιχειρηματική δραστηριότητα σχετικά με </w:t>
      </w:r>
      <w:r>
        <w:rPr>
          <w:rFonts w:eastAsia="Calibri" w:cs="Tahoma"/>
          <w:color w:val="000000"/>
          <w:szCs w:val="22"/>
          <w:lang w:val="el-GR" w:eastAsia="el-GR"/>
        </w:rPr>
        <w:t xml:space="preserve">τα ζητούμενα είδη </w:t>
      </w:r>
      <w:r w:rsidRPr="008A261A">
        <w:rPr>
          <w:rFonts w:eastAsia="Calibri" w:cs="Tahoma"/>
          <w:color w:val="000000"/>
          <w:szCs w:val="22"/>
          <w:lang w:val="el-GR" w:eastAsia="el-GR"/>
        </w:rPr>
        <w:t>, για το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κλπ.</w:t>
      </w:r>
    </w:p>
    <w:p w14:paraId="761DD247" w14:textId="77777777" w:rsidR="001C3E1B" w:rsidRPr="001C3E1B" w:rsidRDefault="001C3E1B" w:rsidP="001C3E1B">
      <w:pPr>
        <w:rPr>
          <w:rFonts w:eastAsia="Calibri"/>
          <w:lang w:val="el-GR"/>
        </w:rPr>
      </w:pPr>
      <w:r w:rsidRPr="00FD3A4C">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FD3A4C">
        <w:rPr>
          <w:rFonts w:eastAsia="Calibri"/>
          <w:vertAlign w:val="superscript"/>
          <w:lang w:val="el-GR"/>
        </w:rPr>
        <w:footnoteReference w:id="72"/>
      </w:r>
    </w:p>
    <w:p w14:paraId="60A0AD26" w14:textId="0A127427" w:rsidR="005D11ED" w:rsidRPr="00864E06" w:rsidRDefault="001C3E1B" w:rsidP="00E37928">
      <w:pPr>
        <w:rPr>
          <w:lang w:val="el-GR"/>
        </w:rPr>
      </w:pPr>
      <w:r w:rsidRPr="00420634">
        <w:rPr>
          <w:color w:val="4472C4"/>
          <w:lang w:val="el-GR"/>
        </w:rPr>
        <w:t xml:space="preserve"> </w:t>
      </w:r>
      <w:r w:rsidR="003929DA">
        <w:rPr>
          <w:b/>
          <w:bCs/>
          <w:lang w:val="el-GR"/>
        </w:rPr>
        <w:t xml:space="preserve">Β.4. </w:t>
      </w:r>
      <w:r w:rsidR="003929DA">
        <w:rPr>
          <w:lang w:val="el-GR"/>
        </w:rPr>
        <w:t>Για την απόδειξη της τεχνικής ικανότητας της παραγράφου 2.2.6 οι οικονομικοί φορείς προσκομίζο</w:t>
      </w:r>
      <w:r w:rsidR="006C10B8">
        <w:rPr>
          <w:lang w:val="el-GR"/>
        </w:rPr>
        <w:t>υν:</w:t>
      </w:r>
      <w:r w:rsidR="003929DA">
        <w:rPr>
          <w:rStyle w:val="FootnoteReference2"/>
          <w:szCs w:val="22"/>
        </w:rPr>
        <w:footnoteReference w:id="73"/>
      </w:r>
      <w:r w:rsidR="00E10C71">
        <w:rPr>
          <w:lang w:val="el-GR"/>
        </w:rPr>
        <w:t xml:space="preserve"> </w:t>
      </w:r>
    </w:p>
    <w:p w14:paraId="43AB3560" w14:textId="10E7799A" w:rsidR="00E37928" w:rsidRPr="00E37928" w:rsidRDefault="00E37928" w:rsidP="00E37928">
      <w:pPr>
        <w:rPr>
          <w:i/>
          <w:color w:val="4472C4"/>
          <w:lang w:val="el-GR"/>
        </w:rPr>
      </w:pPr>
      <w:r>
        <w:rPr>
          <w:b/>
          <w:bCs/>
          <w:lang w:val="el-GR"/>
        </w:rPr>
        <w:t>Δεν απαιτείται τεχνική ικανότητα</w:t>
      </w:r>
    </w:p>
    <w:p w14:paraId="51B15058" w14:textId="77777777" w:rsidR="00D77CA9" w:rsidRDefault="003929DA">
      <w:pPr>
        <w:rPr>
          <w:b/>
          <w:bCs/>
          <w:lang w:val="el-GR"/>
        </w:rPr>
      </w:pPr>
      <w:r w:rsidRPr="00FD3A4C">
        <w:rPr>
          <w:b/>
          <w:bCs/>
          <w:lang w:val="el-GR"/>
        </w:rPr>
        <w:lastRenderedPageBreak/>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οι οικονομικοί φορείς προσκομίζουν τα κάτωθι πιστοποιητικά</w:t>
      </w:r>
      <w:r w:rsidR="00BA063F">
        <w:rPr>
          <w:rStyle w:val="ad"/>
          <w:lang w:val="el-GR"/>
        </w:rPr>
        <w:footnoteReference w:id="74"/>
      </w:r>
      <w:r w:rsidRPr="00FD3A4C">
        <w:rPr>
          <w:lang w:val="el-GR"/>
        </w:rPr>
        <w:t>:</w:t>
      </w:r>
      <w:r w:rsidR="00E37928" w:rsidRPr="00E37928">
        <w:rPr>
          <w:b/>
          <w:bCs/>
          <w:lang w:val="el-GR"/>
        </w:rPr>
        <w:t xml:space="preserve"> </w:t>
      </w:r>
    </w:p>
    <w:p w14:paraId="0F1F743B" w14:textId="14245A85" w:rsidR="003929DA" w:rsidRPr="00E37928" w:rsidRDefault="00E37928">
      <w:pPr>
        <w:rPr>
          <w:i/>
          <w:color w:val="4472C4"/>
          <w:lang w:val="el-GR"/>
        </w:rPr>
      </w:pPr>
      <w:r w:rsidRPr="003572E5">
        <w:rPr>
          <w:b/>
          <w:bCs/>
          <w:lang w:val="el-GR"/>
        </w:rPr>
        <w:t>Δεν απαιτείται συμμόρφωση με πρότυπα διασφάλισης ποιότητας</w:t>
      </w:r>
      <w:r>
        <w:rPr>
          <w:lang w:val="el-GR"/>
        </w:rPr>
        <w:t>.</w:t>
      </w:r>
    </w:p>
    <w:p w14:paraId="44BAC4B7" w14:textId="77777777"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1D4BC4">
        <w:rPr>
          <w:rStyle w:val="ad"/>
          <w:lang w:val="el-GR"/>
        </w:rPr>
        <w:footnoteReference w:id="75"/>
      </w:r>
      <w:r w:rsidRPr="00374B84">
        <w:rPr>
          <w:lang w:val="el-GR"/>
        </w:rPr>
        <w:t>,</w:t>
      </w:r>
      <w:r w:rsidR="00240CF8">
        <w:rPr>
          <w:lang w:val="el-GR"/>
        </w:rPr>
        <w:t xml:space="preserve"> </w:t>
      </w:r>
      <w:r w:rsidRPr="00374B84">
        <w:rPr>
          <w:lang w:val="el-GR"/>
        </w:rPr>
        <w:t>προσκομίζει σχετικό πιστοποιητικό ισχύουσας εκπροσώπησης</w:t>
      </w:r>
      <w:r w:rsidR="006F0E81">
        <w:rPr>
          <w:rStyle w:val="ad"/>
          <w:lang w:val="el-GR"/>
        </w:rPr>
        <w:footnoteReference w:id="76"/>
      </w:r>
      <w:r w:rsidRPr="00374B84">
        <w:rPr>
          <w:lang w:val="el-GR"/>
        </w:rPr>
        <w:t xml:space="preserve">,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lastRenderedPageBreak/>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7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w:t>
      </w:r>
      <w:r>
        <w:rPr>
          <w:color w:val="000000"/>
          <w:lang w:val="el-GR"/>
        </w:rPr>
        <w:lastRenderedPageBreak/>
        <w:t>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9D83821"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7DBCDB04" w14:textId="64AB89C9" w:rsidR="005D11ED" w:rsidRPr="008F5E17" w:rsidRDefault="00611572" w:rsidP="008F5E17">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512B19D2" w14:textId="77777777" w:rsidR="003929DA" w:rsidRDefault="003929DA">
      <w:pPr>
        <w:pStyle w:val="20"/>
        <w:rPr>
          <w:lang w:val="el-GR"/>
        </w:rPr>
      </w:pPr>
      <w:bookmarkStart w:id="47" w:name="_Toc161329163"/>
      <w:r>
        <w:rPr>
          <w:lang w:val="el-GR"/>
        </w:rPr>
        <w:t>2.3</w:t>
      </w:r>
      <w:r>
        <w:rPr>
          <w:lang w:val="el-GR"/>
        </w:rPr>
        <w:tab/>
        <w:t>Κριτήρια Ανάθεσης</w:t>
      </w:r>
      <w:bookmarkEnd w:id="47"/>
      <w:r>
        <w:rPr>
          <w:lang w:val="el-GR"/>
        </w:rPr>
        <w:t xml:space="preserve">  </w:t>
      </w:r>
    </w:p>
    <w:p w14:paraId="7D8A6062" w14:textId="77777777" w:rsidR="003929DA" w:rsidRDefault="003929DA">
      <w:pPr>
        <w:pStyle w:val="30"/>
        <w:rPr>
          <w:lang w:val="el-GR"/>
        </w:rPr>
      </w:pPr>
      <w:bookmarkStart w:id="48" w:name="_Toc161329164"/>
      <w:r>
        <w:rPr>
          <w:lang w:val="el-GR"/>
        </w:rPr>
        <w:t>2.3.1</w:t>
      </w:r>
      <w:r>
        <w:rPr>
          <w:lang w:val="el-GR"/>
        </w:rPr>
        <w:tab/>
        <w:t>Κριτήριο ανάθεσης</w:t>
      </w:r>
      <w:r>
        <w:rPr>
          <w:rStyle w:val="WW-FootnoteReference7"/>
          <w:lang w:val="el-GR"/>
        </w:rPr>
        <w:footnoteReference w:id="78"/>
      </w:r>
      <w:bookmarkEnd w:id="48"/>
      <w:r>
        <w:rPr>
          <w:lang w:val="el-GR"/>
        </w:rPr>
        <w:t xml:space="preserve"> </w:t>
      </w:r>
    </w:p>
    <w:p w14:paraId="4DD1D4FF" w14:textId="76285F45" w:rsidR="003929DA" w:rsidRDefault="003929DA">
      <w:pPr>
        <w:rPr>
          <w:i/>
          <w:color w:val="5B9BD5"/>
          <w:lang w:val="el-GR"/>
        </w:rPr>
      </w:pPr>
      <w:r>
        <w:rPr>
          <w:lang w:val="el-GR"/>
        </w:rPr>
        <w:t>Κριτήριο ανάθεσης</w:t>
      </w:r>
      <w:r>
        <w:rPr>
          <w:rStyle w:val="WW-FootnoteReference7"/>
          <w:lang w:val="el-GR"/>
        </w:rPr>
        <w:footnoteReference w:id="79"/>
      </w:r>
      <w:r>
        <w:rPr>
          <w:lang w:val="el-GR"/>
        </w:rPr>
        <w:t xml:space="preserve"> της Σύμβασης είναι η πλέον συμφέρουσα από οικονομική άποψη προσφορά βάσει τιμής</w:t>
      </w:r>
      <w:r>
        <w:rPr>
          <w:rStyle w:val="WW-FootnoteReference7"/>
          <w:lang w:val="el-GR"/>
        </w:rPr>
        <w:footnoteReference w:id="80"/>
      </w:r>
      <w:r>
        <w:rPr>
          <w:lang w:val="el-GR"/>
        </w:rPr>
        <w:t xml:space="preserve"> </w:t>
      </w:r>
    </w:p>
    <w:p w14:paraId="09CBE29A" w14:textId="77777777" w:rsidR="003929DA" w:rsidRDefault="003929DA">
      <w:pPr>
        <w:pStyle w:val="20"/>
        <w:rPr>
          <w:lang w:val="el-GR"/>
        </w:rPr>
      </w:pPr>
      <w:bookmarkStart w:id="49" w:name="_Toc161329165"/>
      <w:r>
        <w:rPr>
          <w:lang w:val="el-GR"/>
        </w:rPr>
        <w:t>2.4</w:t>
      </w:r>
      <w:r>
        <w:rPr>
          <w:lang w:val="el-GR"/>
        </w:rPr>
        <w:tab/>
        <w:t>Κατάρτιση - Περιεχόμενο Προσφορών</w:t>
      </w:r>
      <w:bookmarkEnd w:id="49"/>
    </w:p>
    <w:p w14:paraId="6DC0F6FF" w14:textId="77777777" w:rsidR="003929DA" w:rsidRPr="00864E06" w:rsidRDefault="003929DA">
      <w:pPr>
        <w:pStyle w:val="30"/>
        <w:rPr>
          <w:lang w:val="el-GR"/>
        </w:rPr>
      </w:pPr>
      <w:bookmarkStart w:id="50" w:name="_Toc161329166"/>
      <w:r>
        <w:rPr>
          <w:lang w:val="el-GR"/>
        </w:rPr>
        <w:t>2.4.1</w:t>
      </w:r>
      <w:r>
        <w:rPr>
          <w:lang w:val="el-GR"/>
        </w:rPr>
        <w:tab/>
        <w:t>Γενικοί όροι υποβολής προσφορών</w:t>
      </w:r>
      <w:bookmarkEnd w:id="50"/>
    </w:p>
    <w:p w14:paraId="62EB9E91" w14:textId="77777777" w:rsidR="00E37928" w:rsidRDefault="00E37928" w:rsidP="00E37928">
      <w:pPr>
        <w:rPr>
          <w:lang w:val="el-GR"/>
        </w:rPr>
      </w:pPr>
      <w:r>
        <w:rPr>
          <w:lang w:val="el-GR"/>
        </w:rPr>
        <w:t xml:space="preserve">Οι προσφορές υποβάλλονται με βάση τις απαιτήσεις που ορίζονται στην παρούσα Διακήρυξη. </w:t>
      </w:r>
    </w:p>
    <w:p w14:paraId="042F121F" w14:textId="77777777" w:rsidR="00E37928" w:rsidRDefault="00E37928" w:rsidP="00E37928">
      <w:pPr>
        <w:rPr>
          <w:rFonts w:cs="Helvetica"/>
          <w:color w:val="000000"/>
          <w:szCs w:val="22"/>
          <w:lang w:val="el-GR" w:eastAsia="el-GR"/>
        </w:rPr>
      </w:pPr>
      <w:r>
        <w:rPr>
          <w:lang w:val="el-GR"/>
        </w:rPr>
        <w:t>Δεν επιτρέπονται εναλλακτικές προσφορές .</w:t>
      </w:r>
    </w:p>
    <w:p w14:paraId="2A7DE9EC" w14:textId="3E4E2BC8" w:rsidR="003929DA" w:rsidRPr="008F5E17" w:rsidRDefault="003929DA">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 xml:space="preserve">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w:t>
      </w:r>
      <w:r w:rsidR="00A965A3" w:rsidRPr="00A965A3">
        <w:rPr>
          <w:lang w:val="el-GR"/>
        </w:rPr>
        <w:lastRenderedPageBreak/>
        <w:t>συμμετοχή στο διαγωνισμό ως ένωση, είτε στα πρακτικά των αρμοδίων οργάνων διοίκησης των μελών της ένωσης</w:t>
      </w:r>
      <w:r w:rsidR="00A965A3" w:rsidRPr="00A965A3">
        <w:rPr>
          <w:vertAlign w:val="superscript"/>
          <w:lang w:val="el-GR"/>
        </w:rPr>
        <w:footnoteReference w:id="81"/>
      </w:r>
      <w:r w:rsidR="00A965A3" w:rsidRPr="00A965A3">
        <w:rPr>
          <w:lang w:val="el-GR"/>
        </w:rPr>
        <w:t>.</w:t>
      </w:r>
      <w:hyperlink r:id="rId21" w:history="1"/>
      <w:hyperlink r:id="rId22" w:history="1"/>
    </w:p>
    <w:p w14:paraId="3B83DB73" w14:textId="748AD53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r w:rsidR="009C1E20" w:rsidRPr="00FD3A4C">
        <w:rPr>
          <w:rStyle w:val="ad"/>
          <w:rFonts w:cs="Helvetica"/>
          <w:color w:val="000000"/>
          <w:szCs w:val="22"/>
          <w:lang w:val="el-GR" w:eastAsia="el-GR"/>
        </w:rPr>
        <w:footnoteReference w:id="82"/>
      </w:r>
    </w:p>
    <w:p w14:paraId="64C20EEE" w14:textId="52D4870F" w:rsidR="00E62802" w:rsidRPr="008F5E17" w:rsidRDefault="003929DA" w:rsidP="008F5E17">
      <w:pPr>
        <w:pStyle w:val="30"/>
        <w:rPr>
          <w:i/>
          <w:iCs/>
          <w:color w:val="5B9BD5"/>
          <w:lang w:val="el-GR"/>
        </w:rPr>
      </w:pPr>
      <w:bookmarkStart w:id="51" w:name="_Toc161329167"/>
      <w:r>
        <w:rPr>
          <w:lang w:val="el-GR"/>
        </w:rPr>
        <w:t>2.4.2</w:t>
      </w:r>
      <w:r>
        <w:rPr>
          <w:lang w:val="el-GR"/>
        </w:rPr>
        <w:tab/>
        <w:t>Χρόνος και Τρόπος υποβολής προσφορών</w:t>
      </w:r>
      <w:bookmarkEnd w:id="51"/>
      <w:r>
        <w:rPr>
          <w:lang w:val="el-GR"/>
        </w:rPr>
        <w:t xml:space="preserve"> </w:t>
      </w:r>
    </w:p>
    <w:p w14:paraId="03C3AF6F" w14:textId="6C38BF37"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proofErr w:type="spellStart"/>
      <w:r w:rsidR="00AA6147" w:rsidRPr="00ED726C">
        <w:rPr>
          <w:lang w:val="el-GR"/>
        </w:rPr>
        <w:t>εκδοθείσα</w:t>
      </w:r>
      <w:proofErr w:type="spellEnd"/>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83"/>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lastRenderedPageBreak/>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4EA3C9D3"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w:t>
      </w:r>
      <w:r w:rsidR="00184870">
        <w:rPr>
          <w:rStyle w:val="ad"/>
          <w:lang w:val="el-GR"/>
        </w:rPr>
        <w:footnoteReference w:id="84"/>
      </w:r>
      <w:r w:rsidR="00292883" w:rsidRPr="00292883">
        <w:rPr>
          <w:lang w:val="el-GR"/>
        </w:rPr>
        <w:t xml:space="preserve">.  </w:t>
      </w:r>
    </w:p>
    <w:p w14:paraId="76C16321" w14:textId="77777777" w:rsidR="00E37928" w:rsidRPr="00683147" w:rsidRDefault="00E37928" w:rsidP="00E37928">
      <w:pPr>
        <w:spacing w:before="60" w:after="60"/>
        <w:rPr>
          <w:rFonts w:cs="Tahoma"/>
          <w:b/>
          <w:bCs/>
          <w:i/>
          <w:iCs/>
          <w:color w:val="000000"/>
          <w:szCs w:val="22"/>
          <w:lang w:val="el-GR" w:eastAsia="el-GR"/>
        </w:rPr>
      </w:pPr>
      <w:r w:rsidRPr="00683147">
        <w:rPr>
          <w:rFonts w:cs="Tahoma"/>
          <w:b/>
          <w:bCs/>
          <w:color w:val="000000"/>
          <w:szCs w:val="22"/>
          <w:lang w:val="el-GR" w:eastAsia="el-GR"/>
        </w:rPr>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ψηφιακά υπογεγραμμένα </w:t>
      </w:r>
      <w:r w:rsidRPr="00683147">
        <w:rPr>
          <w:rFonts w:cs="Tahoma"/>
          <w:b/>
          <w:bCs/>
          <w:iCs/>
          <w:color w:val="000000"/>
          <w:szCs w:val="22"/>
          <w:lang w:val="el-GR" w:eastAsia="el-GR"/>
        </w:rPr>
        <w:t xml:space="preserve">σε μορφή αρχείου </w:t>
      </w:r>
      <w:r w:rsidRPr="00683147">
        <w:rPr>
          <w:rFonts w:cs="Tahoma"/>
          <w:b/>
          <w:bCs/>
          <w:iCs/>
          <w:color w:val="000000"/>
          <w:szCs w:val="22"/>
          <w:lang w:val="en-US" w:eastAsia="el-GR"/>
        </w:rPr>
        <w:t>pdf</w:t>
      </w:r>
      <w:r w:rsidRPr="00683147">
        <w:rPr>
          <w:rFonts w:cs="Tahoma"/>
          <w:b/>
          <w:bCs/>
          <w:iCs/>
          <w:color w:val="000000"/>
          <w:szCs w:val="22"/>
          <w:lang w:val="el-GR" w:eastAsia="el-GR"/>
        </w:rPr>
        <w:t xml:space="preserve"> τα σχετικά ηλεκτρονικά αρχεία της προσφοράς τους.</w:t>
      </w:r>
    </w:p>
    <w:p w14:paraId="25B5B691" w14:textId="77777777" w:rsidR="000521DC" w:rsidRPr="006A34C5" w:rsidRDefault="000521DC" w:rsidP="000521DC">
      <w:pPr>
        <w:spacing w:after="0"/>
        <w:rPr>
          <w:strike/>
          <w:lang w:val="el-GR"/>
        </w:rPr>
      </w:pPr>
    </w:p>
    <w:p w14:paraId="24FD2BC6"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52"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85"/>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r w:rsidR="00CF2F7A">
        <w:rPr>
          <w:rStyle w:val="ad"/>
          <w:color w:val="000000"/>
          <w:lang w:val="el-GR"/>
        </w:rPr>
        <w:footnoteReference w:id="86"/>
      </w:r>
      <w:r w:rsidRPr="00FD3A4C">
        <w:rPr>
          <w:color w:val="000000"/>
          <w:lang w:val="el-GR"/>
        </w:rPr>
        <w:t>,</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87"/>
      </w:r>
    </w:p>
    <w:p w14:paraId="6AEADC2D" w14:textId="77777777" w:rsidR="00BC6F28" w:rsidRPr="008A2283" w:rsidRDefault="00BC6F28" w:rsidP="008A2283">
      <w:pPr>
        <w:rPr>
          <w:color w:val="000000"/>
          <w:lang w:val="el-GR"/>
        </w:rPr>
      </w:pPr>
      <w:r>
        <w:rPr>
          <w:color w:val="000000"/>
          <w:lang w:val="el-GR"/>
        </w:rPr>
        <w:lastRenderedPageBreak/>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88"/>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52"/>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89"/>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77777777" w:rsidR="00FA593B" w:rsidRPr="00864E06"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90"/>
      </w:r>
      <w:r w:rsidRPr="00FD3A4C">
        <w:rPr>
          <w:lang w:val="el-GR"/>
        </w:rPr>
        <w:t xml:space="preserve">. </w:t>
      </w:r>
    </w:p>
    <w:p w14:paraId="744ED73D" w14:textId="1D6A4970" w:rsidR="00EC4123" w:rsidRPr="00864E06" w:rsidRDefault="00EC4123" w:rsidP="00FA593B">
      <w:pPr>
        <w:rPr>
          <w:b/>
          <w:lang w:val="el-GR"/>
        </w:rPr>
      </w:pPr>
      <w:r w:rsidRPr="00227CFD">
        <w:rPr>
          <w:b/>
          <w:lang w:val="el-GR"/>
        </w:rPr>
        <w:t xml:space="preserve">Τα έγγραφα, που απαιτούνται βάσει της παρούσας Διακήρυξης να υποβληθούν και σε έντυπη μορφή,  πρέπει να κατατεθούν έως την ημέρα και ώρα αποσφράγισης των προσφορών, στην ταχυδρομική διεύθυνση: Ελληνική Ραδιοφωνία Τηλεόραση Α.Ε, Τμήμα Πρωτοκόλλου, </w:t>
      </w:r>
      <w:proofErr w:type="spellStart"/>
      <w:r w:rsidRPr="00227CFD">
        <w:rPr>
          <w:b/>
          <w:lang w:val="el-GR"/>
        </w:rPr>
        <w:t>Ραδιομέγαρο</w:t>
      </w:r>
      <w:proofErr w:type="spellEnd"/>
      <w:r w:rsidRPr="00227CFD">
        <w:rPr>
          <w:b/>
          <w:lang w:val="el-GR"/>
        </w:rPr>
        <w:t xml:space="preserve"> (γραφείο Ρ009), ισόγειο, Λεωφ. Μεσογείων 432, Τ.Κ. 153 42, Αγία Παρασκευή Αττικής, Ελλάδα.</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w:t>
      </w:r>
      <w:r w:rsidRPr="00FD3A4C">
        <w:rPr>
          <w:lang w:val="el-GR"/>
        </w:rPr>
        <w:lastRenderedPageBreak/>
        <w:t>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0"/>
        <w:rPr>
          <w:i/>
          <w:iCs/>
          <w:color w:val="5B9BD5"/>
          <w:shd w:val="clear" w:color="auto" w:fill="FFFF00"/>
          <w:lang w:val="el-GR"/>
        </w:rPr>
      </w:pPr>
      <w:bookmarkStart w:id="53" w:name="_Toc161329168"/>
      <w:r>
        <w:rPr>
          <w:lang w:val="el-GR"/>
        </w:rPr>
        <w:t>2.4.3</w:t>
      </w:r>
      <w:r>
        <w:rPr>
          <w:lang w:val="el-GR"/>
        </w:rPr>
        <w:tab/>
        <w:t>Περιεχόμενα Φακέλου «Δικαιολογητικά Συμμετοχής- Τεχνική Προσφορά»</w:t>
      </w:r>
      <w:bookmarkEnd w:id="53"/>
      <w:r>
        <w:rPr>
          <w:lang w:val="el-GR"/>
        </w:rPr>
        <w:t xml:space="preserve"> </w:t>
      </w:r>
    </w:p>
    <w:p w14:paraId="2FC07CD1" w14:textId="77777777" w:rsidR="003929DA" w:rsidRDefault="003929DA">
      <w:pPr>
        <w:pStyle w:val="4"/>
        <w:rPr>
          <w:lang w:val="el-GR"/>
        </w:rPr>
      </w:pPr>
      <w:bookmarkStart w:id="54" w:name="_Toc161329169"/>
      <w:r>
        <w:rPr>
          <w:lang w:val="el-GR"/>
        </w:rPr>
        <w:t>2.4.3.1 Δικαιολογητικά Συμμετοχής</w:t>
      </w:r>
      <w:bookmarkEnd w:id="54"/>
      <w:r>
        <w:rPr>
          <w:lang w:val="el-GR"/>
        </w:rPr>
        <w:t xml:space="preserve"> </w:t>
      </w:r>
    </w:p>
    <w:p w14:paraId="06811B25" w14:textId="6E770D19"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Pr="0035532D">
        <w:rPr>
          <w:rStyle w:val="WW-FootnoteReference7"/>
          <w:lang w:val="el-GR"/>
        </w:rPr>
        <w:footnoteReference w:id="91"/>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1E92577C"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4B9DFF62" w14:textId="23D1CAC0" w:rsidR="003929DA" w:rsidRPr="008F5E17" w:rsidRDefault="003929DA">
      <w:pPr>
        <w:rPr>
          <w:i/>
          <w:iCs/>
          <w:lang w:val="el-GR"/>
        </w:rPr>
      </w:pPr>
      <w:r w:rsidRPr="00345415">
        <w:rPr>
          <w:i/>
          <w:iCs/>
          <w:color w:val="5B9BD5"/>
          <w:lang w:val="el-GR"/>
        </w:rPr>
        <w:t>[</w:t>
      </w:r>
      <w:r w:rsidR="00322771" w:rsidRPr="00345415">
        <w:rPr>
          <w:i/>
          <w:iCs/>
          <w:color w:val="5B9BD5"/>
          <w:lang w:val="el-GR"/>
        </w:rPr>
        <w:t xml:space="preserve">Αναλυτικές </w:t>
      </w:r>
      <w:r w:rsidR="00322771" w:rsidRPr="00946DF6">
        <w:rPr>
          <w:i/>
          <w:iCs/>
          <w:color w:val="5B9BD5"/>
          <w:lang w:val="el-GR"/>
        </w:rPr>
        <w:t>οδηγίες</w:t>
      </w:r>
      <w:r w:rsidR="00322771" w:rsidRPr="00345415">
        <w:rPr>
          <w:i/>
          <w:iCs/>
          <w:color w:val="5B9BD5"/>
          <w:lang w:val="el-GR"/>
        </w:rPr>
        <w:t xml:space="preserve"> και πληροφορίες </w:t>
      </w:r>
      <w:r w:rsidR="00322771" w:rsidRPr="001E01BC">
        <w:rPr>
          <w:i/>
          <w:iCs/>
          <w:color w:val="5B9BD5"/>
          <w:lang w:val="el-GR"/>
        </w:rPr>
        <w:t>για το θεσμικό πλαίσιο, τον τρόπο χρήσης και</w:t>
      </w:r>
      <w:r w:rsidR="00322771" w:rsidRPr="001365BB">
        <w:rPr>
          <w:i/>
          <w:iCs/>
          <w:color w:val="5B9BD5"/>
          <w:lang w:val="el-GR"/>
        </w:rPr>
        <w:t xml:space="preserve"> συμπλήρ</w:t>
      </w:r>
      <w:r w:rsidR="00322771" w:rsidRPr="00817D5B">
        <w:rPr>
          <w:i/>
          <w:iCs/>
          <w:color w:val="5B9BD5"/>
          <w:lang w:val="el-GR"/>
        </w:rPr>
        <w:t xml:space="preserve">ωσης ηλεκτρονικών ΕΕΕΣ και </w:t>
      </w:r>
      <w:r w:rsidR="00322771" w:rsidRPr="00C717A6">
        <w:rPr>
          <w:i/>
          <w:iCs/>
          <w:color w:val="5B9BD5"/>
          <w:lang w:val="el-GR"/>
        </w:rPr>
        <w:t xml:space="preserve">της </w:t>
      </w:r>
      <w:r w:rsidR="00322771" w:rsidRPr="006A3B66">
        <w:rPr>
          <w:i/>
          <w:iCs/>
          <w:color w:val="5B9BD5"/>
          <w:lang w:val="el-GR"/>
        </w:rPr>
        <w:t xml:space="preserve">χρήση </w:t>
      </w:r>
      <w:r w:rsidR="00322771" w:rsidRPr="00DE2F44">
        <w:rPr>
          <w:i/>
          <w:iCs/>
          <w:color w:val="5B9BD5"/>
          <w:lang w:val="el-GR"/>
        </w:rPr>
        <w:t xml:space="preserve">του υποσυστήματος </w:t>
      </w:r>
      <w:r w:rsidR="00322771" w:rsidRPr="00DE2F44">
        <w:rPr>
          <w:i/>
          <w:iCs/>
          <w:color w:val="5B9BD5"/>
          <w:lang w:val="en-US"/>
        </w:rPr>
        <w:t>Promitheus</w:t>
      </w:r>
      <w:r w:rsidR="00322771" w:rsidRPr="00BD65F6">
        <w:rPr>
          <w:i/>
          <w:iCs/>
          <w:color w:val="5B9BD5"/>
          <w:lang w:val="el-GR"/>
        </w:rPr>
        <w:t xml:space="preserve"> </w:t>
      </w:r>
      <w:proofErr w:type="spellStart"/>
      <w:r w:rsidR="00322771" w:rsidRPr="00946DF6">
        <w:rPr>
          <w:i/>
          <w:iCs/>
          <w:color w:val="5B9BD5"/>
          <w:lang w:val="en-US"/>
        </w:rPr>
        <w:t>ESPDint</w:t>
      </w:r>
      <w:proofErr w:type="spellEnd"/>
      <w:r w:rsidR="00322771" w:rsidRPr="00BD65F6">
        <w:rPr>
          <w:i/>
          <w:iCs/>
          <w:color w:val="5B9BD5"/>
          <w:lang w:val="el-GR"/>
        </w:rPr>
        <w:t xml:space="preserve"> </w:t>
      </w:r>
      <w:r w:rsidR="00322771" w:rsidRPr="00946DF6">
        <w:rPr>
          <w:i/>
          <w:iCs/>
          <w:color w:val="5B9BD5"/>
          <w:lang w:val="el-GR"/>
        </w:rPr>
        <w:t xml:space="preserve">είναι αναρτημένες </w:t>
      </w:r>
      <w:r w:rsidR="00322771" w:rsidRPr="00345415">
        <w:rPr>
          <w:i/>
          <w:iCs/>
          <w:color w:val="5B9BD5"/>
          <w:lang w:val="el-GR"/>
        </w:rPr>
        <w:t>σε σχετική θεματική ενότητα στη Διαδικτυακή Πύλη (</w:t>
      </w:r>
      <w:r w:rsidR="00773A36" w:rsidRPr="00773A36">
        <w:rPr>
          <w:rStyle w:val="-"/>
          <w:i/>
          <w:iCs/>
          <w:lang w:val="en-US"/>
        </w:rPr>
        <w:t>https</w:t>
      </w:r>
      <w:r w:rsidR="00773A36" w:rsidRPr="00773A36">
        <w:rPr>
          <w:rStyle w:val="-"/>
          <w:i/>
          <w:iCs/>
          <w:lang w:val="el-GR"/>
        </w:rPr>
        <w:t>://</w:t>
      </w:r>
      <w:proofErr w:type="spellStart"/>
      <w:r w:rsidR="00773A36" w:rsidRPr="00773A36">
        <w:rPr>
          <w:rStyle w:val="-"/>
          <w:i/>
          <w:iCs/>
          <w:lang w:val="en-US"/>
        </w:rPr>
        <w:t>espd</w:t>
      </w:r>
      <w:proofErr w:type="spellEnd"/>
      <w:r w:rsidR="00773A36" w:rsidRPr="00773A36">
        <w:rPr>
          <w:rStyle w:val="-"/>
          <w:i/>
          <w:iCs/>
          <w:lang w:val="el-GR"/>
        </w:rPr>
        <w:t>.</w:t>
      </w:r>
      <w:proofErr w:type="spellStart"/>
      <w:r w:rsidR="00773A36" w:rsidRPr="00773A36">
        <w:rPr>
          <w:rStyle w:val="-"/>
          <w:i/>
          <w:iCs/>
          <w:lang w:val="en-US"/>
        </w:rPr>
        <w:t>eprocurement</w:t>
      </w:r>
      <w:proofErr w:type="spellEnd"/>
      <w:r w:rsidR="00773A36" w:rsidRPr="00773A36">
        <w:rPr>
          <w:rStyle w:val="-"/>
          <w:i/>
          <w:iCs/>
          <w:lang w:val="el-GR"/>
        </w:rPr>
        <w:t>.</w:t>
      </w:r>
      <w:r w:rsidR="00773A36" w:rsidRPr="00773A36">
        <w:rPr>
          <w:rStyle w:val="-"/>
          <w:i/>
          <w:iCs/>
          <w:lang w:val="en-US"/>
        </w:rPr>
        <w:t>gov</w:t>
      </w:r>
      <w:r w:rsidR="00773A36" w:rsidRPr="00773A36">
        <w:rPr>
          <w:rStyle w:val="-"/>
          <w:i/>
          <w:iCs/>
          <w:lang w:val="el-GR"/>
        </w:rPr>
        <w:t>.</w:t>
      </w:r>
      <w:r w:rsidR="00773A36" w:rsidRPr="00773A36">
        <w:rPr>
          <w:rStyle w:val="-"/>
          <w:i/>
          <w:iCs/>
          <w:lang w:val="en-US"/>
        </w:rPr>
        <w:t>gr</w:t>
      </w:r>
      <w:r w:rsidR="00773A36" w:rsidRPr="00773A36">
        <w:rPr>
          <w:rStyle w:val="-"/>
          <w:i/>
          <w:iCs/>
          <w:lang w:val="el-GR"/>
        </w:rPr>
        <w:t>/</w:t>
      </w:r>
      <w:r w:rsidR="00773A36">
        <w:rPr>
          <w:rStyle w:val="-"/>
          <w:i/>
          <w:iCs/>
          <w:lang w:val="el-GR"/>
        </w:rPr>
        <w:t xml:space="preserve"> </w:t>
      </w:r>
      <w:r w:rsidR="00322771" w:rsidRPr="00946DF6">
        <w:rPr>
          <w:i/>
          <w:iCs/>
          <w:color w:val="5B9BD5"/>
          <w:lang w:val="el-GR"/>
        </w:rPr>
        <w:t>)</w:t>
      </w:r>
      <w:r w:rsidR="00322771" w:rsidRPr="00BD65F6">
        <w:rPr>
          <w:i/>
          <w:iCs/>
          <w:color w:val="5B9BD5"/>
          <w:lang w:val="el-GR"/>
        </w:rPr>
        <w:t xml:space="preserve"> </w:t>
      </w:r>
      <w:r w:rsidR="00322771" w:rsidRPr="00946DF6">
        <w:rPr>
          <w:i/>
          <w:iCs/>
          <w:color w:val="5B9BD5"/>
          <w:lang w:val="el-GR"/>
        </w:rPr>
        <w:t>του ΟΠΣ ΕΣΗΔΗΣ.</w:t>
      </w:r>
      <w:r w:rsidRPr="00BD65F6">
        <w:rPr>
          <w:i/>
          <w:iCs/>
          <w:color w:val="5B9BD5"/>
          <w:lang w:val="el-GR"/>
        </w:rPr>
        <w:t>]</w:t>
      </w:r>
    </w:p>
    <w:p w14:paraId="075B33DD" w14:textId="77777777" w:rsidR="003929DA" w:rsidRPr="00BD65F6" w:rsidRDefault="003929DA">
      <w:pPr>
        <w:pStyle w:val="4"/>
        <w:rPr>
          <w:lang w:val="el-GR"/>
        </w:rPr>
      </w:pPr>
      <w:bookmarkStart w:id="55" w:name="_Toc161329170"/>
      <w:r>
        <w:rPr>
          <w:lang w:val="el-GR"/>
        </w:rPr>
        <w:t>2.4.3.2 Τεχνική προσφορά</w:t>
      </w:r>
      <w:bookmarkEnd w:id="55"/>
    </w:p>
    <w:p w14:paraId="50E14FEB" w14:textId="354DF155"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w:t>
      </w:r>
      <w:r w:rsidR="00453B17">
        <w:rPr>
          <w:lang w:val="el-GR"/>
        </w:rPr>
        <w:t>ΠΑΡΑΡΤΗΜΑ Ι -</w:t>
      </w:r>
      <w:r w:rsidR="00453B17" w:rsidRPr="00773A36">
        <w:rPr>
          <w:lang w:val="el-GR"/>
        </w:rPr>
        <w:t xml:space="preserve">Τεχνικές Προδιαγραφές </w:t>
      </w:r>
      <w:r w:rsidRPr="00773A36">
        <w:rPr>
          <w:lang w:val="el-GR"/>
        </w:rPr>
        <w:t xml:space="preserve">της </w:t>
      </w:r>
      <w:proofErr w:type="gramStart"/>
      <w:r w:rsidRPr="00773A36">
        <w:rPr>
          <w:lang w:val="el-GR"/>
        </w:rPr>
        <w:t>Διακήρυξης ,</w:t>
      </w:r>
      <w:proofErr w:type="gramEnd"/>
      <w:r w:rsidRPr="00773A36">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773A36">
        <w:rPr>
          <w:lang w:val="el-GR"/>
        </w:rPr>
        <w:t>καταλληλότητα</w:t>
      </w:r>
      <w:proofErr w:type="spellEnd"/>
      <w:r w:rsidRPr="00773A36">
        <w:rPr>
          <w:lang w:val="el-GR"/>
        </w:rPr>
        <w:t xml:space="preserve"> των προσφερόμενων ειδών, με βάση το κριτήριο ανάθεσης, σύμφωνα με τα αναλυτικώς αναφερόμενα στο ως άνω Παράρτημα</w:t>
      </w:r>
      <w:r w:rsidRPr="000A6F04">
        <w:rPr>
          <w:rStyle w:val="WW-FootnoteReference9"/>
          <w:lang w:val="el-GR"/>
        </w:rPr>
        <w:footnoteReference w:id="92"/>
      </w:r>
      <w:r w:rsidRPr="000A6F04">
        <w:rPr>
          <w:lang w:val="el-GR"/>
        </w:rPr>
        <w:t xml:space="preserve"> </w:t>
      </w:r>
      <w:r w:rsidRPr="000A6F04">
        <w:rPr>
          <w:rStyle w:val="WW-FootnoteReference9"/>
          <w:lang w:val="el-GR"/>
        </w:rPr>
        <w:footnoteReference w:id="93"/>
      </w:r>
      <w:r w:rsidRPr="000A6F04">
        <w:rPr>
          <w:rStyle w:val="WW-FootnoteReference9"/>
          <w:lang w:val="el-GR"/>
        </w:rPr>
        <w:t>.</w:t>
      </w:r>
      <w:r>
        <w:rPr>
          <w:lang w:val="el-GR"/>
        </w:rPr>
        <w:t xml:space="preserve"> </w:t>
      </w:r>
    </w:p>
    <w:p w14:paraId="761DBB51" w14:textId="77777777" w:rsidR="00EC4123" w:rsidRPr="008A5BD4" w:rsidRDefault="00EC4123" w:rsidP="00EC4123">
      <w:pPr>
        <w:rPr>
          <w:sz w:val="24"/>
          <w:lang w:val="el-GR"/>
        </w:rPr>
      </w:pPr>
      <w:r w:rsidRPr="008A5BD4">
        <w:rPr>
          <w:sz w:val="24"/>
          <w:lang w:val="el-GR"/>
        </w:rPr>
        <w:lastRenderedPageBreak/>
        <w:t xml:space="preserve">Σαφείς και αναλυτικές, κατά παράγραφο, απαντήσεις στις απαιτήσεις των  τεχνικών προδιαγραφών για την συμφωνία των τεχνικών χαρακτηριστικών του προσφερόμενου εξοπλισμού με τους αντίστοιχους όρους. Οι απαντήσεις </w:t>
      </w:r>
      <w:r>
        <w:rPr>
          <w:sz w:val="24"/>
          <w:lang w:val="el-GR"/>
        </w:rPr>
        <w:t xml:space="preserve">πρέπει </w:t>
      </w:r>
      <w:r w:rsidRPr="008A5BD4">
        <w:rPr>
          <w:sz w:val="24"/>
          <w:lang w:val="el-GR"/>
        </w:rPr>
        <w:t>να τεκμηριώνονται με παραπομπές στα έντυπα</w:t>
      </w:r>
      <w:r>
        <w:rPr>
          <w:sz w:val="24"/>
          <w:lang w:val="el-GR"/>
        </w:rPr>
        <w:t xml:space="preserve">, στα επίσημα τεχνικά φυλλάδια </w:t>
      </w:r>
      <w:r w:rsidRPr="008A5BD4">
        <w:rPr>
          <w:sz w:val="24"/>
          <w:lang w:val="el-GR"/>
        </w:rPr>
        <w:t xml:space="preserve"> ή τις δηλώσεις του κατασκευαστή</w:t>
      </w:r>
      <w:r>
        <w:rPr>
          <w:sz w:val="24"/>
          <w:lang w:val="el-GR"/>
        </w:rPr>
        <w:t>, τα οποία πρέπει να υποβληθούν με την τεχνική προσφορά</w:t>
      </w:r>
      <w:r w:rsidRPr="008A5BD4">
        <w:rPr>
          <w:sz w:val="24"/>
          <w:lang w:val="el-GR"/>
        </w:rPr>
        <w:t>.</w:t>
      </w:r>
    </w:p>
    <w:p w14:paraId="6DA80523" w14:textId="77777777" w:rsidR="00EC4123" w:rsidRDefault="00EC4123" w:rsidP="00EC4123">
      <w:pPr>
        <w:rPr>
          <w:sz w:val="24"/>
          <w:lang w:val="el-GR"/>
        </w:rPr>
      </w:pPr>
      <w:r w:rsidRPr="008A5BD4">
        <w:rPr>
          <w:sz w:val="24"/>
          <w:lang w:val="el-GR"/>
        </w:rPr>
        <w:t>Συγκρότηση του υλικού των προσφερόμενων μονάδων και υλικών.</w:t>
      </w:r>
    </w:p>
    <w:p w14:paraId="61DA1383" w14:textId="77777777" w:rsidR="00EC4123" w:rsidRDefault="00EC4123" w:rsidP="00EC4123">
      <w:pPr>
        <w:rPr>
          <w:sz w:val="24"/>
          <w:lang w:val="el-GR"/>
        </w:rPr>
      </w:pPr>
      <w:r w:rsidRPr="008A5BD4">
        <w:rPr>
          <w:sz w:val="24"/>
          <w:lang w:val="el-GR"/>
        </w:rPr>
        <w:t>Πλήρεις τεχνικές περιγραφές και φωτογραφίες κάθε συσκευής, βάσει επίσημων τεχνικών φυλλαδίων του κατασκευαστή.</w:t>
      </w:r>
      <w:bookmarkStart w:id="56" w:name="OLE_LINK52"/>
      <w:bookmarkStart w:id="57" w:name="OLE_LINK53"/>
    </w:p>
    <w:p w14:paraId="062B75EA" w14:textId="77777777" w:rsidR="00EC4123" w:rsidRDefault="00EC4123" w:rsidP="00EC4123">
      <w:pPr>
        <w:rPr>
          <w:sz w:val="24"/>
          <w:lang w:val="el-GR"/>
        </w:rPr>
      </w:pPr>
      <w:r w:rsidRPr="008A5BD4">
        <w:rPr>
          <w:sz w:val="24"/>
          <w:lang w:val="el-GR"/>
        </w:rPr>
        <w:t xml:space="preserve">Αναλυτική περιγραφή των δυνατοτήτων παροχής </w:t>
      </w:r>
      <w:r w:rsidRPr="007E1208">
        <w:rPr>
          <w:sz w:val="24"/>
        </w:rPr>
        <w:t>service</w:t>
      </w:r>
      <w:r w:rsidRPr="008A5BD4">
        <w:rPr>
          <w:sz w:val="24"/>
          <w:lang w:val="el-GR"/>
        </w:rPr>
        <w:t xml:space="preserve"> και ανταλλακτικών. </w:t>
      </w:r>
      <w:bookmarkStart w:id="58" w:name="OLE_LINK54"/>
      <w:bookmarkStart w:id="59" w:name="OLE_LINK55"/>
      <w:bookmarkEnd w:id="56"/>
      <w:bookmarkEnd w:id="57"/>
    </w:p>
    <w:p w14:paraId="4C574602" w14:textId="77777777" w:rsidR="00EC4123" w:rsidRPr="008A5BD4" w:rsidRDefault="00EC4123" w:rsidP="00EC4123">
      <w:pPr>
        <w:rPr>
          <w:sz w:val="24"/>
          <w:lang w:val="el-GR"/>
        </w:rPr>
      </w:pPr>
      <w:r w:rsidRPr="008A5BD4">
        <w:rPr>
          <w:sz w:val="24"/>
          <w:lang w:val="el-GR"/>
        </w:rPr>
        <w:t xml:space="preserve">Χρόνο εγγύησης, όχι μικρότερο των τριών ετών από την ημερομηνία οριστικής παραλαβής των υλικών. </w:t>
      </w:r>
      <w:r w:rsidRPr="007E1208">
        <w:rPr>
          <w:sz w:val="24"/>
        </w:rPr>
        <w:t>H</w:t>
      </w:r>
      <w:r w:rsidRPr="008A5BD4">
        <w:rPr>
          <w:sz w:val="24"/>
          <w:lang w:val="el-GR"/>
        </w:rPr>
        <w:t xml:space="preserve"> εγγύηση θα είναι της κατασκευάστριας εταιρείας και θα ισχύει για τη χώρα μας.</w:t>
      </w:r>
      <w:bookmarkStart w:id="60" w:name="OLE_LINK56"/>
      <w:bookmarkStart w:id="61" w:name="OLE_LINK57"/>
      <w:bookmarkEnd w:id="58"/>
      <w:bookmarkEnd w:id="59"/>
    </w:p>
    <w:p w14:paraId="4B2596D0" w14:textId="77777777" w:rsidR="00EC4123" w:rsidRPr="008A5BD4" w:rsidRDefault="00EC4123" w:rsidP="00EC4123">
      <w:pPr>
        <w:rPr>
          <w:sz w:val="24"/>
          <w:lang w:val="el-GR"/>
        </w:rPr>
      </w:pPr>
      <w:r w:rsidRPr="008A5BD4">
        <w:rPr>
          <w:sz w:val="24"/>
          <w:lang w:val="el-GR"/>
        </w:rPr>
        <w:t>Κατά την διάρκεια της εγγύησης οποιαδήποτε βλάβη δεν οφείλεται σε κακή χρήση, θα διορθώνεται αμέσως και με δαπάνες του προμηθευτή. Σε περίπτωση συνεχούς επανάληψης βλαβών, ο προμηθευτής υποχρεούται να αντικαταστήσει την βαθμίδα ή και το μηχάνημα ολόκληρο κατά περίπτωση.</w:t>
      </w:r>
      <w:bookmarkStart w:id="62" w:name="OLE_LINK58"/>
      <w:bookmarkStart w:id="63" w:name="OLE_LINK59"/>
      <w:bookmarkEnd w:id="60"/>
      <w:bookmarkEnd w:id="61"/>
    </w:p>
    <w:p w14:paraId="7C178C77" w14:textId="77777777" w:rsidR="00EC4123" w:rsidRDefault="00EC4123" w:rsidP="00EC4123">
      <w:pPr>
        <w:rPr>
          <w:sz w:val="24"/>
          <w:lang w:val="el-GR"/>
        </w:rPr>
      </w:pPr>
      <w:r w:rsidRPr="008A5BD4">
        <w:rPr>
          <w:sz w:val="24"/>
          <w:lang w:val="el-GR"/>
        </w:rPr>
        <w:t>Κάθε μονάδα που αντικαθίσταται ή επισκευάζεται, θα καλύπτεται με εγγύηση τουλάχιστον ενός έτους κι όχι μικρότερη από το υπόλοιπο του χρόνου εγγύησης του μηχανήματος στο οποίο ανήκει.</w:t>
      </w:r>
      <w:bookmarkStart w:id="64" w:name="OLE_LINK60"/>
      <w:bookmarkStart w:id="65" w:name="OLE_LINK61"/>
      <w:bookmarkEnd w:id="62"/>
      <w:bookmarkEnd w:id="63"/>
    </w:p>
    <w:p w14:paraId="2E74A871" w14:textId="77777777" w:rsidR="00EC4123" w:rsidRPr="008A5BD4" w:rsidRDefault="00EC4123" w:rsidP="00EC4123">
      <w:pPr>
        <w:rPr>
          <w:sz w:val="24"/>
          <w:lang w:val="el-GR"/>
        </w:rPr>
      </w:pPr>
      <w:r w:rsidRPr="008A5BD4">
        <w:rPr>
          <w:sz w:val="24"/>
          <w:lang w:val="el-GR"/>
        </w:rPr>
        <w:t>Χρόνο παράδοσης και εγκατάστασης όχι μεγαλύτερο των εξήντα (60) ημερών από την ημερομηνία υπογραφής της σύμβασης.</w:t>
      </w:r>
      <w:bookmarkEnd w:id="64"/>
      <w:bookmarkEnd w:id="65"/>
    </w:p>
    <w:p w14:paraId="695365E1" w14:textId="77777777" w:rsidR="00052D56" w:rsidRDefault="003929DA">
      <w:pPr>
        <w:rPr>
          <w:lang w:val="el-GR"/>
        </w:rPr>
      </w:pPr>
      <w:r>
        <w:rPr>
          <w:lang w:val="el-GR"/>
        </w:rPr>
        <w:t>Οι οικονομικοί φορείς αναφέρουν</w:t>
      </w:r>
      <w:r w:rsidR="00052D56">
        <w:rPr>
          <w:lang w:val="el-GR"/>
        </w:rPr>
        <w:t xml:space="preserve">: </w:t>
      </w:r>
    </w:p>
    <w:p w14:paraId="3F78578F" w14:textId="77777777" w:rsidR="003929DA" w:rsidRDefault="00052D56">
      <w:pPr>
        <w:rPr>
          <w:lang w:val="el-GR"/>
        </w:rPr>
      </w:pPr>
      <w:r>
        <w:rPr>
          <w:lang w:val="el-GR"/>
        </w:rPr>
        <w:t>α)</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003929DA">
        <w:rPr>
          <w:rStyle w:val="WW-FootnoteReference9"/>
          <w:lang w:val="el-GR"/>
        </w:rPr>
        <w:footnoteReference w:id="94"/>
      </w:r>
      <w:r w:rsidR="003929DA">
        <w:rPr>
          <w:lang w:val="el-GR"/>
        </w:rPr>
        <w:t>.</w:t>
      </w:r>
    </w:p>
    <w:p w14:paraId="06C3D53B" w14:textId="1F62028E" w:rsidR="0053703A" w:rsidRDefault="00052D56" w:rsidP="0053703A">
      <w:pPr>
        <w:rPr>
          <w:i/>
          <w:iCs/>
          <w:color w:val="5B9BD5"/>
          <w:lang w:val="el-GR"/>
        </w:rPr>
      </w:pPr>
      <w:r>
        <w:rPr>
          <w:lang w:val="el-GR"/>
        </w:rPr>
        <w:t xml:space="preserve">β) </w:t>
      </w:r>
      <w:r w:rsidR="0053703A" w:rsidRPr="0053703A">
        <w:rPr>
          <w:lang w:val="el-GR"/>
        </w:rPr>
        <w:t>τη χώρα παραγωγής του προσφερόμενου προϊόντος και</w:t>
      </w:r>
      <w:r>
        <w:rPr>
          <w:lang w:val="el-GR"/>
        </w:rPr>
        <w:t xml:space="preserve"> </w:t>
      </w:r>
      <w:r w:rsidR="0053703A" w:rsidRPr="0053703A">
        <w:rPr>
          <w:lang w:val="el-GR"/>
        </w:rPr>
        <w:t>την επιχειρηματική μονάδα στην οποία παράγεται</w:t>
      </w:r>
      <w:r>
        <w:rPr>
          <w:lang w:val="el-GR"/>
        </w:rPr>
        <w:t xml:space="preserve"> αυτό</w:t>
      </w:r>
      <w:r w:rsidR="0053703A" w:rsidRPr="0053703A">
        <w:rPr>
          <w:lang w:val="el-GR"/>
        </w:rPr>
        <w:t xml:space="preserve">, καθώς και τον τόπο εγκατάστασής </w:t>
      </w:r>
      <w:r>
        <w:rPr>
          <w:lang w:val="el-GR"/>
        </w:rPr>
        <w:t xml:space="preserve">της. </w:t>
      </w:r>
    </w:p>
    <w:p w14:paraId="21D7E877" w14:textId="77777777" w:rsidR="003929DA" w:rsidRDefault="003929DA">
      <w:pPr>
        <w:pStyle w:val="30"/>
        <w:rPr>
          <w:lang w:val="el-GR"/>
        </w:rPr>
      </w:pPr>
      <w:bookmarkStart w:id="66" w:name="_Toc161329171"/>
      <w:r>
        <w:rPr>
          <w:lang w:val="el-GR"/>
        </w:rPr>
        <w:t>2.4.4</w:t>
      </w:r>
      <w:r>
        <w:rPr>
          <w:lang w:val="el-GR"/>
        </w:rPr>
        <w:tab/>
        <w:t>Περιεχόμενα Φακέλου «Οικονομική Προσφορά» / Τρόπος σύνταξης και υποβολής οικονομικών προσφορών</w:t>
      </w:r>
      <w:bookmarkEnd w:id="66"/>
    </w:p>
    <w:p w14:paraId="09C4482C" w14:textId="77777777" w:rsidR="00EC4123" w:rsidRDefault="00EC4123" w:rsidP="00EC4123">
      <w:pPr>
        <w:rPr>
          <w:lang w:val="el-GR"/>
        </w:rPr>
      </w:pPr>
      <w:r>
        <w:rPr>
          <w:lang w:val="el-GR"/>
        </w:rPr>
        <w:t>Η Οικονομική Προσφορά</w:t>
      </w:r>
      <w:r>
        <w:rPr>
          <w:rStyle w:val="ad"/>
          <w:lang w:val="el-GR"/>
        </w:rPr>
        <w:footnoteReference w:id="95"/>
      </w:r>
      <w:r>
        <w:rPr>
          <w:lang w:val="el-GR"/>
        </w:rPr>
        <w:t xml:space="preserve"> συντάσσεται με βάση το αναγραφόμενο στην παρούσα κριτήριο ανάθεσης  σύμφωνα με τα οριζόμενα της διακήρυξης: </w:t>
      </w:r>
    </w:p>
    <w:p w14:paraId="72FDE143" w14:textId="752FB506" w:rsidR="00DD4B1E" w:rsidRPr="00864E06" w:rsidRDefault="00EC4123" w:rsidP="00DD4B1E">
      <w:pPr>
        <w:rPr>
          <w:lang w:val="el-GR"/>
        </w:rPr>
      </w:pPr>
      <w:r w:rsidRPr="00BE0BB1">
        <w:rPr>
          <w:rFonts w:cs="Tahoma"/>
          <w:b/>
          <w:bCs/>
          <w:szCs w:val="22"/>
          <w:lang w:val="el-GR"/>
        </w:rPr>
        <w:t xml:space="preserve">Η Οικονομική Προσφορά συντάσσεται  σύμφωνα με τα οριζόμενα στο σχετικό </w:t>
      </w:r>
      <w:r w:rsidRPr="008F5E17">
        <w:rPr>
          <w:rFonts w:cs="Tahoma"/>
          <w:b/>
          <w:bCs/>
          <w:szCs w:val="22"/>
          <w:lang w:val="el-GR"/>
        </w:rPr>
        <w:t>Παράρτημα ΙΙΙ</w:t>
      </w:r>
      <w:r w:rsidRPr="00BE0BB1">
        <w:rPr>
          <w:rFonts w:cs="Tahoma"/>
          <w:b/>
          <w:bCs/>
          <w:szCs w:val="22"/>
          <w:lang w:val="el-GR"/>
        </w:rPr>
        <w:t xml:space="preserve"> της παρούσας και θα πρέπει να περιλαμβάνει κατ’ ελάχιστο συγκρότηση του υλικού των προσφερόμενων μονάδων και υλικών, όπως ακριβώς αυτές αναφέρονται και στην Τεχνική Προσφορά με τιμές </w:t>
      </w:r>
      <w:proofErr w:type="spellStart"/>
      <w:r w:rsidRPr="00BE0BB1">
        <w:rPr>
          <w:rFonts w:cs="Tahoma"/>
          <w:b/>
          <w:bCs/>
          <w:szCs w:val="22"/>
          <w:lang w:val="el-GR"/>
        </w:rPr>
        <w:t>μονάδος</w:t>
      </w:r>
      <w:proofErr w:type="spellEnd"/>
      <w:r w:rsidRPr="00BE0BB1">
        <w:rPr>
          <w:rFonts w:cs="Tahoma"/>
          <w:b/>
          <w:bCs/>
          <w:szCs w:val="22"/>
          <w:lang w:val="el-GR"/>
        </w:rPr>
        <w:t xml:space="preserve"> ανά είδος και συνολικές τιμές για τη ζητούμενη ποσότητα</w:t>
      </w:r>
      <w:r w:rsidR="00DD4B1E" w:rsidRPr="00DD4B1E">
        <w:rPr>
          <w:lang w:val="el-GR"/>
        </w:rPr>
        <w:t>.</w:t>
      </w:r>
    </w:p>
    <w:p w14:paraId="17CF984C" w14:textId="77777777" w:rsidR="00DD4B1E" w:rsidRPr="00D66D10" w:rsidRDefault="00DD4B1E" w:rsidP="00DD4B1E">
      <w:pPr>
        <w:spacing w:before="60" w:after="60"/>
        <w:rPr>
          <w:rFonts w:cs="Tahoma"/>
          <w:szCs w:val="22"/>
          <w:lang w:val="el-GR" w:eastAsia="el-GR"/>
        </w:rPr>
      </w:pPr>
      <w:r w:rsidRPr="00D66D10">
        <w:rPr>
          <w:rFonts w:cs="Tahoma"/>
          <w:szCs w:val="22"/>
          <w:lang w:val="el-GR" w:eastAsia="el-GR"/>
        </w:rPr>
        <w:t>Η οικονομική προσφορά, συντάσσεται με την συμπλήρωση της αντίστοιχης ειδικής ηλεκτρονικής φόρμας του συστήματος. Στην συνέχεια, το σύστημα παράγει ένα σχετικό ηλεκτρονικό αρχείο, σε μορφή .</w:t>
      </w:r>
      <w:r w:rsidRPr="00D66D10">
        <w:rPr>
          <w:rFonts w:cs="Tahoma"/>
          <w:szCs w:val="22"/>
          <w:lang w:eastAsia="el-GR"/>
        </w:rPr>
        <w:t>pdf</w:t>
      </w:r>
      <w:r w:rsidRPr="00D66D10">
        <w:rPr>
          <w:rFonts w:cs="Tahoma"/>
          <w:szCs w:val="22"/>
          <w:lang w:val="el-GR" w:eastAsia="el-GR"/>
        </w:rPr>
        <w:t>, το οποίο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D66D10">
        <w:rPr>
          <w:rFonts w:cs="Tahoma"/>
          <w:szCs w:val="22"/>
          <w:lang w:eastAsia="el-GR"/>
        </w:rPr>
        <w:t>pdf</w:t>
      </w:r>
      <w:r w:rsidRPr="00D66D10">
        <w:rPr>
          <w:rFonts w:cs="Tahoma"/>
          <w:szCs w:val="22"/>
          <w:lang w:val="el-GR" w:eastAsia="el-GR"/>
        </w:rPr>
        <w:t>.</w:t>
      </w:r>
    </w:p>
    <w:p w14:paraId="121247E5" w14:textId="77777777" w:rsidR="00DD4B1E" w:rsidRPr="00D66D10" w:rsidRDefault="00DD4B1E" w:rsidP="00DD4B1E">
      <w:pPr>
        <w:spacing w:beforeLines="60" w:before="144" w:afterLines="60" w:after="144"/>
        <w:rPr>
          <w:rFonts w:cs="Tahoma"/>
          <w:szCs w:val="22"/>
          <w:lang w:val="el-GR"/>
        </w:rPr>
      </w:pPr>
      <w:r w:rsidRPr="00D66D10">
        <w:rPr>
          <w:rFonts w:cs="Tahoma"/>
          <w:szCs w:val="22"/>
          <w:lang w:val="el-GR"/>
        </w:rPr>
        <w:t xml:space="preserve">Εφόσον </w:t>
      </w:r>
      <w:r w:rsidRPr="00D66D10">
        <w:rPr>
          <w:rFonts w:cs="Tahoma"/>
          <w:iCs/>
          <w:szCs w:val="22"/>
          <w:lang w:val="el-GR"/>
        </w:rPr>
        <w:t xml:space="preserve">οι Πίνακες Οικονομικής Προσφοράς δεν έχουν αποτυπωθεί στο σύνολό τους στις ειδικές ηλεκτρονικές φόρμες του συστήματος, οι οικονομικοί φορείς </w:t>
      </w:r>
      <w:r w:rsidRPr="00D66D10">
        <w:rPr>
          <w:rFonts w:cs="Tahoma"/>
          <w:szCs w:val="22"/>
          <w:lang w:val="el-GR"/>
        </w:rPr>
        <w:t>θα επισυνάψουν στον (</w:t>
      </w:r>
      <w:proofErr w:type="spellStart"/>
      <w:r w:rsidRPr="00D66D10">
        <w:rPr>
          <w:rFonts w:cs="Tahoma"/>
          <w:szCs w:val="22"/>
          <w:lang w:val="el-GR"/>
        </w:rPr>
        <w:t>υπο</w:t>
      </w:r>
      <w:proofErr w:type="spellEnd"/>
      <w:r w:rsidRPr="00D66D10">
        <w:rPr>
          <w:rFonts w:cs="Tahoma"/>
          <w:szCs w:val="22"/>
          <w:lang w:val="el-GR"/>
        </w:rPr>
        <w:t>)</w:t>
      </w:r>
      <w:proofErr w:type="spellStart"/>
      <w:r w:rsidRPr="00D66D10">
        <w:rPr>
          <w:rFonts w:cs="Tahoma"/>
          <w:szCs w:val="22"/>
          <w:lang w:val="el-GR"/>
        </w:rPr>
        <w:t>φάκελλο</w:t>
      </w:r>
      <w:proofErr w:type="spellEnd"/>
      <w:r w:rsidRPr="00D66D10">
        <w:rPr>
          <w:rFonts w:cs="Tahoma"/>
          <w:szCs w:val="22"/>
          <w:lang w:val="el-GR"/>
        </w:rPr>
        <w:t xml:space="preserve"> «Οικονομική Προσφορά» την ηλεκτρονική οικονομική προσφορά του </w:t>
      </w:r>
      <w:r w:rsidRPr="00D66D10">
        <w:rPr>
          <w:rFonts w:cs="Tahoma"/>
          <w:b/>
          <w:szCs w:val="22"/>
          <w:lang w:val="el-GR"/>
        </w:rPr>
        <w:t>ψηφιακά υπογεγραμμένη</w:t>
      </w:r>
      <w:r w:rsidRPr="00D66D10">
        <w:rPr>
          <w:rFonts w:cs="Tahoma"/>
          <w:szCs w:val="22"/>
          <w:lang w:val="el-GR"/>
        </w:rPr>
        <w:t xml:space="preserve"> και τα </w:t>
      </w:r>
      <w:r w:rsidRPr="00D66D10">
        <w:rPr>
          <w:rFonts w:cs="Tahoma"/>
          <w:szCs w:val="22"/>
          <w:lang w:val="el-GR"/>
        </w:rPr>
        <w:lastRenderedPageBreak/>
        <w:t xml:space="preserve">σχετικά ηλεκτρονικά αρχεία (σύμφωνα με το υπόδειγμα που υπάρχει στο σχετικό Παράρτημα της παρούσας διακήρυξης) σε μορφή </w:t>
      </w:r>
      <w:r w:rsidRPr="00D66D10">
        <w:rPr>
          <w:rFonts w:cs="Tahoma"/>
          <w:szCs w:val="22"/>
        </w:rPr>
        <w:t>pdf</w:t>
      </w:r>
      <w:r w:rsidRPr="00D66D10">
        <w:rPr>
          <w:rFonts w:cs="Tahoma"/>
          <w:szCs w:val="22"/>
          <w:lang w:val="el-GR"/>
        </w:rPr>
        <w:t>).</w:t>
      </w:r>
    </w:p>
    <w:p w14:paraId="25C10F48" w14:textId="77777777" w:rsidR="00DD4B1E" w:rsidRDefault="00DD4B1E" w:rsidP="00DD4B1E">
      <w:pPr>
        <w:rPr>
          <w:lang w:val="el-GR" w:eastAsia="el-GR"/>
        </w:rPr>
      </w:pPr>
      <w:r>
        <w:rPr>
          <w:lang w:val="el-GR" w:eastAsia="el-GR"/>
        </w:rPr>
        <w:t xml:space="preserve">Η τιμή του προς προμήθεια αγαθού </w:t>
      </w:r>
      <w:r>
        <w:rPr>
          <w:i/>
          <w:color w:val="5B9BD5"/>
          <w:lang w:val="el-GR" w:eastAsia="el-GR"/>
        </w:rPr>
        <w:t xml:space="preserve"> </w:t>
      </w:r>
      <w:r>
        <w:rPr>
          <w:lang w:val="el-GR" w:eastAsia="el-GR"/>
        </w:rPr>
        <w:t>δίνεται  σε ευρώ .</w:t>
      </w:r>
      <w:r>
        <w:rPr>
          <w:rStyle w:val="WW-FootnoteReference2"/>
          <w:rFonts w:cs="Helvetica"/>
          <w:color w:val="000000"/>
          <w:szCs w:val="22"/>
          <w:lang w:val="el-GR" w:eastAsia="el-GR"/>
        </w:rPr>
        <w:footnoteReference w:id="96"/>
      </w:r>
    </w:p>
    <w:p w14:paraId="7A74163E" w14:textId="77777777" w:rsidR="00DD4B1E" w:rsidRPr="00583977" w:rsidRDefault="00DD4B1E" w:rsidP="00DD4B1E">
      <w:pPr>
        <w:spacing w:before="60" w:after="60"/>
        <w:rPr>
          <w:rFonts w:cs="Tahoma"/>
          <w:b/>
          <w:bCs/>
          <w:szCs w:val="22"/>
          <w:lang w:val="el-GR"/>
        </w:rPr>
      </w:pPr>
      <w:r w:rsidRPr="005B0767">
        <w:rPr>
          <w:rFonts w:cs="Tahoma"/>
          <w:b/>
          <w:bCs/>
          <w:szCs w:val="22"/>
          <w:lang w:val="el-GR"/>
        </w:rPr>
        <w:t>Η υποβληθείσα Οικονομική Προσφορά είναι η συνολική αμοιβή του Αναδόχου για την προμήθεια των υλικών συμπεριλαμβανομένων των υπηρεσιών εγκατάστασης  των συστημάτων  που περιγράφεται στην παρούσα Διαδικασία.</w:t>
      </w:r>
      <w:r w:rsidRPr="00D66D10">
        <w:rPr>
          <w:rFonts w:cs="Tahoma"/>
          <w:b/>
          <w:bCs/>
          <w:szCs w:val="22"/>
          <w:lang w:val="el-GR"/>
        </w:rPr>
        <w:t xml:space="preserve"> </w:t>
      </w:r>
    </w:p>
    <w:p w14:paraId="5286479A" w14:textId="77777777" w:rsidR="00DD4B1E" w:rsidRDefault="00DD4B1E" w:rsidP="00DD4B1E">
      <w:pPr>
        <w:rPr>
          <w:lang w:val="el-GR"/>
        </w:rPr>
      </w:pPr>
      <w:r>
        <w:rPr>
          <w:lang w:val="el-GR" w:eastAsia="el-GR"/>
        </w:rPr>
        <w:t xml:space="preserve">Στην τιμή περιλαμβάνονται οι υπέρ τρίτων κρατήσεις, καθώς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αγαθού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475BB30" w14:textId="231F8A20" w:rsidR="00DD4B1E" w:rsidRDefault="00DD4B1E" w:rsidP="00DD4B1E">
      <w:pPr>
        <w:rPr>
          <w:lang w:val="el-GR"/>
        </w:rPr>
      </w:pPr>
      <w:r>
        <w:rPr>
          <w:lang w:val="el-GR"/>
        </w:rPr>
        <w:t xml:space="preserve">Οι υπέρ τρίτων κρατήσεις υπόκεινται στο εκάστοτε ισχύον αναλογικό τέλος χαρτοσήμου </w:t>
      </w:r>
      <w:r w:rsidR="00617BE6" w:rsidRPr="008F5E17">
        <w:rPr>
          <w:b/>
          <w:bCs/>
          <w:lang w:val="el-GR"/>
        </w:rPr>
        <w:t>3</w:t>
      </w:r>
      <w:r w:rsidRPr="008F5E17">
        <w:rPr>
          <w:b/>
          <w:bCs/>
          <w:lang w:val="el-GR"/>
        </w:rPr>
        <w:t>%</w:t>
      </w:r>
      <w:r>
        <w:rPr>
          <w:lang w:val="el-GR"/>
        </w:rPr>
        <w:t xml:space="preserve"> και στην επ’ αυτού εισφορά υπέρ ΟΓΑ 20%.</w:t>
      </w:r>
    </w:p>
    <w:p w14:paraId="339AC48E" w14:textId="77777777" w:rsidR="00DD4B1E" w:rsidRPr="00802C51" w:rsidRDefault="00DD4B1E" w:rsidP="00DD4B1E">
      <w:pPr>
        <w:rPr>
          <w:lang w:val="el-GR"/>
        </w:rPr>
      </w:pPr>
      <w:r w:rsidRPr="00802C51">
        <w:rPr>
          <w:lang w:val="el-GR"/>
        </w:rPr>
        <w:t xml:space="preserve">Οι προσφερόμενες τιμές είναι σταθερές καθ’ όλη τη διάρκεια της σύμβασης και δεν αναπροσαρμόζονται </w:t>
      </w:r>
    </w:p>
    <w:p w14:paraId="1394289D" w14:textId="1A73E216" w:rsidR="00DD4B1E" w:rsidRPr="008F5E17" w:rsidRDefault="00DD4B1E" w:rsidP="00DD4B1E">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στην παρούσα διακήρυξη. </w:t>
      </w:r>
    </w:p>
    <w:p w14:paraId="75E48CD5" w14:textId="77777777" w:rsidR="003929DA" w:rsidRDefault="003929DA">
      <w:pPr>
        <w:pStyle w:val="30"/>
        <w:rPr>
          <w:lang w:val="el-GR" w:eastAsia="el-GR"/>
        </w:rPr>
      </w:pPr>
      <w:bookmarkStart w:id="67" w:name="_Toc161329172"/>
      <w:r>
        <w:rPr>
          <w:lang w:val="el-GR"/>
        </w:rPr>
        <w:t>2.4.5</w:t>
      </w:r>
      <w:r>
        <w:rPr>
          <w:lang w:val="el-GR"/>
        </w:rPr>
        <w:tab/>
        <w:t>Χρόνος ισχύος των προσφορών</w:t>
      </w:r>
      <w:r>
        <w:rPr>
          <w:rStyle w:val="WW-FootnoteReference9"/>
          <w:lang w:val="el-GR"/>
        </w:rPr>
        <w:footnoteReference w:id="97"/>
      </w:r>
      <w:bookmarkEnd w:id="67"/>
      <w:r>
        <w:rPr>
          <w:lang w:val="el-GR"/>
        </w:rPr>
        <w:t xml:space="preserve">  </w:t>
      </w:r>
    </w:p>
    <w:p w14:paraId="63D3E802" w14:textId="77777777" w:rsidR="00DD4B1E" w:rsidRPr="005B0767" w:rsidRDefault="00DD4B1E" w:rsidP="00DD4B1E">
      <w:pPr>
        <w:rPr>
          <w:b/>
          <w:bCs/>
          <w:lang w:val="el-GR" w:eastAsia="el-GR"/>
        </w:rPr>
      </w:pPr>
      <w:r w:rsidRPr="005B0767">
        <w:rPr>
          <w:b/>
          <w:bCs/>
          <w:lang w:val="el-GR" w:eastAsia="el-GR"/>
        </w:rPr>
        <w:t>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220D7157" w14:textId="6AB51D83"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8C1EC78" w14:textId="77777777" w:rsidR="003929DA" w:rsidRPr="00BD65F6" w:rsidRDefault="003929DA">
      <w:pPr>
        <w:pStyle w:val="30"/>
        <w:rPr>
          <w:lang w:val="el-GR"/>
        </w:rPr>
      </w:pPr>
      <w:bookmarkStart w:id="68" w:name="_Toc161329173"/>
      <w:r>
        <w:rPr>
          <w:lang w:val="el-GR"/>
        </w:rPr>
        <w:t>2.4.6</w:t>
      </w:r>
      <w:r>
        <w:rPr>
          <w:lang w:val="el-GR"/>
        </w:rPr>
        <w:tab/>
        <w:t>Λόγοι απόρριψης προσφορών</w:t>
      </w:r>
      <w:r>
        <w:rPr>
          <w:rStyle w:val="41"/>
          <w:lang w:val="el-GR"/>
        </w:rPr>
        <w:footnoteReference w:id="98"/>
      </w:r>
      <w:bookmarkEnd w:id="68"/>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77777777" w:rsidR="003929DA" w:rsidRDefault="003929DA">
      <w:pPr>
        <w:rPr>
          <w:lang w:val="el-GR"/>
        </w:rPr>
      </w:pPr>
      <w:r w:rsidRPr="006D50E7">
        <w:rPr>
          <w:lang w:val="el-GR"/>
        </w:rPr>
        <w:lastRenderedPageBreak/>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sidRPr="000B4E42">
        <w:rPr>
          <w:rStyle w:val="WW-FootnoteReference7"/>
          <w:lang w:val="el-GR"/>
        </w:rPr>
        <w:footnoteReference w:id="99"/>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6C04D3C6" w:rsidR="003929DA" w:rsidRDefault="003929DA">
      <w:pPr>
        <w:rPr>
          <w:lang w:val="el-GR"/>
        </w:rPr>
      </w:pPr>
      <w:r>
        <w:rPr>
          <w:lang w:val="el-GR"/>
        </w:rPr>
        <w:t>δ)</w:t>
      </w:r>
      <w:r w:rsidR="00097F3B">
        <w:rPr>
          <w:i/>
          <w:iCs/>
          <w:color w:val="5B9BD5"/>
          <w:lang w:val="el-GR"/>
        </w:rPr>
        <w:t>:</w:t>
      </w:r>
      <w:r>
        <w:rPr>
          <w:lang w:val="el-GR"/>
        </w:rPr>
        <w:t xml:space="preserve"> η οποία είναι εναλλακτική προσφορά, </w:t>
      </w:r>
    </w:p>
    <w:p w14:paraId="58AF328F" w14:textId="05DBDB9F"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2.2.3.4 περ.</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4338AD0"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586138DC" w14:textId="68D44197" w:rsidR="003929DA" w:rsidRDefault="00CB3E18">
      <w:pPr>
        <w:rPr>
          <w:lang w:val="el-GR"/>
        </w:rPr>
      </w:pPr>
      <w:r w:rsidRPr="00802C51">
        <w:rPr>
          <w:lang w:val="el-GR"/>
        </w:rPr>
        <w:t>ζ</w:t>
      </w:r>
      <w:r w:rsidR="003929DA" w:rsidRPr="00802C51">
        <w:rPr>
          <w:lang w:val="el-GR"/>
        </w:rPr>
        <w:t xml:space="preserve">) </w:t>
      </w:r>
      <w:r w:rsidR="003929DA" w:rsidRPr="00802C51">
        <w:rPr>
          <w:i/>
          <w:iCs/>
          <w:color w:val="5B9BD5"/>
          <w:lang w:val="el-GR"/>
        </w:rPr>
        <w:t xml:space="preserve"> </w:t>
      </w:r>
      <w:r w:rsidR="003929DA" w:rsidRPr="00802C51">
        <w:rPr>
          <w:lang w:val="el-GR"/>
        </w:rPr>
        <w:t>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0"/>
        <w:tabs>
          <w:tab w:val="left" w:pos="567"/>
        </w:tabs>
        <w:ind w:left="567" w:hanging="567"/>
        <w:rPr>
          <w:lang w:val="el-GR"/>
        </w:rPr>
      </w:pPr>
      <w:bookmarkStart w:id="69" w:name="_Toc161329174"/>
      <w:r>
        <w:rPr>
          <w:lang w:val="el-GR"/>
        </w:rPr>
        <w:lastRenderedPageBreak/>
        <w:t>3.</w:t>
      </w:r>
      <w:r>
        <w:rPr>
          <w:lang w:val="el-GR"/>
        </w:rPr>
        <w:tab/>
        <w:t>ΔΙΕΝΕΡΓΕΙΑ ΔΙΑΔΙΚΑΣΙΑΣ - ΑΞΙΟΛΟΓΗΣΗ ΠΡΟΣΦΟΡΩΝ</w:t>
      </w:r>
      <w:bookmarkEnd w:id="69"/>
      <w:r>
        <w:rPr>
          <w:lang w:val="el-GR"/>
        </w:rPr>
        <w:t xml:space="preserve">  </w:t>
      </w:r>
    </w:p>
    <w:p w14:paraId="55ADD4BD" w14:textId="77777777" w:rsidR="003929DA" w:rsidRDefault="003929DA">
      <w:pPr>
        <w:pStyle w:val="20"/>
        <w:spacing w:after="60"/>
        <w:textAlignment w:val="baseline"/>
        <w:rPr>
          <w:kern w:val="1"/>
          <w:lang w:val="el-GR"/>
        </w:rPr>
      </w:pPr>
      <w:bookmarkStart w:id="70" w:name="_Toc161329175"/>
      <w:r>
        <w:rPr>
          <w:lang w:val="el-GR"/>
        </w:rPr>
        <w:t xml:space="preserve">3.1 </w:t>
      </w:r>
      <w:r>
        <w:rPr>
          <w:lang w:val="el-GR"/>
        </w:rPr>
        <w:tab/>
        <w:t>Αποσφράγιση και αξιολόγηση προσφορών</w:t>
      </w:r>
      <w:bookmarkEnd w:id="70"/>
      <w:r>
        <w:rPr>
          <w:lang w:val="el-GR"/>
        </w:rPr>
        <w:t xml:space="preserve"> </w:t>
      </w:r>
    </w:p>
    <w:p w14:paraId="08C73B84" w14:textId="77777777" w:rsidR="003929DA" w:rsidRDefault="003929DA">
      <w:pPr>
        <w:pStyle w:val="30"/>
        <w:rPr>
          <w:kern w:val="1"/>
          <w:lang w:val="el-GR"/>
        </w:rPr>
      </w:pPr>
      <w:bookmarkStart w:id="71" w:name="_Toc161329176"/>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00"/>
      </w:r>
      <w:bookmarkEnd w:id="71"/>
    </w:p>
    <w:p w14:paraId="5E42FD29" w14:textId="2D64896C"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ρχής, ήτοι η επιτροπή διενέργειας/επιτροπή αξιολόγησης</w:t>
      </w:r>
      <w:r w:rsidRPr="00C348A0">
        <w:rPr>
          <w:kern w:val="1"/>
          <w:vertAlign w:val="superscript"/>
          <w:lang w:val="el-GR"/>
        </w:rPr>
        <w:footnoteReference w:id="101"/>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7E473BE7" w14:textId="4A929888" w:rsidR="00696DD7" w:rsidRPr="006D70F4" w:rsidRDefault="003929DA" w:rsidP="00696DD7">
      <w:pPr>
        <w:widowControl w:val="0"/>
        <w:numPr>
          <w:ilvl w:val="0"/>
          <w:numId w:val="10"/>
        </w:numPr>
        <w:spacing w:after="60"/>
        <w:textAlignment w:val="baseline"/>
        <w:rPr>
          <w:kern w:val="1"/>
          <w:lang w:val="el-GR"/>
        </w:rPr>
      </w:pPr>
      <w:r w:rsidRPr="008F5E17">
        <w:rPr>
          <w:kern w:val="1"/>
          <w:lang w:val="el-GR"/>
        </w:rPr>
        <w:t xml:space="preserve">Ηλεκτρονική Αποσφράγιση του (υπό)φακέλου «Δικαιολογητικά Συμμετοχής-Τεχνική Προσφορά» </w:t>
      </w:r>
      <w:r w:rsidR="00696DD7" w:rsidRPr="008F5E17">
        <w:rPr>
          <w:kern w:val="1"/>
          <w:lang w:val="el-GR"/>
        </w:rPr>
        <w:t xml:space="preserve">και του (υπό)φακέλου «Οικονομική Προσφορά», </w:t>
      </w:r>
      <w:r w:rsidR="00696DD7" w:rsidRPr="006D70F4">
        <w:rPr>
          <w:kern w:val="1"/>
          <w:lang w:val="el-GR"/>
        </w:rPr>
        <w:t xml:space="preserve">την </w:t>
      </w:r>
      <w:r w:rsidR="006D70F4" w:rsidRPr="006D70F4">
        <w:rPr>
          <w:b/>
          <w:bCs/>
          <w:kern w:val="1"/>
          <w:lang w:val="el-GR"/>
        </w:rPr>
        <w:t>30/04/2024</w:t>
      </w:r>
      <w:r w:rsidR="006D70F4" w:rsidRPr="006D70F4">
        <w:rPr>
          <w:kern w:val="1"/>
          <w:lang w:val="el-GR"/>
        </w:rPr>
        <w:t xml:space="preserve"> </w:t>
      </w:r>
      <w:r w:rsidR="00696DD7" w:rsidRPr="006D70F4">
        <w:rPr>
          <w:kern w:val="1"/>
          <w:lang w:val="el-GR"/>
        </w:rPr>
        <w:t xml:space="preserve"> και ώρα </w:t>
      </w:r>
      <w:r w:rsidR="006D70F4" w:rsidRPr="006D70F4">
        <w:rPr>
          <w:b/>
          <w:bCs/>
          <w:kern w:val="1"/>
          <w:lang w:val="el-GR"/>
        </w:rPr>
        <w:t>11:00  π.μ</w:t>
      </w:r>
      <w:r w:rsidR="00696DD7" w:rsidRPr="006D70F4">
        <w:rPr>
          <w:b/>
          <w:bCs/>
          <w:kern w:val="1"/>
          <w:lang w:val="el-GR"/>
        </w:rPr>
        <w:t>.</w:t>
      </w:r>
    </w:p>
    <w:p w14:paraId="64ACD99C" w14:textId="31E52A0E" w:rsidR="009E5776" w:rsidRPr="00864E06" w:rsidRDefault="00696DD7" w:rsidP="00DD4B1E">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68A8510D" w14:textId="59DCFE6D" w:rsidR="00586940" w:rsidRDefault="009E5776" w:rsidP="008F5E17">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8606B8">
        <w:rPr>
          <w:rStyle w:val="ad"/>
          <w:kern w:val="1"/>
          <w:lang w:val="el-GR"/>
        </w:rPr>
        <w:footnoteReference w:id="102"/>
      </w:r>
      <w:r w:rsidR="00DF50DA" w:rsidRPr="0032639F">
        <w:rPr>
          <w:kern w:val="1"/>
          <w:lang w:val="el-GR"/>
        </w:rPr>
        <w:t>.</w:t>
      </w:r>
    </w:p>
    <w:p w14:paraId="1C3A47CD" w14:textId="77777777" w:rsidR="003929DA" w:rsidRDefault="003929DA">
      <w:pPr>
        <w:pStyle w:val="30"/>
        <w:rPr>
          <w:kern w:val="1"/>
          <w:lang w:val="el-GR"/>
        </w:rPr>
      </w:pPr>
      <w:bookmarkStart w:id="72" w:name="_Toc161329177"/>
      <w:r>
        <w:rPr>
          <w:lang w:val="el-GR"/>
        </w:rPr>
        <w:t>3.1.2</w:t>
      </w:r>
      <w:r>
        <w:rPr>
          <w:lang w:val="el-GR"/>
        </w:rPr>
        <w:tab/>
        <w:t>Αξιολόγηση προσφορών</w:t>
      </w:r>
      <w:bookmarkEnd w:id="72"/>
    </w:p>
    <w:p w14:paraId="02E1426B" w14:textId="1AF7213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w:t>
      </w:r>
      <w:r w:rsidR="00830755">
        <w:rPr>
          <w:rStyle w:val="ad"/>
          <w:kern w:val="1"/>
          <w:lang w:val="el-GR"/>
        </w:rPr>
        <w:footnoteReference w:id="103"/>
      </w:r>
      <w:r w:rsidR="003929DA">
        <w:rPr>
          <w:kern w:val="1"/>
          <w:lang w:val="el-GR"/>
        </w:rPr>
        <w:t>, εφαρμοζόμενων κατά τα λοιπά των κειμένων διατάξεων.</w:t>
      </w:r>
    </w:p>
    <w:p w14:paraId="16BDA62A" w14:textId="6AC785B6"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rStyle w:val="ad"/>
          <w:kern w:val="1"/>
          <w:lang w:val="el-GR"/>
        </w:rPr>
        <w:footnoteReference w:id="104"/>
      </w:r>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lastRenderedPageBreak/>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0516EB82"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 xml:space="preserve">του </w:t>
      </w:r>
      <w:proofErr w:type="spellStart"/>
      <w:r w:rsidR="0076082C" w:rsidRPr="00EF3FE0">
        <w:rPr>
          <w:rFonts w:asciiTheme="minorHAnsi" w:hAnsiTheme="minorHAnsi" w:cstheme="minorHAnsi"/>
          <w:i/>
          <w:kern w:val="1"/>
          <w:szCs w:val="22"/>
          <w:lang w:val="el-GR"/>
        </w:rPr>
        <w:t>αποφαινομένου</w:t>
      </w:r>
      <w:proofErr w:type="spellEnd"/>
      <w:r w:rsidR="0076082C" w:rsidRPr="00EF3FE0">
        <w:rPr>
          <w:rFonts w:asciiTheme="minorHAnsi" w:hAnsiTheme="minorHAnsi" w:cstheme="minorHAnsi"/>
          <w:i/>
          <w:kern w:val="1"/>
          <w:szCs w:val="22"/>
          <w:lang w:val="el-GR"/>
        </w:rPr>
        <w:t xml:space="preserve"> οργάνου</w:t>
      </w:r>
      <w:r w:rsidR="00052C3D">
        <w:rPr>
          <w:rFonts w:asciiTheme="minorHAnsi" w:hAnsiTheme="minorHAnsi" w:cstheme="minorHAnsi"/>
          <w:i/>
          <w:kern w:val="1"/>
          <w:szCs w:val="22"/>
          <w:lang w:val="el-GR"/>
        </w:rPr>
        <w:t>.</w:t>
      </w:r>
    </w:p>
    <w:p w14:paraId="67B9B014" w14:textId="767C8350"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0DEAC6A4" w14:textId="0E19773D" w:rsidR="00923806" w:rsidRPr="008F5E17"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r w:rsidR="009331F9">
        <w:rPr>
          <w:rStyle w:val="ad"/>
          <w:rFonts w:asciiTheme="minorHAnsi" w:hAnsiTheme="minorHAnsi" w:cstheme="minorHAnsi"/>
          <w:i/>
          <w:kern w:val="1"/>
          <w:szCs w:val="22"/>
          <w:lang w:val="el-GR"/>
        </w:rPr>
        <w:footnoteReference w:id="105"/>
      </w:r>
    </w:p>
    <w:p w14:paraId="7E662C5E" w14:textId="58AF5F30" w:rsidR="003929DA" w:rsidRPr="008F5E17" w:rsidRDefault="003929DA">
      <w:pPr>
        <w:textAlignment w:val="baseline"/>
        <w:rPr>
          <w:rFonts w:eastAsia="Calibri"/>
          <w:i/>
          <w:iCs/>
          <w:color w:val="5B9BD5"/>
          <w:kern w:val="1"/>
          <w:lang w:val="el-GR" w:eastAsia="el-GR"/>
        </w:rPr>
      </w:pPr>
      <w:r>
        <w:rPr>
          <w:kern w:val="1"/>
          <w:lang w:val="el-GR"/>
        </w:rPr>
        <w:t>Ειδικότερα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r w:rsidR="009C44F0">
        <w:rPr>
          <w:rStyle w:val="ad"/>
          <w:kern w:val="1"/>
          <w:lang w:val="el-GR"/>
        </w:rPr>
        <w:footnoteReference w:id="106"/>
      </w:r>
      <w:r w:rsidR="00B14783">
        <w:rPr>
          <w:kern w:val="1"/>
          <w:lang w:val="el-GR"/>
        </w:rPr>
        <w:t>.</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7AEC5CF8"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6D50E7">
        <w:rPr>
          <w:rStyle w:val="ad"/>
          <w:kern w:val="1"/>
          <w:lang w:val="el-GR" w:eastAsia="zh-CN"/>
        </w:rPr>
        <w:footnoteReference w:id="107"/>
      </w:r>
      <w:r w:rsidR="00946DF6" w:rsidRPr="006D50E7">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33092FF4"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 xml:space="preserve">μέσω της λειτουργικότητας της «Επικοινωνίας» του </w:t>
      </w:r>
      <w:r w:rsidRPr="00CE73AA">
        <w:rPr>
          <w:kern w:val="1"/>
          <w:lang w:val="el-GR"/>
        </w:rPr>
        <w:lastRenderedPageBreak/>
        <w:t>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w:t>
      </w:r>
      <w:r w:rsidRPr="00F70008">
        <w:rPr>
          <w:rStyle w:val="ad"/>
          <w:i/>
          <w:iCs/>
          <w:color w:val="5B9BD5"/>
          <w:kern w:val="1"/>
          <w:lang w:val="el-GR" w:eastAsia="el-GR"/>
        </w:rPr>
        <w:footnoteReference w:id="108"/>
      </w:r>
      <w:r w:rsidRPr="00F70008">
        <w:rPr>
          <w:i/>
          <w:iCs/>
          <w:color w:val="5B9BD5"/>
          <w:kern w:val="1"/>
          <w:lang w:val="el-GR" w:eastAsia="el-GR"/>
        </w:rPr>
        <w:t>]</w:t>
      </w:r>
    </w:p>
    <w:p w14:paraId="7BB9E64C" w14:textId="3BE73E92" w:rsidR="003929DA" w:rsidRDefault="003929DA">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09"/>
      </w:r>
      <w:r>
        <w:rPr>
          <w:kern w:val="1"/>
          <w:lang w:val="el-GR" w:eastAsia="el-GR"/>
        </w:rPr>
        <w:t xml:space="preserve">  </w:t>
      </w:r>
    </w:p>
    <w:p w14:paraId="3241FD4C" w14:textId="5AE38BA8" w:rsidR="003929DA" w:rsidRPr="008F5E17" w:rsidRDefault="003929DA" w:rsidP="008F5E1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w:t>
      </w:r>
      <w:r w:rsidRPr="00BD65F6">
        <w:rPr>
          <w:rStyle w:val="WW-FootnoteReference19"/>
          <w:i/>
          <w:iCs/>
          <w:kern w:val="1"/>
          <w:lang w:val="el-GR" w:eastAsia="el-GR"/>
        </w:rPr>
        <w:footnoteReference w:id="110"/>
      </w:r>
      <w:r w:rsidRPr="00F25155">
        <w:rPr>
          <w:kern w:val="1"/>
          <w:lang w:val="el-GR" w:eastAsia="el-GR"/>
        </w:rPr>
        <w:t xml:space="preserve">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C55A6F" w:rsidRPr="00356A59">
        <w:rPr>
          <w:rStyle w:val="ad"/>
          <w:kern w:val="1"/>
          <w:lang w:val="el-GR" w:eastAsia="el-GR"/>
        </w:rPr>
        <w:footnoteReference w:id="111"/>
      </w:r>
      <w:r w:rsidR="00B95292" w:rsidRPr="00850EC1">
        <w:rPr>
          <w:i/>
          <w:iCs/>
          <w:color w:val="5B9BD5"/>
          <w:kern w:val="1"/>
          <w:lang w:val="el-GR"/>
        </w:rPr>
        <w:t xml:space="preserve"> </w:t>
      </w:r>
    </w:p>
    <w:p w14:paraId="289F1A29" w14:textId="77777777" w:rsidR="003929DA" w:rsidRDefault="003929DA">
      <w:pPr>
        <w:pStyle w:val="20"/>
        <w:rPr>
          <w:lang w:val="el-GR"/>
        </w:rPr>
      </w:pPr>
      <w:bookmarkStart w:id="73" w:name="_Toc161329178"/>
      <w:r>
        <w:rPr>
          <w:lang w:val="el-GR"/>
        </w:rPr>
        <w:t>3.2</w:t>
      </w:r>
      <w:r>
        <w:rPr>
          <w:lang w:val="el-GR"/>
        </w:rPr>
        <w:tab/>
        <w:t>Πρόσκληση υποβολής δικαιολογητικών προσωρινού αναδόχου</w:t>
      </w:r>
      <w:r>
        <w:rPr>
          <w:rStyle w:val="WW-FootnoteReference11"/>
          <w:lang w:val="el-GR"/>
        </w:rPr>
        <w:footnoteReference w:id="112"/>
      </w:r>
      <w:r>
        <w:rPr>
          <w:lang w:val="el-GR"/>
        </w:rPr>
        <w:t xml:space="preserve"> - Δικαιολογητικά προσωρινού αναδόχου</w:t>
      </w:r>
      <w:bookmarkEnd w:id="73"/>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77777777"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113"/>
      </w:r>
      <w:r w:rsidR="00D12E38" w:rsidRPr="00570C40">
        <w:rPr>
          <w:lang w:val="el-GR"/>
        </w:rPr>
        <w:t>.</w:t>
      </w:r>
      <w:r w:rsidR="00D12E38">
        <w:rPr>
          <w:lang w:val="el-GR"/>
        </w:rPr>
        <w:t xml:space="preserve"> </w:t>
      </w: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lastRenderedPageBreak/>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1A3DEE06"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sidRPr="006F79E0">
        <w:rPr>
          <w:rStyle w:val="WW-FootnoteReference11"/>
          <w:lang w:val="el-GR"/>
        </w:rPr>
        <w:footnoteReference w:id="114"/>
      </w:r>
      <w:r w:rsidRPr="006F79E0">
        <w:rPr>
          <w:lang w:val="el-GR"/>
        </w:rPr>
        <w:t>.</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55123F1F" w14:textId="77777777" w:rsidR="00E156A0" w:rsidRPr="00583977" w:rsidRDefault="00E156A0" w:rsidP="00E156A0">
      <w:pPr>
        <w:rPr>
          <w:b/>
          <w:bCs/>
          <w:lang w:val="el-GR"/>
        </w:rPr>
      </w:pPr>
      <w:r w:rsidRPr="003A1A20">
        <w:rPr>
          <w:b/>
          <w:bCs/>
          <w:lang w:val="el-GR"/>
        </w:rPr>
        <w:t xml:space="preserve">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αγαθών από αυτή που καθορίζεται στην παρούσα σε ποσοστό και ως εξής:   </w:t>
      </w:r>
      <w:proofErr w:type="spellStart"/>
      <w:r w:rsidRPr="003A1A20">
        <w:rPr>
          <w:b/>
          <w:bCs/>
          <w:lang w:val="el-GR"/>
        </w:rPr>
        <w:t>εκατόν</w:t>
      </w:r>
      <w:proofErr w:type="spellEnd"/>
      <w:r w:rsidRPr="003A1A20">
        <w:rPr>
          <w:b/>
          <w:bCs/>
          <w:lang w:val="el-GR"/>
        </w:rPr>
        <w:t xml:space="preserve"> είκοσι  τοις εκατό (120%)</w:t>
      </w:r>
      <w:r w:rsidRPr="003A1A20">
        <w:rPr>
          <w:rStyle w:val="FootnoteReference2"/>
          <w:b/>
          <w:bCs/>
          <w:lang w:val="el-GR"/>
        </w:rPr>
        <w:footnoteReference w:id="115"/>
      </w:r>
      <w:r w:rsidRPr="003A1A20">
        <w:rPr>
          <w:b/>
          <w:bCs/>
          <w:lang w:val="el-GR"/>
        </w:rPr>
        <w:t xml:space="preserve"> στην περίπτωση της μεγαλύτερης ποσότητας και ογδόντα τοις εκατό (80%)</w:t>
      </w:r>
      <w:r w:rsidRPr="003A1A20">
        <w:rPr>
          <w:rStyle w:val="FootnoteReference2"/>
          <w:b/>
          <w:bCs/>
          <w:lang w:val="el-GR"/>
        </w:rPr>
        <w:footnoteReference w:id="116"/>
      </w:r>
      <w:r w:rsidRPr="003A1A20">
        <w:rPr>
          <w:b/>
          <w:bCs/>
          <w:lang w:val="el-GR"/>
        </w:rPr>
        <w:t xml:space="preserve"> στην περίπτωση μικρότερης ποσότητας.  </w:t>
      </w:r>
    </w:p>
    <w:p w14:paraId="074E0154" w14:textId="77777777" w:rsidR="003929DA" w:rsidRDefault="003929DA">
      <w:pPr>
        <w:rPr>
          <w:lang w:val="el-GR"/>
        </w:rPr>
      </w:pPr>
    </w:p>
    <w:p w14:paraId="5695AB1D" w14:textId="77777777" w:rsidR="003929DA" w:rsidRDefault="00491658">
      <w:pPr>
        <w:pStyle w:val="20"/>
        <w:rPr>
          <w:lang w:val="el-GR"/>
        </w:rPr>
      </w:pPr>
      <w:r>
        <w:rPr>
          <w:lang w:val="el-GR"/>
        </w:rPr>
        <w:lastRenderedPageBreak/>
        <w:t xml:space="preserve"> </w:t>
      </w:r>
      <w:bookmarkStart w:id="74" w:name="_Toc161329179"/>
      <w:r w:rsidR="003929DA">
        <w:rPr>
          <w:lang w:val="el-GR"/>
        </w:rPr>
        <w:t>3.3</w:t>
      </w:r>
      <w:r w:rsidR="003929DA">
        <w:rPr>
          <w:lang w:val="el-GR"/>
        </w:rPr>
        <w:tab/>
        <w:t>Κατακύρωση - σύναψη σύμβασης</w:t>
      </w:r>
      <w:r w:rsidR="005C4697">
        <w:rPr>
          <w:rStyle w:val="ad"/>
          <w:lang w:val="el-GR"/>
        </w:rPr>
        <w:footnoteReference w:id="117"/>
      </w:r>
      <w:bookmarkEnd w:id="74"/>
      <w:r w:rsidR="003929DA">
        <w:rPr>
          <w:lang w:val="el-GR"/>
        </w:rPr>
        <w:t xml:space="preserve"> </w:t>
      </w:r>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19CCF01B"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Pr>
          <w:rStyle w:val="ad"/>
          <w:lang w:val="el-GR"/>
        </w:rPr>
        <w:footnoteReference w:id="118"/>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r w:rsidR="006A42C7" w:rsidRPr="00CE73AA">
        <w:rPr>
          <w:vertAlign w:val="superscript"/>
          <w:lang w:val="el-GR"/>
        </w:rPr>
        <w:footnoteReference w:id="119"/>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3" w:anchor="art372_4" w:history="1">
        <w:r w:rsidRPr="009E23A8">
          <w:rPr>
            <w:rFonts w:ascii="Calibri" w:hAnsi="Calibri" w:cs="Calibri"/>
            <w:sz w:val="22"/>
            <w:szCs w:val="22"/>
          </w:rPr>
          <w:t>παρ.</w:t>
        </w:r>
      </w:hyperlink>
      <w:hyperlink r:id="rId24" w:anchor="art372_4" w:history="1"/>
      <w:hyperlink r:id="rId25"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0"/>
        <w:rPr>
          <w:color w:val="000000"/>
          <w:lang w:val="el-GR"/>
        </w:rPr>
      </w:pPr>
      <w:bookmarkStart w:id="75" w:name="_Toc161329180"/>
      <w:r>
        <w:rPr>
          <w:lang w:val="el-GR"/>
        </w:rPr>
        <w:lastRenderedPageBreak/>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75"/>
    </w:p>
    <w:p w14:paraId="3F1D536E" w14:textId="765C539E"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20"/>
      </w:r>
      <w:r w:rsidRPr="00020B6A">
        <w:rPr>
          <w:color w:val="000000"/>
          <w:lang w:val="el-GR"/>
        </w:rPr>
        <w:t xml:space="preserve"> .</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21"/>
      </w:r>
      <w:r w:rsidRPr="00020B6A">
        <w:rPr>
          <w:color w:val="000000"/>
          <w:lang w:val="el-GR"/>
        </w:rPr>
        <w:t xml:space="preserve"> .</w:t>
      </w:r>
    </w:p>
    <w:p w14:paraId="233B767D" w14:textId="74C9B63F"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22"/>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lastRenderedPageBreak/>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3397C281" w14:textId="667186FE" w:rsidR="00BD751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600D925F" w14:textId="24FB3DD5"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 xml:space="preserve">ου Διοικητικού </w:t>
      </w:r>
      <w:proofErr w:type="spellStart"/>
      <w:r w:rsidRPr="007C4E1D">
        <w:rPr>
          <w:color w:val="000000"/>
          <w:lang w:val="el-GR"/>
        </w:rPr>
        <w:t>Δικαστηρίου</w:t>
      </w:r>
      <w:r w:rsidR="00E156A0" w:rsidRPr="00E156A0">
        <w:rPr>
          <w:color w:val="000000"/>
          <w:lang w:val="el-GR"/>
        </w:rPr>
        <w:t>.</w:t>
      </w:r>
      <w:r w:rsidRPr="007C4E1D">
        <w:rPr>
          <w:color w:val="000000"/>
          <w:lang w:val="el-GR"/>
        </w:rPr>
        <w:t>Το</w:t>
      </w:r>
      <w:proofErr w:type="spellEnd"/>
      <w:r w:rsidRPr="007C4E1D">
        <w:rPr>
          <w:color w:val="000000"/>
          <w:lang w:val="el-GR"/>
        </w:rPr>
        <w:t xml:space="preserve">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23"/>
      </w:r>
    </w:p>
    <w:p w14:paraId="07C4CAB2" w14:textId="4376915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r w:rsidR="00F40EF3">
        <w:rPr>
          <w:rStyle w:val="ad"/>
          <w:color w:val="000000"/>
          <w:lang w:val="el-GR"/>
        </w:rPr>
        <w:footnoteReference w:id="124"/>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w:t>
      </w:r>
      <w:r w:rsidRPr="007C4E1D">
        <w:rPr>
          <w:color w:val="000000"/>
          <w:lang w:val="el-GR"/>
        </w:rPr>
        <w:lastRenderedPageBreak/>
        <w:t>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6565665B"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F40EF3">
        <w:rPr>
          <w:rStyle w:val="ad"/>
          <w:color w:val="000000"/>
          <w:lang w:val="el-GR"/>
        </w:rPr>
        <w:footnoteReference w:id="125"/>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7E6A6D0B" w14:textId="3CA8EADD" w:rsidR="00BB2BE6"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4B0790C4" w14:textId="2C54ABBF" w:rsidR="00BD751A" w:rsidRDefault="00BB2BE6" w:rsidP="008F5E17">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Pr>
          <w:rStyle w:val="ad"/>
          <w:lang w:val="el-GR"/>
        </w:rPr>
        <w:footnoteReference w:id="126"/>
      </w:r>
    </w:p>
    <w:p w14:paraId="7C4988F7" w14:textId="77777777" w:rsidR="003929DA" w:rsidRDefault="003929DA">
      <w:pPr>
        <w:pStyle w:val="20"/>
        <w:rPr>
          <w:lang w:val="el-GR"/>
        </w:rPr>
      </w:pPr>
      <w:bookmarkStart w:id="76" w:name="_Toc161329181"/>
      <w:r>
        <w:rPr>
          <w:szCs w:val="24"/>
          <w:lang w:val="el-GR"/>
        </w:rPr>
        <w:t>3.5</w:t>
      </w:r>
      <w:r>
        <w:rPr>
          <w:szCs w:val="24"/>
          <w:lang w:val="el-GR"/>
        </w:rPr>
        <w:tab/>
        <w:t>Ματαίωση</w:t>
      </w:r>
      <w:r>
        <w:rPr>
          <w:lang w:val="el-GR"/>
        </w:rPr>
        <w:t xml:space="preserve"> Διαδικασίας</w:t>
      </w:r>
      <w:bookmarkEnd w:id="76"/>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1973F57D" w14:textId="3746FEEC" w:rsidR="00431FAC" w:rsidRPr="00431FAC" w:rsidRDefault="007515FD">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xml:space="preserve">) για άλλους </w:t>
      </w:r>
      <w:r w:rsidR="00C41D65" w:rsidRPr="00C41D65">
        <w:rPr>
          <w:lang w:val="el-GR"/>
        </w:rPr>
        <w:lastRenderedPageBreak/>
        <w:t>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109D718A" w14:textId="77777777" w:rsidR="003929DA" w:rsidRDefault="003929DA">
      <w:pPr>
        <w:pStyle w:val="10"/>
        <w:rPr>
          <w:lang w:val="el-GR"/>
        </w:rPr>
      </w:pPr>
      <w:bookmarkStart w:id="77" w:name="_Toc161329182"/>
      <w:r>
        <w:rPr>
          <w:lang w:val="el-GR"/>
        </w:rPr>
        <w:lastRenderedPageBreak/>
        <w:t>4.</w:t>
      </w:r>
      <w:r>
        <w:rPr>
          <w:lang w:val="el-GR"/>
        </w:rPr>
        <w:tab/>
        <w:t>ΟΡΟΙ ΕΚΤΕΛΕΣΗΣ ΤΗΣ ΣΥΜΒΑΣΗΣ</w:t>
      </w:r>
      <w:bookmarkEnd w:id="77"/>
      <w:r>
        <w:rPr>
          <w:lang w:val="el-GR"/>
        </w:rPr>
        <w:t xml:space="preserve"> </w:t>
      </w:r>
    </w:p>
    <w:p w14:paraId="0319664C" w14:textId="7031D944" w:rsidR="003929DA" w:rsidRDefault="003929DA">
      <w:pPr>
        <w:pStyle w:val="20"/>
        <w:rPr>
          <w:lang w:val="el-GR"/>
        </w:rPr>
      </w:pPr>
      <w:bookmarkStart w:id="78" w:name="_Toc161329183"/>
      <w:r>
        <w:rPr>
          <w:lang w:val="el-GR"/>
        </w:rPr>
        <w:t>4.1</w:t>
      </w:r>
      <w:r>
        <w:rPr>
          <w:lang w:val="el-GR"/>
        </w:rPr>
        <w:tab/>
        <w:t>Εγγυήσεις  (καλής εκτέλεσης)</w:t>
      </w:r>
      <w:bookmarkEnd w:id="78"/>
    </w:p>
    <w:p w14:paraId="007616B4" w14:textId="0A8C2CFA" w:rsidR="003929DA" w:rsidRDefault="003929DA" w:rsidP="00AB5685">
      <w:pPr>
        <w:rPr>
          <w:lang w:val="el-GR"/>
        </w:rPr>
      </w:pPr>
      <w:r w:rsidRPr="00AB5685">
        <w:rPr>
          <w:b/>
          <w:lang w:val="el-GR"/>
        </w:rPr>
        <w:t>4.1.1</w:t>
      </w:r>
      <w:r>
        <w:rPr>
          <w:lang w:val="el-GR"/>
        </w:rPr>
        <w:t xml:space="preserve"> Εγγύηση καλής εκτέλεσης: </w:t>
      </w:r>
    </w:p>
    <w:p w14:paraId="4D51A77F" w14:textId="315845AD"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και κατατίθεται μέχρι και την υπογραφή </w:t>
      </w:r>
      <w:r w:rsidR="00FF52B7">
        <w:rPr>
          <w:lang w:val="el-GR"/>
        </w:rPr>
        <w:t>του συμφωνητικού</w:t>
      </w:r>
      <w:r>
        <w:rPr>
          <w:lang w:val="el-GR"/>
        </w:rPr>
        <w:t xml:space="preserve">. </w:t>
      </w:r>
    </w:p>
    <w:p w14:paraId="1C786619" w14:textId="77777777" w:rsidR="00E156A0" w:rsidRDefault="00E156A0" w:rsidP="00E156A0">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w:t>
      </w:r>
      <w:proofErr w:type="spellStart"/>
      <w:r>
        <w:rPr>
          <w:lang w:val="el-GR"/>
        </w:rPr>
        <w:t>σύμβασης</w:t>
      </w:r>
      <w:r>
        <w:rPr>
          <w:i/>
          <w:iCs/>
          <w:color w:val="5B9BD5"/>
          <w:spacing w:val="5"/>
          <w:lang w:val="el-GR"/>
        </w:rPr>
        <w:t>.</w:t>
      </w:r>
      <w:r>
        <w:rPr>
          <w:lang w:val="el-GR"/>
        </w:rPr>
        <w:t>Το</w:t>
      </w:r>
      <w:proofErr w:type="spellEnd"/>
      <w:r>
        <w:rPr>
          <w:lang w:val="el-GR"/>
        </w:rPr>
        <w:t xml:space="preserve"> περιεχόμενό της είναι σύμφωνο με το υπόδειγμα που περιλαμβάνεται στο </w:t>
      </w:r>
      <w:r w:rsidRPr="008F5E17">
        <w:rPr>
          <w:b/>
          <w:bCs/>
          <w:lang w:val="el-GR"/>
        </w:rPr>
        <w:t xml:space="preserve">Παράρτημα </w:t>
      </w:r>
      <w:r w:rsidRPr="008F5E17">
        <w:rPr>
          <w:b/>
          <w:bCs/>
          <w:lang w:val="en-US"/>
        </w:rPr>
        <w:t>IV</w:t>
      </w:r>
      <w:r w:rsidRPr="00200CF1">
        <w:rPr>
          <w:lang w:val="el-GR"/>
        </w:rPr>
        <w:t xml:space="preserve"> της</w:t>
      </w:r>
      <w:r>
        <w:rPr>
          <w:lang w:val="el-GR"/>
        </w:rPr>
        <w:t xml:space="preserve"> Διακήρυξης </w:t>
      </w:r>
      <w:r>
        <w:rPr>
          <w:i/>
          <w:iCs/>
          <w:color w:val="5B9BD5"/>
          <w:spacing w:val="5"/>
          <w:lang w:val="el-GR"/>
        </w:rPr>
        <w:t xml:space="preserve"> </w:t>
      </w:r>
      <w:r>
        <w:rPr>
          <w:lang w:val="el-GR"/>
        </w:rPr>
        <w:t>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33CFEE0" w14:textId="2275C123" w:rsidR="00E156A0" w:rsidRPr="007D0EAF" w:rsidRDefault="00E156A0" w:rsidP="00E156A0">
      <w:pPr>
        <w:rPr>
          <w:b/>
          <w:bCs/>
          <w:i/>
          <w:iCs/>
          <w:color w:val="5B9BD5"/>
          <w:spacing w:val="5"/>
          <w:lang w:val="el-GR"/>
        </w:rPr>
      </w:pPr>
      <w:r w:rsidRPr="00120175">
        <w:rPr>
          <w:b/>
          <w:bCs/>
          <w:lang w:val="el-GR"/>
        </w:rPr>
        <w:t>Ο χρόνος ισχύος της εγγύησης καλής εκτέλεσης πρέπει να είναι μεγαλύτερος από τον συμβατικό χρόνο παράδοσης και εγκατάστασης για διάστημα τριών μηνών.</w:t>
      </w:r>
    </w:p>
    <w:p w14:paraId="5E7D535A" w14:textId="77777777" w:rsidR="00E156A0" w:rsidRDefault="00E156A0" w:rsidP="00E156A0">
      <w:pPr>
        <w:rPr>
          <w:lang w:val="el-GR"/>
        </w:rPr>
      </w:pPr>
      <w:r>
        <w:rPr>
          <w:lang w:val="el-GR"/>
        </w:rPr>
        <w:t>Η εγγύηση καλής εκτέλεσης επιστρέφεται στο σύνολό της μετά από την ποσοτική και ποιοτική παραλαβή του συνόλου του αντικειμένου της σύμβασης.</w:t>
      </w:r>
    </w:p>
    <w:p w14:paraId="4C691750" w14:textId="39AE6705" w:rsidR="00E156A0" w:rsidRPr="008F5E17" w:rsidRDefault="000D5E33">
      <w:pPr>
        <w:rPr>
          <w:i/>
          <w:lang w:val="el-GR"/>
        </w:rPr>
      </w:pPr>
      <w:r>
        <w:rPr>
          <w:lang w:val="el-GR"/>
        </w:rPr>
        <w:t xml:space="preserve">Σε περίπτωση που στο πρωτόκολλο  ποιοτικής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της εγγύησης καλής εκτέλεσης  γίνεται μετά από την αντιμετώπιση, σύμφωνα με όσα προβλέπονται, των παρατηρήσεων και του εκπροθέσμου. </w:t>
      </w:r>
    </w:p>
    <w:p w14:paraId="587F5A26" w14:textId="77777777" w:rsidR="003929DA" w:rsidRDefault="003929DA">
      <w:pPr>
        <w:pStyle w:val="20"/>
        <w:rPr>
          <w:lang w:val="el-GR"/>
        </w:rPr>
      </w:pPr>
      <w:bookmarkStart w:id="79" w:name="_Toc161329184"/>
      <w:r>
        <w:rPr>
          <w:lang w:val="el-GR"/>
        </w:rPr>
        <w:t xml:space="preserve">4.2 </w:t>
      </w:r>
      <w:r>
        <w:rPr>
          <w:lang w:val="el-GR"/>
        </w:rPr>
        <w:tab/>
        <w:t>Συμβατικό Πλαίσιο - Εφαρμοστέα Νομοθεσία</w:t>
      </w:r>
      <w:bookmarkEnd w:id="79"/>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0"/>
        <w:rPr>
          <w:rFonts w:cs="Trebuchet MS"/>
          <w:color w:val="000000"/>
          <w:lang w:val="el-GR" w:eastAsia="el-GR"/>
        </w:rPr>
      </w:pPr>
      <w:bookmarkStart w:id="80" w:name="_Toc161329185"/>
      <w:r>
        <w:rPr>
          <w:lang w:val="el-GR"/>
        </w:rPr>
        <w:t>4.3</w:t>
      </w:r>
      <w:r>
        <w:rPr>
          <w:lang w:val="el-GR"/>
        </w:rPr>
        <w:tab/>
        <w:t>Όροι εκτέλεσης της σύμβασης</w:t>
      </w:r>
      <w:bookmarkEnd w:id="80"/>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6"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2FE8BFC" w14:textId="596D2B33" w:rsidR="00567862" w:rsidRPr="008F5E17" w:rsidRDefault="003929DA" w:rsidP="008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7"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w:t>
      </w:r>
      <w:r>
        <w:rPr>
          <w:color w:val="000000"/>
          <w:lang w:val="el-GR"/>
        </w:rPr>
        <w:lastRenderedPageBreak/>
        <w:t xml:space="preserve">υποχρεωτικά μνεία του αριθμού ΕΜΠΑ του υπόχρεου παραγωγού. Η μη τήρηση των υποχρεώσεων της παρούσας παραγράφου έχει τις συνέπειες της </w:t>
      </w:r>
      <w:hyperlink r:id="rId28" w:anchor="art105_5" w:history="1">
        <w:r w:rsidRPr="007626C4">
          <w:rPr>
            <w:rStyle w:val="-"/>
            <w:color w:val="000000"/>
            <w:u w:val="none"/>
            <w:lang w:val="el-GR"/>
          </w:rPr>
          <w:t xml:space="preserve">παραγράφου </w:t>
        </w:r>
      </w:hyperlink>
      <w:hyperlink r:id="rId29" w:anchor="art105_5" w:history="1"/>
      <w:hyperlink r:id="rId30"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Pr="007626C4">
        <w:rPr>
          <w:rStyle w:val="-"/>
          <w:color w:val="auto"/>
          <w:u w:val="none"/>
          <w:vertAlign w:val="superscript"/>
          <w:lang w:val="el-GR"/>
        </w:rPr>
        <w:footnoteReference w:id="127"/>
      </w:r>
      <w:r w:rsidR="005237FA" w:rsidRPr="007626C4">
        <w:rPr>
          <w:rStyle w:val="-"/>
          <w:color w:val="auto"/>
          <w:u w:val="none"/>
          <w:vertAlign w:val="superscript"/>
          <w:lang w:val="el-GR"/>
        </w:rPr>
        <w:t>.</w:t>
      </w:r>
    </w:p>
    <w:p w14:paraId="0A4D151F" w14:textId="1E8F5816"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0F584D68"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626C4">
        <w:rPr>
          <w:rStyle w:val="ad"/>
          <w:lang w:val="el-GR"/>
        </w:rPr>
        <w:footnoteReference w:id="128"/>
      </w:r>
      <w:r w:rsidRPr="007626C4">
        <w:rPr>
          <w:rStyle w:val="-"/>
          <w:color w:val="auto"/>
          <w:u w:val="none"/>
          <w:lang w:val="el-GR"/>
        </w:rPr>
        <w:t xml:space="preserve">.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0"/>
        <w:rPr>
          <w:bCs/>
          <w:lang w:val="el-GR"/>
        </w:rPr>
      </w:pPr>
      <w:bookmarkStart w:id="81" w:name="_Toc161329186"/>
      <w:r>
        <w:rPr>
          <w:lang w:val="el-GR"/>
        </w:rPr>
        <w:t>4.4</w:t>
      </w:r>
      <w:r>
        <w:rPr>
          <w:lang w:val="el-GR"/>
        </w:rPr>
        <w:tab/>
        <w:t>Υπεργολαβία</w:t>
      </w:r>
      <w:bookmarkEnd w:id="81"/>
    </w:p>
    <w:p w14:paraId="199588FD" w14:textId="33C3A8D1" w:rsidR="003929DA" w:rsidRPr="00864E06"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743024B4"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29"/>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77777777" w:rsidR="003929DA" w:rsidRDefault="003929DA">
      <w:pPr>
        <w:pStyle w:val="20"/>
        <w:rPr>
          <w:lang w:val="el-GR"/>
        </w:rPr>
      </w:pPr>
      <w:bookmarkStart w:id="82" w:name="_Toc161329187"/>
      <w:r>
        <w:rPr>
          <w:lang w:val="el-GR"/>
        </w:rPr>
        <w:lastRenderedPageBreak/>
        <w:t>4.5</w:t>
      </w:r>
      <w:r>
        <w:rPr>
          <w:lang w:val="el-GR"/>
        </w:rPr>
        <w:tab/>
        <w:t>Τροποποίηση σύμβασης κατά τη διάρκειά της</w:t>
      </w:r>
      <w:r>
        <w:rPr>
          <w:rStyle w:val="WW-0"/>
          <w:rFonts w:ascii="Calibri" w:hAnsi="Calibri" w:cs="Calibri"/>
          <w:lang w:val="el-GR"/>
        </w:rPr>
        <w:footnoteReference w:id="130"/>
      </w:r>
      <w:bookmarkEnd w:id="82"/>
    </w:p>
    <w:p w14:paraId="40AEA80A" w14:textId="7B50ADD4"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r>
        <w:rPr>
          <w:rStyle w:val="WW-FootnoteReference5"/>
          <w:szCs w:val="22"/>
        </w:rPr>
        <w:footnoteReference w:id="131"/>
      </w:r>
      <w:r>
        <w:rPr>
          <w:rStyle w:val="WW-FootnoteReference5"/>
          <w:szCs w:val="22"/>
          <w:lang w:val="el-GR"/>
        </w:rPr>
        <w:t xml:space="preserve"> </w:t>
      </w:r>
      <w:r>
        <w:rPr>
          <w:rStyle w:val="FootnoteReference2"/>
          <w:szCs w:val="22"/>
          <w:lang w:val="el-GR"/>
        </w:rPr>
        <w:footnoteReference w:id="132"/>
      </w:r>
    </w:p>
    <w:p w14:paraId="6D5E00D3" w14:textId="72B30900" w:rsidR="003929DA" w:rsidRPr="008F5E17" w:rsidRDefault="00177D6E">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vertAlign w:val="superscript"/>
        </w:rPr>
        <w:footnoteReference w:id="133"/>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Pr="00570C40">
        <w:rPr>
          <w:vertAlign w:val="superscript"/>
          <w:lang w:val="el-GR"/>
        </w:rPr>
        <w:footnoteReference w:id="134"/>
      </w:r>
      <w:r w:rsidRPr="00570C40">
        <w:rPr>
          <w:lang w:val="el-GR"/>
        </w:rPr>
        <w:t>.</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4A52812F" w14:textId="77777777" w:rsidR="003929DA" w:rsidRDefault="003929DA">
      <w:pPr>
        <w:pStyle w:val="20"/>
        <w:rPr>
          <w:bCs/>
          <w:lang w:val="el-GR"/>
        </w:rPr>
      </w:pPr>
      <w:bookmarkStart w:id="83" w:name="_Toc161329188"/>
      <w:r>
        <w:rPr>
          <w:lang w:val="el-GR"/>
        </w:rPr>
        <w:t>4.6</w:t>
      </w:r>
      <w:r>
        <w:rPr>
          <w:lang w:val="el-GR"/>
        </w:rPr>
        <w:tab/>
        <w:t>Δικαίωμα μονομερούς λύσης της σύμβασης</w:t>
      </w:r>
      <w:r>
        <w:rPr>
          <w:rStyle w:val="WW-FootnoteReference12"/>
          <w:lang w:val="el-GR"/>
        </w:rPr>
        <w:footnoteReference w:id="135"/>
      </w:r>
      <w:bookmarkEnd w:id="83"/>
      <w:r>
        <w:rPr>
          <w:lang w:val="el-GR"/>
        </w:rPr>
        <w:t xml:space="preserve"> </w:t>
      </w:r>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w:t>
      </w:r>
      <w:r w:rsidRPr="007B18F5">
        <w:rPr>
          <w:szCs w:val="22"/>
          <w:lang w:val="el-GR" w:eastAsia="zh-CN"/>
        </w:rPr>
        <w:lastRenderedPageBreak/>
        <w:t>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0"/>
        <w:rPr>
          <w:lang w:val="el-GR"/>
        </w:rPr>
      </w:pPr>
      <w:bookmarkStart w:id="84" w:name="_Toc161329189"/>
      <w:r>
        <w:rPr>
          <w:lang w:val="el-GR"/>
        </w:rPr>
        <w:lastRenderedPageBreak/>
        <w:t>5.</w:t>
      </w:r>
      <w:r>
        <w:rPr>
          <w:lang w:val="el-GR"/>
        </w:rPr>
        <w:tab/>
        <w:t>ΕΙΔΙΚΟΙ ΟΡΟΙ ΕΚΤΕΛΕΣΗΣ ΤΗΣ ΣΥΜΒΑΣΗΣ</w:t>
      </w:r>
      <w:bookmarkEnd w:id="84"/>
      <w:r>
        <w:rPr>
          <w:lang w:val="el-GR"/>
        </w:rPr>
        <w:t xml:space="preserve"> </w:t>
      </w:r>
    </w:p>
    <w:p w14:paraId="7E576425" w14:textId="77777777" w:rsidR="003929DA" w:rsidRDefault="003929DA">
      <w:pPr>
        <w:pStyle w:val="20"/>
        <w:rPr>
          <w:bCs/>
          <w:lang w:val="el-GR"/>
        </w:rPr>
      </w:pPr>
      <w:bookmarkStart w:id="85" w:name="_Toc161329190"/>
      <w:r>
        <w:rPr>
          <w:lang w:val="el-GR"/>
        </w:rPr>
        <w:t>5.1</w:t>
      </w:r>
      <w:r>
        <w:rPr>
          <w:lang w:val="el-GR"/>
        </w:rPr>
        <w:tab/>
        <w:t>Τρόπος πληρωμής</w:t>
      </w:r>
      <w:r w:rsidR="00670518">
        <w:rPr>
          <w:rStyle w:val="ad"/>
          <w:lang w:val="el-GR"/>
        </w:rPr>
        <w:footnoteReference w:id="136"/>
      </w:r>
      <w:bookmarkEnd w:id="85"/>
      <w:r>
        <w:rPr>
          <w:lang w:val="el-GR"/>
        </w:rPr>
        <w:t xml:space="preserve"> </w:t>
      </w:r>
    </w:p>
    <w:p w14:paraId="3B56A425" w14:textId="77777777" w:rsidR="000D5E33" w:rsidRDefault="003929DA" w:rsidP="000D5E33">
      <w:pPr>
        <w:rPr>
          <w:b/>
          <w:lang w:val="el-GR"/>
        </w:rPr>
      </w:pPr>
      <w:r>
        <w:rPr>
          <w:b/>
          <w:bCs/>
          <w:lang w:val="el-GR"/>
        </w:rPr>
        <w:t>5.1.1.</w:t>
      </w:r>
      <w:r>
        <w:rPr>
          <w:lang w:val="el-GR"/>
        </w:rPr>
        <w:t xml:space="preserve"> </w:t>
      </w:r>
      <w:r w:rsidR="000D5E33">
        <w:rPr>
          <w:lang w:val="el-GR"/>
        </w:rPr>
        <w:t xml:space="preserve">Η πληρωμή του αναδόχου θα πραγματοποιηθεί με τον πιο κάτω τρόπο </w:t>
      </w:r>
      <w:r w:rsidR="000D5E33">
        <w:rPr>
          <w:b/>
          <w:lang w:val="el-GR"/>
        </w:rPr>
        <w:t xml:space="preserve">: </w:t>
      </w:r>
    </w:p>
    <w:p w14:paraId="05E3E2A8" w14:textId="77777777" w:rsidR="000D5E33" w:rsidRDefault="000D5E33" w:rsidP="000D5E33">
      <w:pPr>
        <w:rPr>
          <w:b/>
          <w:lang w:val="el-GR"/>
        </w:rPr>
      </w:pPr>
      <w:r>
        <w:rPr>
          <w:b/>
          <w:lang w:val="el-GR"/>
        </w:rPr>
        <w:t>α)</w:t>
      </w:r>
      <w:r>
        <w:rPr>
          <w:lang w:val="el-GR"/>
        </w:rPr>
        <w:t xml:space="preserve"> Το </w:t>
      </w:r>
      <w:r>
        <w:rPr>
          <w:b/>
          <w:lang w:val="el-GR"/>
        </w:rPr>
        <w:t>100%</w:t>
      </w:r>
      <w:r>
        <w:rPr>
          <w:lang w:val="el-GR"/>
        </w:rPr>
        <w:t xml:space="preserve"> της συμβατικής αξίας εντός τριάντα (30) ημερών  μετά την οριστική παραλαβή εγκατάσταση και καλή λειτουργία των αγαθών</w:t>
      </w:r>
      <w:r>
        <w:rPr>
          <w:b/>
          <w:lang w:val="el-GR"/>
        </w:rPr>
        <w:t>.</w:t>
      </w:r>
    </w:p>
    <w:p w14:paraId="127AF7E3" w14:textId="77777777" w:rsidR="000D5E33" w:rsidRDefault="000D5E33" w:rsidP="000D5E33">
      <w:pPr>
        <w:rPr>
          <w:b/>
          <w:bCs/>
          <w:lang w:val="el-GR"/>
        </w:rPr>
      </w:pPr>
      <w:r>
        <w:rPr>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w:t>
      </w:r>
      <w:r>
        <w:rPr>
          <w:rStyle w:val="WW-FootnoteReference17"/>
          <w:lang w:val="el-GR"/>
        </w:rPr>
        <w:footnoteReference w:id="137"/>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1284836E" w14:textId="77777777" w:rsidR="000D5E33" w:rsidRDefault="000D5E33" w:rsidP="000D5E33">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00B2BCC6" w14:textId="77777777" w:rsidR="000D5E33" w:rsidRDefault="000D5E33" w:rsidP="000D5E33">
      <w:pPr>
        <w:rPr>
          <w:lang w:val="el-GR"/>
        </w:rPr>
      </w:pPr>
      <w:r>
        <w:rPr>
          <w:lang w:val="el-GR"/>
        </w:rPr>
        <w:t>α</w:t>
      </w:r>
      <w:r w:rsidRPr="00EB50BD">
        <w:rPr>
          <w:lang w:val="el-GR"/>
        </w:rPr>
        <w:t xml:space="preserve">) Για τις συμβάσεις αξίας </w:t>
      </w:r>
      <w:r w:rsidRPr="00EB50BD">
        <w:rPr>
          <w:rFonts w:ascii="Trebuchet MS" w:hAnsi="Trebuchet MS"/>
          <w:color w:val="000000"/>
          <w:sz w:val="21"/>
          <w:szCs w:val="21"/>
          <w:shd w:val="clear" w:color="auto" w:fill="FFFFFF"/>
          <w:lang w:val="el-GR"/>
        </w:rPr>
        <w:t>άνω των χιλίων (1.000) ευρώ, μη συμπεριλαμβανομένου ΦΠΑ,</w:t>
      </w:r>
      <w:r w:rsidRPr="00EB50BD">
        <w:rPr>
          <w:rFonts w:ascii="Trebuchet MS" w:hAnsi="Trebuchet MS"/>
          <w:color w:val="000000"/>
          <w:sz w:val="21"/>
          <w:szCs w:val="21"/>
          <w:shd w:val="clear" w:color="auto" w:fill="FFFFFF"/>
        </w:rPr>
        <w:t> </w:t>
      </w:r>
      <w:r w:rsidRPr="00EB50BD">
        <w:rPr>
          <w:rFonts w:ascii="Trebuchet MS" w:hAnsi="Trebuchet MS"/>
          <w:color w:val="000000"/>
          <w:sz w:val="21"/>
          <w:szCs w:val="21"/>
          <w:shd w:val="clear" w:color="auto" w:fill="FFFFFF"/>
          <w:lang w:val="el-GR"/>
        </w:rPr>
        <w:t>ανεξαρ</w:t>
      </w:r>
      <w:r>
        <w:rPr>
          <w:rFonts w:ascii="Trebuchet MS" w:hAnsi="Trebuchet MS"/>
          <w:color w:val="000000"/>
          <w:sz w:val="21"/>
          <w:szCs w:val="21"/>
          <w:shd w:val="clear" w:color="auto" w:fill="FFFFFF"/>
          <w:lang w:val="el-GR"/>
        </w:rPr>
        <w:t>τήτως της πηγής προέλευσης της χρηματοδότησης,</w:t>
      </w:r>
      <w:r>
        <w:rPr>
          <w:lang w:val="el-GR"/>
        </w:rPr>
        <w:t xml:space="preserve">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sidRPr="001C2776">
        <w:rPr>
          <w:rStyle w:val="WW-0"/>
          <w:lang w:val="el-GR"/>
        </w:rPr>
        <w:footnoteReference w:id="138"/>
      </w:r>
    </w:p>
    <w:p w14:paraId="6400B90A" w14:textId="77777777" w:rsidR="000D5E33" w:rsidRDefault="000D5E33" w:rsidP="000D5E33">
      <w:pPr>
        <w:rPr>
          <w:lang w:val="el-GR"/>
        </w:rPr>
      </w:pPr>
      <w:r w:rsidRPr="009D34B5">
        <w:rPr>
          <w:lang w:val="el-GR"/>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Pr="009D34B5">
        <w:rPr>
          <w:lang w:val="el-GR"/>
        </w:rPr>
        <w:t>παρακρατείται</w:t>
      </w:r>
      <w:proofErr w:type="spellEnd"/>
      <w:r w:rsidRPr="009D34B5">
        <w:rPr>
          <w:lang w:val="el-GR"/>
        </w:rPr>
        <w:t xml:space="preserve"> σε κάθε πληρωμή από την αναθέτουσα αρχή στο όνομα και για λογαριασμό  του Υπουργείου Ψηφιακής Διακυβέρνησης</w:t>
      </w:r>
      <w:r>
        <w:rPr>
          <w:lang w:val="el-GR"/>
        </w:rPr>
        <w:t>,</w:t>
      </w:r>
      <w:r w:rsidRPr="009D34B5">
        <w:rPr>
          <w:lang w:val="el-GR"/>
        </w:rPr>
        <w:t xml:space="preserve"> σύμφωνα με την παρ. 6 του άρθρου 36 του ν. 4412/2016</w:t>
      </w:r>
      <w:r w:rsidRPr="000D2427">
        <w:rPr>
          <w:lang w:val="el-GR"/>
        </w:rPr>
        <w:t xml:space="preserve">. </w:t>
      </w:r>
      <w:r w:rsidRPr="000D2427">
        <w:rPr>
          <w:b/>
          <w:lang w:val="el-GR"/>
        </w:rPr>
        <w:t>Μέχρι την έκδοση της κοινής απόφασης της παρ. 6 του άρθρου 36 του ν. 4412/2016, η ως άνω κράτηση δεν επιβάλλεται</w:t>
      </w:r>
      <w:r w:rsidRPr="000D2427">
        <w:rPr>
          <w:vertAlign w:val="superscript"/>
          <w:lang w:val="el-GR" w:eastAsia="zh-CN"/>
        </w:rPr>
        <w:t xml:space="preserve"> </w:t>
      </w:r>
      <w:r w:rsidRPr="000D2427">
        <w:rPr>
          <w:vertAlign w:val="superscript"/>
          <w:lang w:val="el-GR" w:eastAsia="zh-CN"/>
        </w:rPr>
        <w:footnoteReference w:id="139"/>
      </w:r>
      <w:r w:rsidRPr="000D2427">
        <w:rPr>
          <w:lang w:val="el-GR"/>
        </w:rPr>
        <w:t>.</w:t>
      </w:r>
    </w:p>
    <w:p w14:paraId="0AC7AEEC" w14:textId="77777777" w:rsidR="000D5E33" w:rsidRDefault="000D5E33" w:rsidP="000D5E33">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298E3D19" w14:textId="77777777" w:rsidR="000D5E33" w:rsidRPr="009D34B5" w:rsidRDefault="000D5E33" w:rsidP="000D5E33">
      <w:pPr>
        <w:rPr>
          <w:lang w:val="el-GR"/>
        </w:rPr>
      </w:pPr>
      <w:r w:rsidRPr="009D34B5">
        <w:rPr>
          <w:b/>
          <w:bCs/>
          <w:lang w:val="el-GR"/>
        </w:rPr>
        <w:t xml:space="preserve">5.1.3. </w:t>
      </w:r>
      <w:r w:rsidRPr="009D34B5">
        <w:rPr>
          <w:bCs/>
          <w:lang w:val="el-GR"/>
        </w:rPr>
        <w:t>Σε περίπτωση υποβολής ηλεκτρονικού τιμολογίου</w:t>
      </w:r>
      <w:r w:rsidRPr="009D34B5">
        <w:rPr>
          <w:lang w:val="el-GR"/>
        </w:rPr>
        <w:t xml:space="preserve">,  ο ανάδοχος συμπληρώνει  στο πεδίο </w:t>
      </w:r>
      <w:r w:rsidRPr="009D34B5">
        <w:rPr>
          <w:lang w:val="en-US"/>
        </w:rPr>
        <w:t>BT</w:t>
      </w:r>
      <w:r w:rsidRPr="009D34B5">
        <w:rPr>
          <w:lang w:val="el-GR"/>
        </w:rPr>
        <w:t xml:space="preserve">-11: Στοιχείο αναφοράς αγαθού του Εθνικού </w:t>
      </w:r>
      <w:proofErr w:type="spellStart"/>
      <w:r w:rsidRPr="009D34B5">
        <w:rPr>
          <w:lang w:val="el-GR"/>
        </w:rPr>
        <w:t>Μορφότυπου</w:t>
      </w:r>
      <w:proofErr w:type="spellEnd"/>
      <w:r w:rsidRPr="009D34B5">
        <w:rPr>
          <w:lang w:val="el-GR"/>
        </w:rPr>
        <w:t xml:space="preserve"> Ηλεκτρονικού Τιμολογίου</w:t>
      </w:r>
      <w:r w:rsidRPr="009D34B5">
        <w:rPr>
          <w:rStyle w:val="ad"/>
          <w:lang w:val="el-GR"/>
        </w:rPr>
        <w:footnoteReference w:id="140"/>
      </w:r>
      <w:r w:rsidRPr="009D34B5">
        <w:rPr>
          <w:lang w:val="el-GR"/>
        </w:rPr>
        <w:t>:</w:t>
      </w:r>
    </w:p>
    <w:p w14:paraId="209CA7E7" w14:textId="4C1F3A70" w:rsidR="00CF5126" w:rsidRDefault="000D5E33" w:rsidP="008F5E17">
      <w:pPr>
        <w:ind w:left="567" w:right="42"/>
        <w:rPr>
          <w:lang w:val="el-GR"/>
        </w:rPr>
      </w:pPr>
      <w:r w:rsidRPr="009D34B5">
        <w:rPr>
          <w:i/>
          <w:iCs/>
          <w:szCs w:val="22"/>
          <w:lang w:val="el-GR"/>
        </w:rPr>
        <w:t>1</w:t>
      </w:r>
      <w:r>
        <w:rPr>
          <w:i/>
          <w:iCs/>
          <w:szCs w:val="22"/>
          <w:lang w:val="el-GR"/>
        </w:rPr>
        <w:t>) «</w:t>
      </w:r>
      <w:r w:rsidRPr="009D34B5">
        <w:rPr>
          <w:i/>
          <w:iCs/>
          <w:szCs w:val="22"/>
          <w:lang w:val="el-GR"/>
        </w:rPr>
        <w:t>ΑΔΑ Ανάληψης»</w:t>
      </w:r>
      <w:r w:rsidRPr="009D34B5">
        <w:rPr>
          <w:b/>
          <w:i/>
          <w:iCs/>
          <w:szCs w:val="22"/>
          <w:lang w:val="el-GR"/>
        </w:rPr>
        <w:t xml:space="preserve"> </w:t>
      </w:r>
    </w:p>
    <w:p w14:paraId="34E20875" w14:textId="77777777" w:rsidR="003929DA" w:rsidRDefault="003929DA">
      <w:pPr>
        <w:pStyle w:val="20"/>
        <w:rPr>
          <w:bCs/>
          <w:lang w:val="el-GR"/>
        </w:rPr>
      </w:pPr>
      <w:bookmarkStart w:id="86" w:name="_Toc161329191"/>
      <w:r>
        <w:rPr>
          <w:lang w:val="el-GR"/>
        </w:rPr>
        <w:t>5.2</w:t>
      </w:r>
      <w:r>
        <w:rPr>
          <w:lang w:val="el-GR"/>
        </w:rPr>
        <w:tab/>
        <w:t>Κήρυξη οικονομικού φορέα εκπτώτου - Κυρώσεις</w:t>
      </w:r>
      <w:bookmarkEnd w:id="86"/>
      <w:r>
        <w:rPr>
          <w:lang w:val="el-GR"/>
        </w:rPr>
        <w:t xml:space="preserve"> </w:t>
      </w:r>
    </w:p>
    <w:p w14:paraId="5E6B4B8A"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41"/>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8C720C9" w14:textId="77777777" w:rsidR="000D5E33" w:rsidRPr="00845A73" w:rsidRDefault="000D263D" w:rsidP="000D5E33">
      <w:pPr>
        <w:suppressAutoHyphens w:val="0"/>
        <w:autoSpaceDE w:val="0"/>
        <w:rPr>
          <w:lang w:val="el-GR"/>
        </w:rPr>
      </w:pPr>
      <w:r w:rsidRPr="00845A73">
        <w:rPr>
          <w:lang w:val="el-GR"/>
        </w:rPr>
        <w:lastRenderedPageBreak/>
        <w:t>γ</w:t>
      </w:r>
      <w:r w:rsidR="003929DA" w:rsidRPr="00845A73">
        <w:rPr>
          <w:lang w:val="el-GR"/>
        </w:rPr>
        <w:t xml:space="preserve">) </w:t>
      </w:r>
      <w:r w:rsidR="000D5E33" w:rsidRPr="00845A73">
        <w:rPr>
          <w:lang w:val="el-GR"/>
        </w:rPr>
        <w:t>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0D5E33">
        <w:rPr>
          <w:lang w:val="el-GR"/>
        </w:rPr>
        <w:t xml:space="preserve"> </w:t>
      </w:r>
      <w:r w:rsidR="000D5E33" w:rsidRPr="00845A73">
        <w:rPr>
          <w:lang w:val="el-GR"/>
        </w:rPr>
        <w:t xml:space="preserve">την </w:t>
      </w:r>
      <w:proofErr w:type="spellStart"/>
      <w:r w:rsidR="000D5E33" w:rsidRPr="00845A73">
        <w:rPr>
          <w:lang w:val="el-GR"/>
        </w:rPr>
        <w:t>παρούσα</w:t>
      </w:r>
      <w:r w:rsidR="000D5E33">
        <w:rPr>
          <w:lang w:val="el-GR"/>
        </w:rPr>
        <w:t>,</w:t>
      </w:r>
      <w:r w:rsidR="000D5E33" w:rsidRPr="00845A73">
        <w:rPr>
          <w:lang w:val="el-GR"/>
        </w:rPr>
        <w:t>με</w:t>
      </w:r>
      <w:proofErr w:type="spellEnd"/>
      <w:r w:rsidR="000D5E33" w:rsidRPr="00845A73">
        <w:rPr>
          <w:lang w:val="el-GR"/>
        </w:rPr>
        <w:t xml:space="preserve"> την επιφύλαξη της επόμενης παραγράφου.</w:t>
      </w:r>
    </w:p>
    <w:p w14:paraId="1BA77291" w14:textId="1C0532C8" w:rsidR="003929DA" w:rsidRPr="00864E06" w:rsidRDefault="000D5E3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Pr>
          <w:lang w:val="el-GR"/>
        </w:rPr>
        <w:t xml:space="preserve">ως άνω </w:t>
      </w:r>
      <w:r w:rsidRPr="00845A73">
        <w:rPr>
          <w:lang w:val="el-GR"/>
        </w:rPr>
        <w:t>περίπτωση γ</w:t>
      </w:r>
      <w:r>
        <w:rPr>
          <w:lang w:val="el-GR"/>
        </w:rPr>
        <w:t>΄</w:t>
      </w:r>
      <w:r w:rsidRPr="00845A73">
        <w:rPr>
          <w:lang w:val="el-GR"/>
        </w:rPr>
        <w:t>, η αναθέτουσα αρχή κοινοποιεί στον ανάδοχο ειδική όχληση,</w:t>
      </w:r>
      <w:r>
        <w:rPr>
          <w:lang w:val="el-GR"/>
        </w:rPr>
        <w:t xml:space="preserve"> </w:t>
      </w:r>
      <w:r w:rsidRPr="00845A73">
        <w:rPr>
          <w:lang w:val="el-GR"/>
        </w:rPr>
        <w:t xml:space="preserve"> </w:t>
      </w:r>
      <w:r>
        <w:rPr>
          <w:lang w:val="el-GR"/>
        </w:rPr>
        <w:t>στην</w:t>
      </w:r>
      <w:r w:rsidRPr="00845A73">
        <w:rPr>
          <w:lang w:val="el-GR"/>
        </w:rPr>
        <w:t xml:space="preserve"> οποία μνημονεύει τις διατάξεις του άρθρου 203 του ν. 4412/2016</w:t>
      </w:r>
      <w:r w:rsidRPr="00845A73">
        <w:footnoteReference w:id="142"/>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w:t>
      </w:r>
      <w:r>
        <w:rPr>
          <w:lang w:val="el-GR"/>
        </w:rPr>
        <w:t xml:space="preserve"> είκοσι (20) ημερών</w:t>
      </w:r>
      <w:r w:rsidRPr="00845A73">
        <w:rPr>
          <w:lang w:val="el-GR"/>
        </w:rPr>
        <w:t xml:space="preserve"> από την κοινοποίηση της ανωτέρω όχλησης. Αν η προθεσμία που</w:t>
      </w:r>
      <w:r>
        <w:rPr>
          <w:lang w:val="el-GR"/>
        </w:rPr>
        <w:t xml:space="preserve"> </w:t>
      </w:r>
      <w:r w:rsidRPr="00845A73">
        <w:rPr>
          <w:lang w:val="el-GR"/>
        </w:rPr>
        <w:t xml:space="preserve"> τ</w:t>
      </w:r>
      <w:r>
        <w:rPr>
          <w:lang w:val="el-GR"/>
        </w:rPr>
        <w:t>άχθηκε</w:t>
      </w:r>
      <w:r w:rsidRPr="00845A73">
        <w:rPr>
          <w:lang w:val="el-GR"/>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27B5E632" w:rsidR="003929DA" w:rsidRDefault="000D5E33">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sidR="003929DA">
        <w:rPr>
          <w:lang w:val="el-GR"/>
        </w:rPr>
        <w:t xml:space="preserve"> είτε με διενέργεια νέας διαδικασίας ανάθεσης σύμβασης</w:t>
      </w:r>
      <w:r w:rsidR="009F06DC">
        <w:rPr>
          <w:lang w:val="el-GR"/>
        </w:rPr>
        <w:t>,</w:t>
      </w:r>
      <w:r w:rsidR="003929DA">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109D55B" w14:textId="095D3C51"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0D5E33">
        <w:rPr>
          <w:lang w:val="el-GR"/>
        </w:rPr>
        <w:t>1,01.</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3B8CC63" w14:textId="6511BEA4" w:rsidR="00DD64DF" w:rsidRPr="008F5E17" w:rsidRDefault="00C51D1C" w:rsidP="00DD64DF">
      <w:pPr>
        <w:suppressAutoHyphens w:val="0"/>
        <w:autoSpaceDE w:val="0"/>
        <w:rPr>
          <w:rFonts w:eastAsia="SimSun"/>
          <w:i/>
          <w:iCs/>
          <w:color w:val="5B9BD5"/>
          <w:spacing w:val="5"/>
          <w:szCs w:val="22"/>
          <w:lang w:val="el-GR"/>
        </w:rPr>
      </w:pPr>
      <w:r>
        <w:rPr>
          <w:lang w:val="el-GR"/>
        </w:rPr>
        <w:t>γ</w:t>
      </w:r>
      <w:r w:rsidR="00DD64DF"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00DD64DF" w:rsidRPr="00845A73">
        <w:rPr>
          <w:lang w:val="el-GR"/>
        </w:rPr>
        <w:t>, περί αποκλεισμού οικονομικού φορέα από δημόσιες</w:t>
      </w:r>
      <w:r w:rsidR="00F44003" w:rsidRPr="00845A73">
        <w:rPr>
          <w:lang w:val="el-GR"/>
        </w:rPr>
        <w:t xml:space="preserve"> </w:t>
      </w:r>
      <w:r w:rsidR="00F44003" w:rsidRPr="00845A73">
        <w:rPr>
          <w:lang w:val="el-GR"/>
        </w:rPr>
        <w:lastRenderedPageBreak/>
        <w:t>συμβάσεις.</w:t>
      </w:r>
      <w:r w:rsidR="00034ABD" w:rsidRPr="00034ABD">
        <w:rPr>
          <w:rFonts w:eastAsia="SimSun"/>
          <w:i/>
          <w:iCs/>
          <w:color w:val="5B9BD5"/>
          <w:spacing w:val="5"/>
          <w:szCs w:val="22"/>
          <w:lang w:val="el-GR"/>
        </w:rPr>
        <w:t xml:space="preserve"> </w:t>
      </w:r>
      <w:r w:rsidR="00034ABD" w:rsidRPr="003744C0">
        <w:rPr>
          <w:rFonts w:eastAsia="SimSun"/>
          <w:i/>
          <w:iCs/>
          <w:color w:val="5B9BD5"/>
          <w:spacing w:val="5"/>
          <w:szCs w:val="22"/>
          <w:lang w:val="el-GR"/>
        </w:rPr>
        <w:t xml:space="preserve">[η κύρωση του οριζόντιου αποκλεισμού δύναται να επιβληθεί μετά την έκδοση του προβλεπόμενου </w:t>
      </w:r>
      <w:proofErr w:type="spellStart"/>
      <w:r w:rsidR="00034ABD" w:rsidRPr="003744C0">
        <w:rPr>
          <w:rFonts w:eastAsia="SimSun"/>
          <w:i/>
          <w:iCs/>
          <w:color w:val="5B9BD5"/>
          <w:spacing w:val="5"/>
          <w:szCs w:val="22"/>
          <w:lang w:val="el-GR"/>
        </w:rPr>
        <w:t>π.δ.</w:t>
      </w:r>
      <w:proofErr w:type="spellEnd"/>
      <w:r w:rsidR="00034ABD" w:rsidRPr="003744C0">
        <w:rPr>
          <w:rFonts w:eastAsia="SimSun"/>
          <w:i/>
          <w:iCs/>
          <w:color w:val="5B9BD5"/>
          <w:spacing w:val="5"/>
          <w:szCs w:val="22"/>
          <w:lang w:val="el-GR"/>
        </w:rPr>
        <w:t>]</w:t>
      </w:r>
    </w:p>
    <w:p w14:paraId="2385C5E3" w14:textId="38589036"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4412/16, επιβάλλεται πρόστιμο</w:t>
      </w:r>
      <w:r>
        <w:rPr>
          <w:rStyle w:val="WW-FootnoteReference14"/>
          <w:lang w:val="el-GR"/>
        </w:rPr>
        <w:footnoteReference w:id="143"/>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41AC06C1" w:rsidR="003929DA" w:rsidRDefault="003929DA">
      <w:pPr>
        <w:suppressAutoHyphens w:val="0"/>
        <w:autoSpaceDE w:val="0"/>
        <w:rPr>
          <w:lang w:val="el-GR"/>
        </w:rPr>
      </w:pPr>
      <w:r w:rsidRPr="008F5E17">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 εφόσον ο ανάδοχος δεν καταθέσει το απαιτούμενο ποσό.</w:t>
      </w:r>
    </w:p>
    <w:p w14:paraId="7E5A451A"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681A0329" w14:textId="77777777" w:rsidR="003929DA" w:rsidRDefault="003929DA">
      <w:pPr>
        <w:pStyle w:val="20"/>
        <w:suppressAutoHyphens w:val="0"/>
        <w:autoSpaceDE w:val="0"/>
        <w:rPr>
          <w:lang w:val="el-GR"/>
        </w:rPr>
      </w:pPr>
      <w:bookmarkStart w:id="87" w:name="_Toc161329192"/>
      <w:r>
        <w:rPr>
          <w:lang w:val="el-GR"/>
        </w:rPr>
        <w:t>5.3</w:t>
      </w:r>
      <w:r>
        <w:rPr>
          <w:lang w:val="el-GR"/>
        </w:rPr>
        <w:tab/>
        <w:t>Διοικητικές προσφυγές κατά τη διαδικασία εκτέλεσης των συμβάσεων</w:t>
      </w:r>
      <w:r>
        <w:rPr>
          <w:rStyle w:val="WW-FootnoteReference14"/>
        </w:rPr>
        <w:footnoteReference w:id="144"/>
      </w:r>
      <w:bookmarkEnd w:id="87"/>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0"/>
        <w:suppressAutoHyphens w:val="0"/>
        <w:autoSpaceDE w:val="0"/>
        <w:rPr>
          <w:lang w:val="el-GR"/>
        </w:rPr>
      </w:pPr>
      <w:bookmarkStart w:id="88" w:name="_Toc161329193"/>
      <w:r>
        <w:rPr>
          <w:lang w:val="el-GR"/>
        </w:rPr>
        <w:t>5.4</w:t>
      </w:r>
      <w:r>
        <w:rPr>
          <w:lang w:val="el-GR"/>
        </w:rPr>
        <w:tab/>
        <w:t>Δικαστική επίλυση διαφορών</w:t>
      </w:r>
      <w:bookmarkEnd w:id="88"/>
    </w:p>
    <w:p w14:paraId="3D87E27C" w14:textId="43CB6ED9"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w:t>
      </w:r>
      <w:r>
        <w:rPr>
          <w:rStyle w:val="WW-0"/>
          <w:lang w:val="el-GR"/>
        </w:rPr>
        <w:footnoteReference w:id="145"/>
      </w:r>
      <w:r>
        <w:rPr>
          <w:lang w:val="el-GR"/>
        </w:rPr>
        <w:t xml:space="preserve">.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lastRenderedPageBreak/>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0"/>
        <w:tabs>
          <w:tab w:val="left" w:pos="851"/>
        </w:tabs>
        <w:ind w:left="851" w:hanging="851"/>
        <w:rPr>
          <w:lang w:val="el-GR"/>
        </w:rPr>
      </w:pPr>
      <w:bookmarkStart w:id="89" w:name="_Toc161329194"/>
      <w:r>
        <w:rPr>
          <w:lang w:val="el-GR"/>
        </w:rPr>
        <w:lastRenderedPageBreak/>
        <w:t>6.</w:t>
      </w:r>
      <w:r>
        <w:rPr>
          <w:lang w:val="el-GR"/>
        </w:rPr>
        <w:tab/>
      </w:r>
      <w:r w:rsidR="00FD79FD">
        <w:rPr>
          <w:lang w:val="el-GR"/>
        </w:rPr>
        <w:t>ΧΡΟΝΟΣ ΚΑΙ ΤΡΟΠΟΣ ΕΚΤΕΛΕΣΗΣ</w:t>
      </w:r>
      <w:bookmarkEnd w:id="89"/>
      <w:r>
        <w:rPr>
          <w:lang w:val="el-GR"/>
        </w:rPr>
        <w:t xml:space="preserve"> </w:t>
      </w:r>
    </w:p>
    <w:p w14:paraId="615568AB" w14:textId="77777777" w:rsidR="003929DA" w:rsidRPr="00BD65F6" w:rsidRDefault="003929DA">
      <w:pPr>
        <w:pStyle w:val="20"/>
        <w:rPr>
          <w:rFonts w:ascii="Calibri" w:hAnsi="Calibri" w:cs="Calibri"/>
          <w:bCs/>
          <w:sz w:val="22"/>
          <w:lang w:val="el-GR"/>
        </w:rPr>
      </w:pPr>
      <w:bookmarkStart w:id="90" w:name="_Toc161329195"/>
      <w:r>
        <w:rPr>
          <w:lang w:val="el-GR"/>
        </w:rPr>
        <w:t xml:space="preserve">6.1 </w:t>
      </w:r>
      <w:r>
        <w:rPr>
          <w:lang w:val="el-GR"/>
        </w:rPr>
        <w:tab/>
        <w:t xml:space="preserve">Χρόνος παράδοσης </w:t>
      </w:r>
      <w:r w:rsidR="00A51A17">
        <w:rPr>
          <w:lang w:val="el-GR"/>
        </w:rPr>
        <w:t>αγαθ</w:t>
      </w:r>
      <w:r>
        <w:rPr>
          <w:lang w:val="el-GR"/>
        </w:rPr>
        <w:t>ών</w:t>
      </w:r>
      <w:bookmarkEnd w:id="90"/>
    </w:p>
    <w:p w14:paraId="4D670033" w14:textId="1AE259CB" w:rsidR="00C51D1C" w:rsidRPr="00AB5E1D" w:rsidRDefault="003929DA" w:rsidP="008F5E17">
      <w:pPr>
        <w:pStyle w:val="HEADER3"/>
        <w:numPr>
          <w:ilvl w:val="0"/>
          <w:numId w:val="0"/>
        </w:numPr>
        <w:spacing w:line="276" w:lineRule="auto"/>
        <w:contextualSpacing/>
        <w:rPr>
          <w:rFonts w:asciiTheme="minorHAnsi" w:hAnsiTheme="minorHAnsi" w:cstheme="minorHAnsi"/>
          <w:b/>
          <w:bCs/>
        </w:rPr>
      </w:pPr>
      <w:bookmarkStart w:id="91" w:name="_Toc161329196"/>
      <w:r w:rsidRPr="00864E06">
        <w:rPr>
          <w:b/>
          <w:bCs/>
        </w:rPr>
        <w:t>6.1.1.</w:t>
      </w:r>
      <w:r w:rsidRPr="00864E06">
        <w:t xml:space="preserve"> </w:t>
      </w:r>
      <w:r w:rsidR="00C51D1C" w:rsidRPr="008F5E17">
        <w:rPr>
          <w:rFonts w:asciiTheme="minorHAnsi" w:hAnsiTheme="minorHAnsi" w:cstheme="minorHAnsi"/>
          <w:b/>
          <w:bCs/>
        </w:rPr>
        <w:t>Ο ανάδοχος υποχρεούται να παραδ</w:t>
      </w:r>
      <w:r w:rsidR="008F5E17" w:rsidRPr="008F5E17">
        <w:rPr>
          <w:rFonts w:asciiTheme="minorHAnsi" w:hAnsiTheme="minorHAnsi" w:cstheme="minorHAnsi"/>
          <w:b/>
          <w:bCs/>
        </w:rPr>
        <w:t>ώ</w:t>
      </w:r>
      <w:r w:rsidR="00C51D1C" w:rsidRPr="008F5E17">
        <w:rPr>
          <w:rFonts w:asciiTheme="minorHAnsi" w:hAnsiTheme="minorHAnsi" w:cstheme="minorHAnsi"/>
          <w:b/>
          <w:bCs/>
        </w:rPr>
        <w:t>σει και να εγκαταστήσει  τα υλικά</w:t>
      </w:r>
      <w:r w:rsidR="005E0CA6" w:rsidRPr="008F5E17">
        <w:rPr>
          <w:rFonts w:asciiTheme="minorHAnsi" w:hAnsiTheme="minorHAnsi" w:cstheme="minorHAnsi"/>
        </w:rPr>
        <w:t xml:space="preserve"> </w:t>
      </w:r>
      <w:r w:rsidR="005E0CA6" w:rsidRPr="00AB5E1D">
        <w:rPr>
          <w:rFonts w:asciiTheme="minorHAnsi" w:hAnsiTheme="minorHAnsi" w:cstheme="minorHAnsi"/>
          <w:b/>
          <w:bCs/>
        </w:rPr>
        <w:t xml:space="preserve">στα  </w:t>
      </w:r>
      <w:r w:rsidR="005E0CA6" w:rsidRPr="00AB5E1D">
        <w:rPr>
          <w:rFonts w:asciiTheme="minorHAnsi" w:hAnsiTheme="minorHAnsi" w:cstheme="minorHAnsi"/>
          <w:b/>
          <w:bCs/>
          <w:lang w:val="en-US"/>
        </w:rPr>
        <w:t>STUDIO</w:t>
      </w:r>
      <w:r w:rsidR="005E0CA6" w:rsidRPr="00AB5E1D">
        <w:rPr>
          <w:rFonts w:asciiTheme="minorHAnsi" w:hAnsiTheme="minorHAnsi" w:cstheme="minorHAnsi"/>
          <w:b/>
          <w:bCs/>
        </w:rPr>
        <w:t xml:space="preserve"> 1 &amp; 2 της ΕΡΤ3 (Θεσσαλονίκη), το </w:t>
      </w:r>
      <w:r w:rsidR="005E0CA6" w:rsidRPr="00AB5E1D">
        <w:rPr>
          <w:rFonts w:asciiTheme="minorHAnsi" w:hAnsiTheme="minorHAnsi" w:cstheme="minorHAnsi"/>
          <w:b/>
          <w:bCs/>
          <w:lang w:val="en-US"/>
        </w:rPr>
        <w:t>STUDIO</w:t>
      </w:r>
      <w:r w:rsidR="005E0CA6" w:rsidRPr="00AB5E1D">
        <w:rPr>
          <w:rFonts w:asciiTheme="minorHAnsi" w:hAnsiTheme="minorHAnsi" w:cstheme="minorHAnsi"/>
          <w:b/>
          <w:bCs/>
        </w:rPr>
        <w:t xml:space="preserve"> 2 (Αγ. Παρασκευή) και το </w:t>
      </w:r>
      <w:r w:rsidR="005E0CA6" w:rsidRPr="00AB5E1D">
        <w:rPr>
          <w:rFonts w:asciiTheme="minorHAnsi" w:hAnsiTheme="minorHAnsi" w:cstheme="minorHAnsi"/>
          <w:b/>
          <w:bCs/>
          <w:lang w:val="en-US"/>
        </w:rPr>
        <w:t>STUDIO</w:t>
      </w:r>
      <w:r w:rsidR="005E0CA6" w:rsidRPr="00AB5E1D">
        <w:rPr>
          <w:rFonts w:asciiTheme="minorHAnsi" w:hAnsiTheme="minorHAnsi" w:cstheme="minorHAnsi"/>
          <w:b/>
          <w:bCs/>
        </w:rPr>
        <w:t xml:space="preserve">  που βρίσκεται στις εγκαταστάσεις της ΕΡΤ στην οδό Μουρούζη  (Αθήνα)</w:t>
      </w:r>
      <w:r w:rsidR="00C51D1C" w:rsidRPr="00AB5E1D">
        <w:rPr>
          <w:rFonts w:asciiTheme="minorHAnsi" w:hAnsiTheme="minorHAnsi" w:cstheme="minorHAnsi"/>
          <w:b/>
          <w:bCs/>
        </w:rPr>
        <w:t xml:space="preserve"> εντός εξήντα (60) ημερών από την ημερομηνία υπογραφής της σύμβασης και σύμφωνα με τους όρους της διακήρυξης.</w:t>
      </w:r>
      <w:bookmarkEnd w:id="91"/>
    </w:p>
    <w:p w14:paraId="037F8C02" w14:textId="77777777" w:rsidR="00C51D1C" w:rsidRPr="00D41ABB" w:rsidRDefault="00C51D1C" w:rsidP="00C51D1C">
      <w:pPr>
        <w:rPr>
          <w:b/>
          <w:bCs/>
          <w:lang w:val="el-GR"/>
        </w:rPr>
      </w:pPr>
      <w:r w:rsidRPr="00D41ABB">
        <w:rPr>
          <w:b/>
          <w:bCs/>
          <w:lang w:val="el-GR"/>
        </w:rPr>
        <w:t>Όλα τα είδη  θα συνοδεύονται από τα αναγκαία παρελκόμενα τους για την κανονική, απρόσκοπτη και άμεση λειτουργία τους.</w:t>
      </w:r>
    </w:p>
    <w:p w14:paraId="4F2AD648" w14:textId="77777777" w:rsidR="00C51D1C" w:rsidRPr="00D41ABB" w:rsidRDefault="00C51D1C" w:rsidP="00C51D1C">
      <w:pPr>
        <w:rPr>
          <w:b/>
          <w:bCs/>
          <w:lang w:val="el-GR"/>
        </w:rPr>
      </w:pPr>
      <w:r w:rsidRPr="00D41ABB">
        <w:rPr>
          <w:b/>
          <w:bCs/>
          <w:lang w:val="el-GR"/>
        </w:rPr>
        <w:t>Για κάθε  είδος θα παραδοθούν ένα τεχνικό εγχειρίδιο συντήρησης και επισκευών (</w:t>
      </w:r>
      <w:proofErr w:type="spellStart"/>
      <w:r w:rsidRPr="00D41ABB">
        <w:rPr>
          <w:b/>
          <w:bCs/>
          <w:lang w:val="el-GR"/>
        </w:rPr>
        <w:t>service</w:t>
      </w:r>
      <w:proofErr w:type="spellEnd"/>
      <w:r w:rsidRPr="00D41ABB">
        <w:rPr>
          <w:b/>
          <w:bCs/>
          <w:lang w:val="el-GR"/>
        </w:rPr>
        <w:t xml:space="preserve"> </w:t>
      </w:r>
      <w:proofErr w:type="spellStart"/>
      <w:r w:rsidRPr="00D41ABB">
        <w:rPr>
          <w:b/>
          <w:bCs/>
          <w:lang w:val="el-GR"/>
        </w:rPr>
        <w:t>manual</w:t>
      </w:r>
      <w:proofErr w:type="spellEnd"/>
      <w:r w:rsidRPr="00D41ABB">
        <w:rPr>
          <w:b/>
          <w:bCs/>
          <w:lang w:val="el-GR"/>
        </w:rPr>
        <w:t xml:space="preserve">), εφόσον διατίθεται και ένα λειτουργίας (operation </w:t>
      </w:r>
      <w:proofErr w:type="spellStart"/>
      <w:r w:rsidRPr="00D41ABB">
        <w:rPr>
          <w:b/>
          <w:bCs/>
          <w:lang w:val="el-GR"/>
        </w:rPr>
        <w:t>manual</w:t>
      </w:r>
      <w:proofErr w:type="spellEnd"/>
      <w:r w:rsidRPr="00D41ABB">
        <w:rPr>
          <w:b/>
          <w:bCs/>
          <w:lang w:val="el-GR"/>
        </w:rPr>
        <w:t xml:space="preserve">) στην ελληνική ή αγγλική γλώσσα. </w:t>
      </w:r>
    </w:p>
    <w:p w14:paraId="396B72C8" w14:textId="77777777" w:rsidR="00C51D1C" w:rsidRPr="00D41ABB" w:rsidRDefault="00C51D1C" w:rsidP="00C51D1C">
      <w:pPr>
        <w:rPr>
          <w:b/>
          <w:bCs/>
          <w:lang w:val="el-GR"/>
        </w:rPr>
      </w:pPr>
      <w:r w:rsidRPr="00D41ABB">
        <w:rPr>
          <w:b/>
          <w:bCs/>
          <w:lang w:val="el-GR"/>
        </w:rPr>
        <w:t xml:space="preserve">Οποιαδήποτε ανωμαλία στη λειτουργία ή ασυμφωνία με τους όρους των προδιαγραφών που θα διαπιστωθεί από την Επιτροπή Παραλαβής της ΕΡΤ πρέπει να αίρεται από τον </w:t>
      </w:r>
      <w:r>
        <w:rPr>
          <w:b/>
          <w:bCs/>
          <w:lang w:val="el-GR"/>
        </w:rPr>
        <w:t xml:space="preserve">ανάδοχο </w:t>
      </w:r>
      <w:r w:rsidRPr="00D41ABB">
        <w:rPr>
          <w:b/>
          <w:bCs/>
          <w:lang w:val="el-GR"/>
        </w:rPr>
        <w:t xml:space="preserve"> με δικές του δαπάνες το συντομότερο δυνατό.</w:t>
      </w:r>
    </w:p>
    <w:p w14:paraId="40DE41B1" w14:textId="77777777"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146"/>
      </w:r>
      <w:r w:rsidR="00A72E12" w:rsidRPr="00A72E12">
        <w:rPr>
          <w:rFonts w:ascii="Calibri" w:hAnsi="Calibri" w:cs="Calibri"/>
          <w:sz w:val="22"/>
          <w:lang w:eastAsia="ar-SA" w:bidi="ar-SA"/>
        </w:rPr>
        <w:t>.</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0"/>
        <w:ind w:left="0" w:firstLine="0"/>
        <w:rPr>
          <w:lang w:val="el-GR"/>
        </w:rPr>
      </w:pPr>
      <w:bookmarkStart w:id="92" w:name="_Toc161329197"/>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92"/>
    </w:p>
    <w:p w14:paraId="7A269FF5" w14:textId="76AE0F72" w:rsidR="003929DA" w:rsidRDefault="003929DA">
      <w:pPr>
        <w:rPr>
          <w:lang w:val="el-GR"/>
        </w:rPr>
      </w:pPr>
      <w:r>
        <w:rPr>
          <w:b/>
          <w:lang w:val="el-GR"/>
        </w:rPr>
        <w:t>6.2.1.</w:t>
      </w:r>
      <w:r w:rsidR="00C51D1C" w:rsidRPr="00C51D1C">
        <w:rPr>
          <w:lang w:val="el-GR"/>
        </w:rPr>
        <w:t xml:space="preserve"> </w:t>
      </w:r>
      <w:r w:rsidR="00C51D1C">
        <w:rPr>
          <w:lang w:val="el-GR"/>
        </w:rPr>
        <w:t xml:space="preserve">H παραλαβή </w:t>
      </w:r>
      <w:r w:rsidR="00C51D1C" w:rsidRPr="00D41ABB">
        <w:rPr>
          <w:b/>
          <w:bCs/>
          <w:lang w:val="el-GR"/>
        </w:rPr>
        <w:t>των αγαθών και των παρεχόμενων υπηρεσιών εγκατάστασης</w:t>
      </w:r>
      <w:r w:rsidR="00C51D1C">
        <w:rPr>
          <w:lang w:val="el-GR"/>
        </w:rPr>
        <w:t xml:space="preserve"> γίνεται από επιτροπές, πρωτοβάθμιες ή και δευτεροβάθμιες, που συγκροτούνται σύμφωνα με την παρ. 11 περ. β του άρθρου 221 </w:t>
      </w:r>
      <w:r w:rsidR="00C51D1C">
        <w:rPr>
          <w:lang w:val="el-GR"/>
        </w:rPr>
        <w:lastRenderedPageBreak/>
        <w:t>του ν. 4412/16</w:t>
      </w:r>
      <w:r w:rsidR="00C51D1C">
        <w:rPr>
          <w:rStyle w:val="WW-FootnoteReference15"/>
          <w:lang w:val="el-GR"/>
        </w:rPr>
        <w:footnoteReference w:id="147"/>
      </w:r>
      <w:r w:rsidR="00C51D1C">
        <w:rPr>
          <w:lang w:val="el-GR"/>
        </w:rPr>
        <w:t xml:space="preserve"> κατά τα οριζόμενα στο άρθρο 208 του ως άνω νόμου και την παρούσα </w:t>
      </w:r>
      <w:proofErr w:type="spellStart"/>
      <w:r w:rsidR="00C51D1C">
        <w:rPr>
          <w:lang w:val="el-GR"/>
        </w:rPr>
        <w:t>διακήρυξη.</w:t>
      </w:r>
      <w:r>
        <w:rPr>
          <w:lang w:val="el-GR"/>
        </w:rPr>
        <w:t>Κατά</w:t>
      </w:r>
      <w:proofErr w:type="spellEnd"/>
      <w:r>
        <w:rPr>
          <w:lang w:val="el-GR"/>
        </w:rPr>
        <w:t xml:space="preserve"> 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p>
    <w:p w14:paraId="36D37FD4" w14:textId="77777777" w:rsidR="003929DA" w:rsidRDefault="003929DA">
      <w:pPr>
        <w:rPr>
          <w:lang w:val="el-GR"/>
        </w:rPr>
      </w:pPr>
      <w:r>
        <w:rPr>
          <w:lang w:val="el-GR"/>
        </w:rPr>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315E21D5" w14:textId="400AA4F6" w:rsidR="00C51D1C" w:rsidRPr="008F606D" w:rsidRDefault="003929DA" w:rsidP="00C51D1C">
      <w:pPr>
        <w:rPr>
          <w:b/>
          <w:bCs/>
          <w:lang w:val="el-GR"/>
        </w:rPr>
      </w:pPr>
      <w:r>
        <w:rPr>
          <w:b/>
          <w:lang w:val="el-GR"/>
        </w:rPr>
        <w:t>6.2.2.</w:t>
      </w:r>
      <w:r w:rsidR="00C51D1C" w:rsidRPr="00C51D1C">
        <w:rPr>
          <w:b/>
          <w:bCs/>
          <w:lang w:val="el-GR"/>
        </w:rPr>
        <w:t xml:space="preserve"> </w:t>
      </w:r>
      <w:r w:rsidR="00C51D1C" w:rsidRPr="008F606D">
        <w:rPr>
          <w:b/>
          <w:bCs/>
          <w:lang w:val="el-GR"/>
        </w:rPr>
        <w:t xml:space="preserve">Η παραλαβή των αγαθών και των υπηρεσιών εγκατάστασης και η έκδοση των σχετικών πρωτοκόλλων παραλαβής πραγματοποιείται μέσα στους κατωτέρω καθοριζόμενους χρόνους: </w:t>
      </w:r>
    </w:p>
    <w:p w14:paraId="0344B915" w14:textId="77777777" w:rsidR="00C51D1C" w:rsidRPr="008F606D" w:rsidRDefault="00C51D1C" w:rsidP="00C51D1C">
      <w:pPr>
        <w:rPr>
          <w:b/>
          <w:bCs/>
          <w:lang w:val="el-GR"/>
        </w:rPr>
      </w:pPr>
      <w:r w:rsidRPr="008F606D">
        <w:rPr>
          <w:b/>
          <w:bCs/>
          <w:lang w:val="el-GR"/>
        </w:rPr>
        <w:t>Η ποσοτική παραλαβή των υλικών θα πραγματοποιηθεί εντός πέντε (5) ημερών από την παράδοση τους.</w:t>
      </w:r>
    </w:p>
    <w:p w14:paraId="09B78A42" w14:textId="6A5C53FF" w:rsidR="003929DA" w:rsidRPr="00C51D1C" w:rsidRDefault="00C51D1C" w:rsidP="00C51D1C">
      <w:pPr>
        <w:tabs>
          <w:tab w:val="left" w:pos="2865"/>
        </w:tabs>
        <w:rPr>
          <w:b/>
          <w:bCs/>
          <w:lang w:val="el-GR"/>
        </w:rPr>
      </w:pPr>
      <w:r w:rsidRPr="008F606D">
        <w:rPr>
          <w:b/>
          <w:bCs/>
          <w:lang w:val="el-GR"/>
        </w:rPr>
        <w:t>Η οριστική ποσοτική και ποιοτική παραλαβή των υλικών και των υπηρεσιών εγκατάστασης θα πραγματοποιηθεί εντός τριάντα (30) ημερών μετά την ολοκλήρωση της εγκατάστασης..</w:t>
      </w:r>
    </w:p>
    <w:p w14:paraId="5C14E8E5" w14:textId="77777777" w:rsidR="00C51D1C" w:rsidRPr="0064679B" w:rsidRDefault="00C51D1C" w:rsidP="00C51D1C">
      <w:pPr>
        <w:tabs>
          <w:tab w:val="left" w:pos="2865"/>
        </w:tabs>
        <w:rPr>
          <w:rFonts w:eastAsia="MS Mincho" w:cs="Times New Roman"/>
          <w:sz w:val="20"/>
          <w:szCs w:val="22"/>
          <w:lang w:val="el-GR"/>
        </w:rPr>
      </w:pPr>
      <w:r w:rsidRPr="0064679B">
        <w:rPr>
          <w:rFonts w:eastAsia="MS Mincho" w:cs="Times New Roman"/>
          <w:szCs w:val="22"/>
          <w:lang w:val="el-GR"/>
        </w:rPr>
        <w:t>Αν η παραλαβή των υλικών</w:t>
      </w:r>
      <w:r>
        <w:rPr>
          <w:rFonts w:eastAsia="MS Mincho" w:cs="Times New Roman"/>
          <w:szCs w:val="22"/>
          <w:lang w:val="el-GR"/>
        </w:rPr>
        <w:t xml:space="preserve">/υπηρεσιών </w:t>
      </w:r>
      <w:proofErr w:type="spellStart"/>
      <w:r>
        <w:rPr>
          <w:rFonts w:eastAsia="MS Mincho" w:cs="Times New Roman"/>
          <w:szCs w:val="22"/>
          <w:lang w:val="el-GR"/>
        </w:rPr>
        <w:t>εγκατάσταης</w:t>
      </w:r>
      <w:proofErr w:type="spellEnd"/>
      <w:r>
        <w:rPr>
          <w:rFonts w:eastAsia="MS Mincho" w:cs="Times New Roman"/>
          <w:szCs w:val="22"/>
          <w:lang w:val="el-GR"/>
        </w:rPr>
        <w:t xml:space="preserve"> </w:t>
      </w:r>
      <w:r w:rsidRPr="0064679B">
        <w:rPr>
          <w:rFonts w:eastAsia="MS Mincho" w:cs="Times New Roman"/>
          <w:szCs w:val="22"/>
          <w:lang w:val="el-GR"/>
        </w:rPr>
        <w:t xml:space="preserve">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ανωτέρω, θεωρείται ότι η παραλαβή </w:t>
      </w:r>
      <w:proofErr w:type="spellStart"/>
      <w:r w:rsidRPr="0064679B">
        <w:rPr>
          <w:rFonts w:eastAsia="MS Mincho" w:cs="Times New Roman"/>
          <w:szCs w:val="22"/>
          <w:lang w:val="el-GR"/>
        </w:rPr>
        <w:t>συντελέσθηκε</w:t>
      </w:r>
      <w:proofErr w:type="spellEnd"/>
      <w:r w:rsidRPr="0064679B">
        <w:rPr>
          <w:rFonts w:eastAsia="MS Mincho" w:cs="Times New Roman"/>
          <w:szCs w:val="22"/>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64679B">
        <w:rPr>
          <w:rFonts w:eastAsia="MS Mincho" w:cs="Times New Roman"/>
          <w:szCs w:val="22"/>
          <w:lang w:val="el-GR"/>
        </w:rPr>
        <w:t>αποφαινομένου</w:t>
      </w:r>
      <w:proofErr w:type="spellEnd"/>
      <w:r w:rsidRPr="0064679B">
        <w:rPr>
          <w:rFonts w:eastAsia="MS Mincho" w:cs="Times New Roman"/>
          <w:szCs w:val="22"/>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r>
        <w:rPr>
          <w:rFonts w:eastAsia="MS Mincho" w:cs="Times New Roman"/>
          <w:sz w:val="20"/>
          <w:szCs w:val="22"/>
          <w:lang w:val="el-GR"/>
        </w:rPr>
        <w:t>.</w:t>
      </w:r>
    </w:p>
    <w:p w14:paraId="62BABFD5" w14:textId="3F36BD59" w:rsidR="003929DA" w:rsidRDefault="003929DA">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w:t>
      </w:r>
      <w:r>
        <w:rPr>
          <w:lang w:val="el-GR"/>
        </w:rPr>
        <w:lastRenderedPageBreak/>
        <w:t>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r>
        <w:rPr>
          <w:rStyle w:val="WW-FootnoteReference15"/>
          <w:lang w:val="el-GR"/>
        </w:rPr>
        <w:footnoteReference w:id="148"/>
      </w:r>
    </w:p>
    <w:p w14:paraId="315E2C6A" w14:textId="77777777" w:rsidR="003929DA" w:rsidRDefault="003929DA">
      <w:pPr>
        <w:pStyle w:val="20"/>
        <w:tabs>
          <w:tab w:val="clear" w:pos="567"/>
          <w:tab w:val="left" w:pos="563"/>
        </w:tabs>
        <w:rPr>
          <w:i/>
          <w:iCs/>
          <w:color w:val="5B9BD5"/>
          <w:spacing w:val="5"/>
          <w:kern w:val="1"/>
          <w:lang w:val="el-GR"/>
        </w:rPr>
      </w:pPr>
      <w:bookmarkStart w:id="93" w:name="_Toc161329198"/>
      <w:r>
        <w:rPr>
          <w:lang w:val="el-GR"/>
        </w:rPr>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93"/>
    </w:p>
    <w:p w14:paraId="55A2A2B8" w14:textId="77777777" w:rsidR="003929DA" w:rsidRDefault="003929DA">
      <w:pPr>
        <w:pStyle w:val="20"/>
        <w:rPr>
          <w:rFonts w:eastAsia="SimSun"/>
          <w:bCs/>
          <w:lang w:val="el-GR"/>
        </w:rPr>
      </w:pPr>
      <w:bookmarkStart w:id="94" w:name="_Toc161329199"/>
      <w:r>
        <w:rPr>
          <w:lang w:val="el-GR"/>
        </w:rPr>
        <w:t xml:space="preserve">6.4 </w:t>
      </w:r>
      <w:r>
        <w:rPr>
          <w:lang w:val="el-GR"/>
        </w:rPr>
        <w:tab/>
        <w:t xml:space="preserve">Απόρριψη συμβατικών </w:t>
      </w:r>
      <w:r w:rsidR="00A51A17">
        <w:rPr>
          <w:lang w:val="el-GR"/>
        </w:rPr>
        <w:t>αγαθ</w:t>
      </w:r>
      <w:r>
        <w:rPr>
          <w:lang w:val="el-GR"/>
        </w:rPr>
        <w:t>ών – Αντικατάσταση</w:t>
      </w:r>
      <w:bookmarkEnd w:id="94"/>
    </w:p>
    <w:p w14:paraId="5B49500C" w14:textId="2803849B"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77777777"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70547E5C" w14:textId="77777777" w:rsidR="003929DA" w:rsidRDefault="003929DA">
      <w:pPr>
        <w:pStyle w:val="20"/>
        <w:rPr>
          <w:i/>
          <w:iCs/>
          <w:color w:val="5B9BD5"/>
          <w:spacing w:val="5"/>
          <w:kern w:val="1"/>
          <w:lang w:val="el-GR"/>
        </w:rPr>
      </w:pPr>
      <w:bookmarkStart w:id="95" w:name="_Toc161329200"/>
      <w:r>
        <w:rPr>
          <w:lang w:val="el-GR"/>
        </w:rPr>
        <w:t>6.5</w:t>
      </w:r>
      <w:r w:rsidR="00C513BF" w:rsidRPr="00947EF4">
        <w:rPr>
          <w:lang w:val="el-GR"/>
        </w:rPr>
        <w:t xml:space="preserve"> </w:t>
      </w:r>
      <w:r>
        <w:rPr>
          <w:lang w:val="el-GR"/>
        </w:rPr>
        <w:tab/>
        <w:t>Δείγματα – Δειγματοληψία – Εργαστηριακές εξετάσεις</w:t>
      </w:r>
      <w:bookmarkEnd w:id="95"/>
    </w:p>
    <w:p w14:paraId="03FB9453" w14:textId="77777777" w:rsidR="003929DA" w:rsidRDefault="003929DA">
      <w:pPr>
        <w:pStyle w:val="20"/>
        <w:rPr>
          <w:i/>
          <w:iCs/>
          <w:color w:val="5B9BD5"/>
          <w:spacing w:val="5"/>
          <w:kern w:val="1"/>
          <w:lang w:val="el-GR"/>
        </w:rPr>
      </w:pPr>
      <w:bookmarkStart w:id="96" w:name="_Toc161329201"/>
      <w:r>
        <w:rPr>
          <w:lang w:val="el-GR"/>
        </w:rPr>
        <w:t>6.6</w:t>
      </w:r>
      <w:r w:rsidR="00C513BF" w:rsidRPr="00947EF4">
        <w:rPr>
          <w:lang w:val="el-GR"/>
        </w:rPr>
        <w:t xml:space="preserve"> </w:t>
      </w:r>
      <w:r>
        <w:rPr>
          <w:lang w:val="el-GR"/>
        </w:rPr>
        <w:tab/>
        <w:t>Εγγυημένη λειτουργία προμήθειας</w:t>
      </w:r>
      <w:r>
        <w:rPr>
          <w:rStyle w:val="WW-FootnoteReference15"/>
          <w:lang w:val="el-GR"/>
        </w:rPr>
        <w:footnoteReference w:id="149"/>
      </w:r>
      <w:bookmarkEnd w:id="96"/>
      <w:r>
        <w:rPr>
          <w:lang w:val="el-GR"/>
        </w:rPr>
        <w:t xml:space="preserve"> </w:t>
      </w:r>
    </w:p>
    <w:p w14:paraId="6839BDE8" w14:textId="1A7F138A" w:rsidR="00C51D1C" w:rsidRDefault="00C51D1C" w:rsidP="00C51D1C">
      <w:pPr>
        <w:spacing w:before="120" w:line="252" w:lineRule="auto"/>
        <w:rPr>
          <w:rFonts w:cs="Tahoma"/>
          <w:b/>
          <w:bCs/>
          <w:szCs w:val="22"/>
          <w:lang w:val="el-GR"/>
        </w:rPr>
      </w:pPr>
      <w:r>
        <w:rPr>
          <w:rFonts w:cs="Tahoma"/>
          <w:b/>
          <w:bCs/>
          <w:szCs w:val="22"/>
          <w:lang w:val="el-GR"/>
        </w:rPr>
        <w:t>Το σύνολο του υπό προμήθεια εξοπλισμού απαιτείται να καλύπτεται από Εγγύηση Κατασκευαστή η οποία θα ισχύει για την Ελλάδα,</w:t>
      </w:r>
      <w:r w:rsidR="00BE6F7B">
        <w:rPr>
          <w:rFonts w:cs="Tahoma"/>
          <w:b/>
          <w:bCs/>
          <w:szCs w:val="22"/>
          <w:lang w:val="el-GR"/>
        </w:rPr>
        <w:t xml:space="preserve"> </w:t>
      </w:r>
      <w:r>
        <w:rPr>
          <w:rFonts w:cs="Tahoma"/>
          <w:b/>
          <w:bCs/>
          <w:szCs w:val="22"/>
          <w:lang w:val="el-GR"/>
        </w:rPr>
        <w:t xml:space="preserve">διάρκειας </w:t>
      </w:r>
      <w:r>
        <w:rPr>
          <w:rFonts w:cs="Tahoma"/>
          <w:b/>
          <w:bCs/>
          <w:szCs w:val="22"/>
          <w:u w:val="single"/>
          <w:lang w:val="el-GR"/>
        </w:rPr>
        <w:t>τουλάχιστον τριών (3) ετών</w:t>
      </w:r>
      <w:r w:rsidR="00BE6F7B">
        <w:rPr>
          <w:rFonts w:cs="Tahoma"/>
          <w:b/>
          <w:bCs/>
          <w:szCs w:val="22"/>
          <w:u w:val="single"/>
          <w:lang w:val="el-GR"/>
        </w:rPr>
        <w:t>,</w:t>
      </w:r>
      <w:r>
        <w:rPr>
          <w:rFonts w:cs="Tahoma"/>
          <w:b/>
          <w:bCs/>
          <w:szCs w:val="22"/>
          <w:lang w:val="el-GR"/>
        </w:rPr>
        <w:t xml:space="preserve"> χωρίς επιπλέον κόστος, από την ημερομηνία οριστικής παραλαβής των υλικών και σύμφωνα με όσα περιγράφονται αναλυτικά στην παρούσα.</w:t>
      </w:r>
    </w:p>
    <w:p w14:paraId="176792A0" w14:textId="77777777" w:rsidR="003929DA" w:rsidRDefault="003929DA">
      <w:pPr>
        <w:pStyle w:val="20"/>
        <w:rPr>
          <w:i/>
          <w:iCs/>
          <w:color w:val="5B9BD5"/>
          <w:spacing w:val="5"/>
          <w:kern w:val="1"/>
          <w:lang w:val="el-GR"/>
        </w:rPr>
      </w:pPr>
      <w:bookmarkStart w:id="97" w:name="_Toc161329202"/>
      <w:r>
        <w:rPr>
          <w:lang w:val="el-GR"/>
        </w:rPr>
        <w:t>6.7</w:t>
      </w:r>
      <w:r w:rsidR="00C513BF" w:rsidRPr="00947EF4">
        <w:rPr>
          <w:lang w:val="el-GR"/>
        </w:rPr>
        <w:t xml:space="preserve"> </w:t>
      </w:r>
      <w:r>
        <w:rPr>
          <w:lang w:val="el-GR"/>
        </w:rPr>
        <w:tab/>
        <w:t>Αναπροσαρμογή τιμής</w:t>
      </w:r>
      <w:r>
        <w:rPr>
          <w:rStyle w:val="WW-FootnoteReference15"/>
          <w:lang w:val="el-GR"/>
        </w:rPr>
        <w:footnoteReference w:id="150"/>
      </w:r>
      <w:bookmarkEnd w:id="97"/>
      <w:r>
        <w:rPr>
          <w:lang w:val="el-GR"/>
        </w:rPr>
        <w:t xml:space="preserve"> </w:t>
      </w:r>
    </w:p>
    <w:p w14:paraId="67D72704" w14:textId="3869BEF2" w:rsidR="00C51D1C" w:rsidRPr="00AB5E1D" w:rsidRDefault="00C51D1C" w:rsidP="00AB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lang w:val="el-GR"/>
        </w:rPr>
        <w:t>Δεν εφαρμόζεται</w:t>
      </w:r>
    </w:p>
    <w:p w14:paraId="6F7C6BE0" w14:textId="77777777"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7B2199" w:rsidRPr="009D34B5">
        <w:rPr>
          <w:rFonts w:ascii="Arial" w:hAnsi="Arial" w:cs="Arial"/>
          <w:b/>
          <w:color w:val="002060"/>
          <w:sz w:val="24"/>
          <w:szCs w:val="22"/>
          <w:lang w:val="el-GR"/>
        </w:rPr>
        <w:t>8</w:t>
      </w:r>
      <w:r w:rsidRPr="009D34B5">
        <w:rPr>
          <w:rFonts w:ascii="Arial" w:hAnsi="Arial" w:cs="Arial"/>
          <w:b/>
          <w:color w:val="002060"/>
          <w:sz w:val="24"/>
          <w:szCs w:val="22"/>
          <w:lang w:val="el-GR"/>
        </w:rPr>
        <w:t xml:space="preserve"> </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 xml:space="preserve">σύμβασης </w:t>
      </w:r>
      <w:r w:rsidR="002F46A5" w:rsidRPr="000620B3">
        <w:rPr>
          <w:rStyle w:val="ad"/>
          <w:rFonts w:ascii="Arial" w:hAnsi="Arial" w:cs="Arial"/>
          <w:b/>
          <w:color w:val="002060"/>
          <w:sz w:val="24"/>
          <w:szCs w:val="22"/>
          <w:lang w:val="el-GR"/>
        </w:rPr>
        <w:footnoteReference w:id="151"/>
      </w:r>
      <w:r w:rsidR="009D58D0" w:rsidRPr="000561E7">
        <w:rPr>
          <w:rFonts w:ascii="Arial" w:hAnsi="Arial" w:cs="Arial"/>
          <w:b/>
          <w:color w:val="002060"/>
          <w:sz w:val="24"/>
          <w:szCs w:val="22"/>
          <w:lang w:val="el-GR"/>
        </w:rPr>
        <w:t xml:space="preserve"> </w:t>
      </w:r>
    </w:p>
    <w:p w14:paraId="1C45BAE5" w14:textId="00D5C3E4" w:rsidR="00F0746C" w:rsidRDefault="000E604F" w:rsidP="00F0746C">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F84A58" w:rsidRPr="00B1220E">
        <w:rPr>
          <w:iCs/>
          <w:lang w:val="el-GR"/>
        </w:rPr>
        <w:t xml:space="preserve"> </w:t>
      </w:r>
      <w:r w:rsidR="00B47232" w:rsidRPr="00B1220E">
        <w:rPr>
          <w:iCs/>
          <w:lang w:val="el-GR"/>
        </w:rPr>
        <w:t>από τον κατασκευαστή</w:t>
      </w:r>
      <w:r w:rsidR="009D58D0" w:rsidRPr="00B1220E">
        <w:rPr>
          <w:iCs/>
          <w:lang w:val="el-GR"/>
        </w:rPr>
        <w:t>,</w:t>
      </w:r>
      <w:r w:rsidR="00B47232" w:rsidRPr="00B1220E">
        <w:rPr>
          <w:iCs/>
          <w:lang w:val="el-GR"/>
        </w:rPr>
        <w:t xml:space="preserve"> </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B47232" w:rsidRPr="00B1220E">
        <w:rPr>
          <w:iCs/>
          <w:lang w:val="el-GR"/>
        </w:rPr>
        <w:t xml:space="preserve">αγαθών </w:t>
      </w:r>
      <w:r w:rsidR="00F84A58" w:rsidRPr="00B1220E">
        <w:rPr>
          <w:iCs/>
          <w:lang w:val="el-GR"/>
        </w:rPr>
        <w:t xml:space="preserve"> με νεότερα </w:t>
      </w:r>
      <w:r w:rsidR="000325E7" w:rsidRPr="00B1220E">
        <w:rPr>
          <w:iCs/>
          <w:lang w:val="el-GR"/>
        </w:rPr>
        <w:t xml:space="preserve">είδη/ </w:t>
      </w:r>
      <w:r w:rsidR="00F84A58" w:rsidRPr="00B1220E">
        <w:rPr>
          <w:iCs/>
          <w:lang w:val="el-GR"/>
        </w:rPr>
        <w:t>μοντέλα /</w:t>
      </w:r>
      <w:r w:rsidR="00DD0D67" w:rsidRPr="00B1220E">
        <w:rPr>
          <w:iCs/>
          <w:lang w:val="el-GR"/>
        </w:rPr>
        <w:t xml:space="preserve"> </w:t>
      </w:r>
      <w:r w:rsidR="00F84A58" w:rsidRPr="00B1220E">
        <w:rPr>
          <w:iCs/>
          <w:lang w:val="el-GR"/>
        </w:rPr>
        <w:t xml:space="preserve">εκδόσεις,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 xml:space="preserve">ρχή πρόταση </w:t>
      </w:r>
      <w:proofErr w:type="spellStart"/>
      <w:r w:rsidR="00F0746C" w:rsidRPr="00B1220E">
        <w:rPr>
          <w:iCs/>
          <w:lang w:val="el-GR"/>
        </w:rPr>
        <w:t>επικαιροποίησης</w:t>
      </w:r>
      <w:proofErr w:type="spellEnd"/>
      <w:r w:rsidR="00F0746C" w:rsidRPr="00B1220E">
        <w:rPr>
          <w:iCs/>
          <w:lang w:val="el-GR"/>
        </w:rPr>
        <w:t>, η οποία υπόκειται στην</w:t>
      </w:r>
      <w:r w:rsidR="00DD0D67" w:rsidRPr="00B1220E">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F0746C" w:rsidRPr="00B1220E">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w:t>
      </w:r>
      <w:proofErr w:type="spellStart"/>
      <w:r w:rsidR="00F0746C" w:rsidRPr="00B1220E">
        <w:rPr>
          <w:iCs/>
          <w:lang w:val="el-GR"/>
        </w:rPr>
        <w:t>επικαιροποίησης</w:t>
      </w:r>
      <w:proofErr w:type="spellEnd"/>
      <w:r w:rsidR="00F0746C" w:rsidRPr="00B1220E">
        <w:rPr>
          <w:iCs/>
          <w:lang w:val="el-GR"/>
        </w:rPr>
        <w:t xml:space="preserve">,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DD0D67" w:rsidRPr="00B1220E">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F84A58" w:rsidRPr="00B1220E">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w:t>
      </w:r>
      <w:proofErr w:type="spellStart"/>
      <w:r w:rsidR="00F84A58" w:rsidRPr="00B1220E">
        <w:rPr>
          <w:iCs/>
          <w:lang w:val="el-GR"/>
        </w:rPr>
        <w:t>επικαιροποιημένα</w:t>
      </w:r>
      <w:proofErr w:type="spellEnd"/>
      <w:r w:rsidR="00F84A58" w:rsidRPr="00B1220E">
        <w:rPr>
          <w:iCs/>
          <w:lang w:val="el-GR"/>
        </w:rPr>
        <w:t xml:space="preserve">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DD0D67" w:rsidRPr="00B1220E">
        <w:rPr>
          <w:iCs/>
          <w:lang w:val="el-GR"/>
        </w:rPr>
        <w:t xml:space="preserve"> </w:t>
      </w:r>
      <w:r w:rsidR="00F0746C" w:rsidRPr="00B1220E">
        <w:rPr>
          <w:iCs/>
          <w:lang w:val="el-GR"/>
        </w:rPr>
        <w:t xml:space="preserve">της </w:t>
      </w:r>
      <w:r w:rsidR="00AC69D5">
        <w:rPr>
          <w:iCs/>
          <w:lang w:val="el-GR"/>
        </w:rPr>
        <w:lastRenderedPageBreak/>
        <w:t>α</w:t>
      </w:r>
      <w:r w:rsidR="00F0746C" w:rsidRPr="00B1220E">
        <w:rPr>
          <w:iCs/>
          <w:lang w:val="el-GR"/>
        </w:rPr>
        <w:t xml:space="preserve">ναθέτουσας </w:t>
      </w:r>
      <w:r w:rsidR="00AC69D5">
        <w:rPr>
          <w:iCs/>
          <w:lang w:val="el-GR"/>
        </w:rPr>
        <w:t>α</w:t>
      </w:r>
      <w:r w:rsidR="00F0746C" w:rsidRPr="00B1220E">
        <w:rPr>
          <w:iCs/>
          <w:lang w:val="el-GR"/>
        </w:rPr>
        <w:t>ρχής</w:t>
      </w:r>
      <w:r w:rsidR="00F30C79" w:rsidRPr="00B1220E">
        <w:rPr>
          <w:iCs/>
          <w:color w:val="FF0000"/>
          <w:lang w:val="el-GR"/>
        </w:rPr>
        <w:t xml:space="preserve"> </w:t>
      </w:r>
      <w:r w:rsidR="00F30C79" w:rsidRPr="00831BBF">
        <w:rPr>
          <w:iCs/>
          <w:lang w:val="el-GR"/>
        </w:rPr>
        <w:t>και χωρίς</w:t>
      </w:r>
      <w:r w:rsidR="00F30C79" w:rsidRPr="00B1220E">
        <w:rPr>
          <w:iCs/>
          <w:color w:val="FF0000"/>
          <w:lang w:val="el-GR"/>
        </w:rPr>
        <w:t xml:space="preserve"> </w:t>
      </w:r>
      <w:r w:rsidR="00F0746C" w:rsidRPr="00B1220E">
        <w:rPr>
          <w:iCs/>
          <w:lang w:val="el-GR"/>
        </w:rPr>
        <w:t>μεταβολή των όρων πληρωμής</w:t>
      </w:r>
      <w:r w:rsidR="00182EC0" w:rsidRPr="00B1220E">
        <w:rPr>
          <w:iCs/>
          <w:lang w:val="el-GR"/>
        </w:rPr>
        <w:t>.</w:t>
      </w:r>
      <w:r w:rsidR="00F30C79" w:rsidRPr="00B1220E">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r w:rsidR="00F30C79" w:rsidRPr="00B1220E">
        <w:rPr>
          <w:lang w:val="el-GR"/>
        </w:rPr>
        <w:t xml:space="preserve"> </w:t>
      </w:r>
    </w:p>
    <w:p w14:paraId="60D1B30D" w14:textId="77777777" w:rsidR="007D18AF" w:rsidRPr="00F0746C" w:rsidRDefault="007D18AF" w:rsidP="00F0746C">
      <w:pPr>
        <w:rPr>
          <w:lang w:val="el-GR"/>
        </w:rPr>
      </w:pPr>
    </w:p>
    <w:p w14:paraId="67CED56F" w14:textId="77777777" w:rsidR="007D18AF" w:rsidRPr="00227CFD" w:rsidRDefault="007D18AF" w:rsidP="007D18AF">
      <w:pPr>
        <w:rPr>
          <w:lang w:val="el-GR"/>
        </w:rPr>
      </w:pPr>
      <w:r>
        <w:rPr>
          <w:lang w:val="el-GR"/>
        </w:rPr>
        <w:t>Θεωρήθηκε για το νομικό μέρος</w:t>
      </w:r>
    </w:p>
    <w:p w14:paraId="04DEE9C1" w14:textId="77777777" w:rsidR="007D18AF" w:rsidRDefault="007D18AF" w:rsidP="007D18AF">
      <w:pPr>
        <w:rPr>
          <w:lang w:val="el-GR"/>
        </w:rPr>
      </w:pPr>
    </w:p>
    <w:p w14:paraId="76BA5033" w14:textId="77777777" w:rsidR="007D18AF" w:rsidRDefault="007D18AF" w:rsidP="007D18AF">
      <w:pPr>
        <w:rPr>
          <w:lang w:val="el-GR"/>
        </w:rPr>
      </w:pPr>
    </w:p>
    <w:p w14:paraId="64A3B27B" w14:textId="77777777" w:rsidR="007D18AF" w:rsidRPr="00987026" w:rsidRDefault="007D18AF" w:rsidP="007D18AF">
      <w:pPr>
        <w:rPr>
          <w:b/>
          <w:bCs/>
          <w:sz w:val="28"/>
          <w:szCs w:val="28"/>
          <w:lang w:val="el-GR"/>
        </w:rPr>
      </w:pPr>
    </w:p>
    <w:p w14:paraId="7702FF8F" w14:textId="77777777" w:rsidR="007D18AF" w:rsidRPr="00987026" w:rsidRDefault="007D18AF" w:rsidP="007D18AF">
      <w:pPr>
        <w:jc w:val="center"/>
        <w:rPr>
          <w:b/>
          <w:bCs/>
          <w:sz w:val="28"/>
          <w:szCs w:val="28"/>
          <w:lang w:val="el-GR"/>
        </w:rPr>
      </w:pPr>
      <w:r w:rsidRPr="00987026">
        <w:rPr>
          <w:b/>
          <w:bCs/>
          <w:sz w:val="28"/>
          <w:szCs w:val="28"/>
          <w:lang w:val="el-GR"/>
        </w:rPr>
        <w:t>Ο Γ.Δ.Τ &amp; Λ.Μ</w:t>
      </w:r>
    </w:p>
    <w:p w14:paraId="4912F9D9" w14:textId="77777777" w:rsidR="007D18AF" w:rsidRPr="00987026" w:rsidRDefault="007D18AF" w:rsidP="007D18AF">
      <w:pPr>
        <w:jc w:val="center"/>
        <w:rPr>
          <w:b/>
          <w:bCs/>
          <w:sz w:val="28"/>
          <w:szCs w:val="28"/>
          <w:lang w:val="el-GR"/>
        </w:rPr>
      </w:pPr>
    </w:p>
    <w:p w14:paraId="7807DF0F" w14:textId="77777777" w:rsidR="007D18AF" w:rsidRPr="00987026" w:rsidRDefault="007D18AF" w:rsidP="007D18AF">
      <w:pPr>
        <w:jc w:val="center"/>
        <w:rPr>
          <w:b/>
          <w:bCs/>
          <w:sz w:val="28"/>
          <w:szCs w:val="28"/>
          <w:lang w:val="el-GR"/>
        </w:rPr>
      </w:pPr>
      <w:r w:rsidRPr="00987026">
        <w:rPr>
          <w:b/>
          <w:bCs/>
          <w:sz w:val="28"/>
          <w:szCs w:val="28"/>
          <w:lang w:val="el-GR"/>
        </w:rPr>
        <w:t>Ι.ΒΟΥΓΙΟΥΚΛΑΚΗΣ</w:t>
      </w:r>
    </w:p>
    <w:p w14:paraId="3A1FAE92" w14:textId="77777777" w:rsidR="003929DA" w:rsidRDefault="003929DA">
      <w:pPr>
        <w:rPr>
          <w:lang w:val="el-GR"/>
        </w:rPr>
      </w:pPr>
    </w:p>
    <w:p w14:paraId="6C78E689" w14:textId="77777777" w:rsidR="003929DA" w:rsidRDefault="003929DA">
      <w:pPr>
        <w:pStyle w:val="10"/>
        <w:spacing w:before="57" w:after="57"/>
        <w:rPr>
          <w:lang w:val="el-GR"/>
        </w:rPr>
      </w:pPr>
      <w:bookmarkStart w:id="98" w:name="_Toc161329203"/>
      <w:r>
        <w:rPr>
          <w:rFonts w:ascii="Calibri" w:hAnsi="Calibri" w:cs="Calibri"/>
          <w:lang w:val="el-GR"/>
        </w:rPr>
        <w:lastRenderedPageBreak/>
        <w:t>ΠΑΡΑΡΤΗΜΑΤΑ</w:t>
      </w:r>
      <w:bookmarkEnd w:id="98"/>
    </w:p>
    <w:p w14:paraId="75310B41" w14:textId="77777777" w:rsidR="003929DA" w:rsidRDefault="003929DA" w:rsidP="00C513BF">
      <w:pPr>
        <w:rPr>
          <w:lang w:val="el-GR"/>
        </w:rPr>
      </w:pPr>
    </w:p>
    <w:p w14:paraId="7589B59F" w14:textId="181D54F9" w:rsidR="003929DA" w:rsidRDefault="003929DA">
      <w:pPr>
        <w:pStyle w:val="20"/>
        <w:tabs>
          <w:tab w:val="clear" w:pos="567"/>
          <w:tab w:val="left" w:pos="0"/>
        </w:tabs>
        <w:spacing w:before="57" w:after="57"/>
        <w:ind w:left="0" w:firstLine="0"/>
        <w:rPr>
          <w:rFonts w:eastAsia="SimSun"/>
          <w:i/>
          <w:iCs/>
          <w:color w:val="5B9BD5"/>
          <w:lang w:val="el-GR"/>
        </w:rPr>
      </w:pPr>
      <w:bookmarkStart w:id="99" w:name="_Toc161329204"/>
      <w:bookmarkStart w:id="100" w:name="_Toc129004464"/>
      <w:r>
        <w:rPr>
          <w:lang w:val="el-GR"/>
        </w:rPr>
        <w:t>ΠΑΡΑΡΤΗΜΑ Ι</w:t>
      </w:r>
      <w:r w:rsidR="000C72B3">
        <w:rPr>
          <w:lang w:val="el-GR"/>
        </w:rPr>
        <w:t>:</w:t>
      </w:r>
      <w:r w:rsidR="007D18AF">
        <w:rPr>
          <w:lang w:val="el-GR"/>
        </w:rPr>
        <w:t>Απαιτήσεις -Τεχνικές Προδιαγραφές</w:t>
      </w:r>
      <w:bookmarkEnd w:id="99"/>
      <w:r w:rsidR="007D18AF">
        <w:rPr>
          <w:lang w:val="el-GR"/>
        </w:rPr>
        <w:t xml:space="preserve"> </w:t>
      </w:r>
      <w:bookmarkEnd w:id="100"/>
    </w:p>
    <w:p w14:paraId="7E771875" w14:textId="77777777" w:rsidR="007D18AF" w:rsidRDefault="007D18AF">
      <w:pPr>
        <w:suppressAutoHyphens w:val="0"/>
        <w:autoSpaceDE w:val="0"/>
        <w:spacing w:before="57" w:after="57"/>
        <w:rPr>
          <w:rFonts w:eastAsia="SimSun"/>
          <w:i/>
          <w:iCs/>
          <w:color w:val="5B9BD5"/>
          <w:szCs w:val="22"/>
          <w:lang w:val="el-GR"/>
        </w:rPr>
      </w:pPr>
    </w:p>
    <w:p w14:paraId="762912C5" w14:textId="77777777" w:rsidR="00F42671" w:rsidRPr="006E1F35" w:rsidRDefault="00F42671" w:rsidP="00F42671">
      <w:pPr>
        <w:pStyle w:val="Header1"/>
        <w:spacing w:before="120" w:after="120"/>
        <w:rPr>
          <w:rFonts w:asciiTheme="minorHAnsi" w:hAnsiTheme="minorHAnsi" w:cstheme="minorHAnsi"/>
          <w:sz w:val="32"/>
          <w:szCs w:val="32"/>
          <w:lang w:val="en-GB"/>
        </w:rPr>
      </w:pPr>
      <w:r w:rsidRPr="006E1F35">
        <w:rPr>
          <w:rFonts w:asciiTheme="minorHAnsi" w:hAnsiTheme="minorHAnsi" w:cstheme="minorHAnsi"/>
          <w:noProof/>
          <w:sz w:val="32"/>
          <w:szCs w:val="32"/>
          <w:lang w:eastAsia="el-GR"/>
        </w:rPr>
        <w:drawing>
          <wp:inline distT="0" distB="0" distL="0" distR="0" wp14:anchorId="1B93F842" wp14:editId="16A7AF61">
            <wp:extent cx="1447800" cy="752475"/>
            <wp:effectExtent l="0" t="0" r="0" b="9525"/>
            <wp:docPr id="388810449" name="Εικόνα 388810449" descr="http://e-tetradio.gr/photos/ert_0142504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etradio.gr/photos/ert_0142504323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14:paraId="20C1F758" w14:textId="77777777" w:rsidR="00F42671" w:rsidRPr="006E1F35" w:rsidRDefault="00F42671" w:rsidP="00F42671">
      <w:pPr>
        <w:pStyle w:val="Header1"/>
        <w:spacing w:before="120" w:after="120"/>
        <w:rPr>
          <w:rFonts w:asciiTheme="minorHAnsi" w:hAnsiTheme="minorHAnsi" w:cstheme="minorHAnsi"/>
          <w:sz w:val="32"/>
          <w:szCs w:val="32"/>
        </w:rPr>
      </w:pPr>
      <w:r w:rsidRPr="006E1F35">
        <w:rPr>
          <w:rFonts w:asciiTheme="minorHAnsi" w:hAnsiTheme="minorHAnsi" w:cstheme="minorHAnsi"/>
          <w:sz w:val="32"/>
          <w:szCs w:val="32"/>
        </w:rPr>
        <w:t>ΕΛΛΗΝΙΚΗ ΡΑΔΙΟΦΩΝΙΑ ΤΗΛΕΟΡΑΣΗ Α.Ε.</w:t>
      </w:r>
    </w:p>
    <w:p w14:paraId="032A6711" w14:textId="77777777" w:rsidR="00F42671" w:rsidRPr="006E1F35" w:rsidRDefault="00F42671" w:rsidP="00F42671">
      <w:pPr>
        <w:pStyle w:val="Header1"/>
        <w:spacing w:before="120" w:after="120"/>
        <w:rPr>
          <w:rFonts w:asciiTheme="minorHAnsi" w:hAnsiTheme="minorHAnsi" w:cstheme="minorHAnsi"/>
          <w:sz w:val="32"/>
          <w:szCs w:val="32"/>
        </w:rPr>
      </w:pPr>
    </w:p>
    <w:p w14:paraId="0CC0BA3D" w14:textId="77777777" w:rsidR="00F42671" w:rsidRPr="006E1F35" w:rsidRDefault="00F42671" w:rsidP="00F42671">
      <w:pPr>
        <w:pStyle w:val="Header1"/>
        <w:spacing w:before="120" w:after="120"/>
        <w:rPr>
          <w:rFonts w:asciiTheme="minorHAnsi" w:hAnsiTheme="minorHAnsi" w:cstheme="minorHAnsi"/>
          <w:sz w:val="32"/>
          <w:szCs w:val="32"/>
        </w:rPr>
      </w:pPr>
      <w:r w:rsidRPr="006E1F35">
        <w:rPr>
          <w:rFonts w:asciiTheme="minorHAnsi" w:hAnsiTheme="minorHAnsi" w:cstheme="minorHAnsi"/>
          <w:sz w:val="32"/>
          <w:szCs w:val="32"/>
        </w:rPr>
        <w:t xml:space="preserve">ΤΕΧΝΙΚΕΣ ΠΡΟΔΙΑΓΡΑΦΕΣ </w:t>
      </w:r>
    </w:p>
    <w:p w14:paraId="58B57F71" w14:textId="77777777" w:rsidR="00F42671" w:rsidRPr="006E1F35" w:rsidRDefault="00F42671" w:rsidP="00F42671">
      <w:pPr>
        <w:pStyle w:val="Header1"/>
        <w:spacing w:before="120" w:after="120"/>
        <w:rPr>
          <w:rFonts w:asciiTheme="minorHAnsi" w:hAnsiTheme="minorHAnsi" w:cstheme="minorHAnsi"/>
          <w:sz w:val="32"/>
          <w:szCs w:val="32"/>
        </w:rPr>
      </w:pPr>
      <w:r w:rsidRPr="006E1F35">
        <w:rPr>
          <w:rFonts w:asciiTheme="minorHAnsi" w:hAnsiTheme="minorHAnsi" w:cstheme="minorHAnsi"/>
          <w:sz w:val="32"/>
          <w:szCs w:val="32"/>
        </w:rPr>
        <w:t xml:space="preserve">ΓΙΑ ΤΗΝ ΠΡΟΜΗΘΕΙΑ ΣΥΣΤΗΜΑΤΩΝ </w:t>
      </w:r>
      <w:r w:rsidRPr="006E1F35">
        <w:rPr>
          <w:rFonts w:asciiTheme="minorHAnsi" w:hAnsiTheme="minorHAnsi" w:cstheme="minorHAnsi"/>
          <w:sz w:val="32"/>
          <w:szCs w:val="32"/>
          <w:lang w:val="en-US"/>
        </w:rPr>
        <w:t>LED</w:t>
      </w:r>
      <w:r w:rsidRPr="006E1F35">
        <w:rPr>
          <w:rFonts w:asciiTheme="minorHAnsi" w:hAnsiTheme="minorHAnsi" w:cstheme="minorHAnsi"/>
          <w:sz w:val="32"/>
          <w:szCs w:val="32"/>
        </w:rPr>
        <w:t xml:space="preserve"> </w:t>
      </w:r>
      <w:r w:rsidRPr="006E1F35">
        <w:rPr>
          <w:rFonts w:asciiTheme="minorHAnsi" w:hAnsiTheme="minorHAnsi" w:cstheme="minorHAnsi"/>
          <w:sz w:val="32"/>
          <w:szCs w:val="32"/>
          <w:lang w:val="en-US"/>
        </w:rPr>
        <w:t>WALL</w:t>
      </w:r>
      <w:r w:rsidRPr="006E1F35">
        <w:rPr>
          <w:rFonts w:asciiTheme="minorHAnsi" w:hAnsiTheme="minorHAnsi" w:cstheme="minorHAnsi"/>
          <w:sz w:val="32"/>
          <w:szCs w:val="32"/>
        </w:rPr>
        <w:t xml:space="preserve"> </w:t>
      </w:r>
    </w:p>
    <w:p w14:paraId="45E6F53F" w14:textId="77777777" w:rsidR="00F42671" w:rsidRPr="006E1F35" w:rsidRDefault="00F42671" w:rsidP="00F42671">
      <w:pPr>
        <w:pStyle w:val="Header1"/>
        <w:spacing w:before="120" w:after="120"/>
        <w:rPr>
          <w:rFonts w:asciiTheme="minorHAnsi" w:hAnsiTheme="minorHAnsi" w:cstheme="minorHAnsi"/>
          <w:sz w:val="32"/>
          <w:szCs w:val="32"/>
        </w:rPr>
      </w:pPr>
      <w:r w:rsidRPr="006E1F35">
        <w:rPr>
          <w:rFonts w:asciiTheme="minorHAnsi" w:hAnsiTheme="minorHAnsi" w:cstheme="minorHAnsi"/>
          <w:sz w:val="32"/>
          <w:szCs w:val="32"/>
        </w:rPr>
        <w:t xml:space="preserve"> </w:t>
      </w:r>
    </w:p>
    <w:p w14:paraId="485B4F52" w14:textId="77777777" w:rsidR="00F42671" w:rsidRPr="006E1F35" w:rsidRDefault="00F42671" w:rsidP="00F42671">
      <w:pPr>
        <w:pStyle w:val="Header1"/>
        <w:spacing w:before="120" w:after="120"/>
        <w:rPr>
          <w:rFonts w:asciiTheme="minorHAnsi" w:hAnsiTheme="minorHAnsi" w:cstheme="minorHAnsi"/>
          <w:sz w:val="32"/>
          <w:szCs w:val="32"/>
        </w:rPr>
      </w:pPr>
    </w:p>
    <w:p w14:paraId="71FEEA08" w14:textId="77777777" w:rsidR="00F42671" w:rsidRPr="006E1F35" w:rsidRDefault="00F42671" w:rsidP="00F42671">
      <w:pPr>
        <w:pStyle w:val="Header1"/>
        <w:spacing w:before="120" w:after="120"/>
        <w:rPr>
          <w:rFonts w:asciiTheme="minorHAnsi" w:hAnsiTheme="minorHAnsi" w:cstheme="minorHAnsi"/>
          <w:sz w:val="32"/>
          <w:szCs w:val="32"/>
        </w:rPr>
      </w:pPr>
    </w:p>
    <w:p w14:paraId="5B652EAA" w14:textId="77777777" w:rsidR="00F42671" w:rsidRPr="006E1F35" w:rsidRDefault="00F42671" w:rsidP="00F42671">
      <w:pPr>
        <w:pStyle w:val="Header1"/>
        <w:spacing w:before="120" w:after="120"/>
        <w:rPr>
          <w:rFonts w:asciiTheme="minorHAnsi" w:hAnsiTheme="minorHAnsi" w:cstheme="minorHAnsi"/>
          <w:sz w:val="32"/>
          <w:szCs w:val="32"/>
        </w:rPr>
      </w:pPr>
    </w:p>
    <w:p w14:paraId="53BC100A" w14:textId="77777777" w:rsidR="00F42671" w:rsidRPr="006E1F35" w:rsidRDefault="00F42671" w:rsidP="00F42671">
      <w:pPr>
        <w:pStyle w:val="Header1"/>
        <w:spacing w:before="120" w:after="120"/>
        <w:rPr>
          <w:rFonts w:asciiTheme="minorHAnsi" w:hAnsiTheme="minorHAnsi" w:cstheme="minorHAnsi"/>
          <w:sz w:val="32"/>
          <w:szCs w:val="32"/>
        </w:rPr>
      </w:pPr>
    </w:p>
    <w:p w14:paraId="70C03921" w14:textId="77777777" w:rsidR="00F42671" w:rsidRPr="006E1F35" w:rsidRDefault="00F42671" w:rsidP="00F42671">
      <w:pPr>
        <w:pStyle w:val="Header1"/>
        <w:spacing w:before="120" w:after="120"/>
        <w:rPr>
          <w:rFonts w:asciiTheme="minorHAnsi" w:hAnsiTheme="minorHAnsi" w:cstheme="minorHAnsi"/>
          <w:sz w:val="32"/>
          <w:szCs w:val="32"/>
        </w:rPr>
      </w:pPr>
    </w:p>
    <w:p w14:paraId="195C9D9A" w14:textId="77777777" w:rsidR="00F42671" w:rsidRPr="006E1F35" w:rsidRDefault="00F42671" w:rsidP="00F42671">
      <w:pPr>
        <w:pStyle w:val="Header1"/>
        <w:spacing w:before="120" w:after="120"/>
        <w:rPr>
          <w:rFonts w:asciiTheme="minorHAnsi" w:hAnsiTheme="minorHAnsi" w:cstheme="minorHAnsi"/>
          <w:sz w:val="32"/>
          <w:szCs w:val="32"/>
        </w:rPr>
      </w:pPr>
    </w:p>
    <w:p w14:paraId="1116E51B" w14:textId="77777777" w:rsidR="00F42671" w:rsidRPr="006E1F35" w:rsidRDefault="00F42671" w:rsidP="00F42671">
      <w:pPr>
        <w:pStyle w:val="Header1"/>
        <w:spacing w:before="120" w:after="120"/>
        <w:rPr>
          <w:rFonts w:asciiTheme="minorHAnsi" w:hAnsiTheme="minorHAnsi" w:cstheme="minorHAnsi"/>
          <w:sz w:val="32"/>
          <w:szCs w:val="32"/>
        </w:rPr>
      </w:pPr>
    </w:p>
    <w:p w14:paraId="365FED37" w14:textId="77777777" w:rsidR="00F42671" w:rsidRPr="006E1F35" w:rsidRDefault="00F42671" w:rsidP="00F42671">
      <w:pPr>
        <w:pStyle w:val="Header1"/>
        <w:spacing w:before="120" w:after="120"/>
        <w:rPr>
          <w:rFonts w:asciiTheme="minorHAnsi" w:hAnsiTheme="minorHAnsi" w:cstheme="minorHAnsi"/>
          <w:sz w:val="32"/>
          <w:szCs w:val="32"/>
        </w:rPr>
      </w:pPr>
    </w:p>
    <w:p w14:paraId="191C177F" w14:textId="77777777" w:rsidR="00F42671" w:rsidRPr="006E1F35" w:rsidRDefault="00F42671" w:rsidP="00F42671">
      <w:pPr>
        <w:pStyle w:val="Header1"/>
        <w:tabs>
          <w:tab w:val="left" w:pos="6165"/>
        </w:tabs>
        <w:spacing w:before="120" w:after="120"/>
        <w:jc w:val="left"/>
        <w:rPr>
          <w:rFonts w:asciiTheme="minorHAnsi" w:hAnsiTheme="minorHAnsi" w:cstheme="minorHAnsi"/>
          <w:sz w:val="32"/>
          <w:szCs w:val="32"/>
        </w:rPr>
      </w:pPr>
      <w:r w:rsidRPr="006E1F35">
        <w:rPr>
          <w:rFonts w:asciiTheme="minorHAnsi" w:hAnsiTheme="minorHAnsi" w:cstheme="minorHAnsi"/>
          <w:sz w:val="32"/>
          <w:szCs w:val="32"/>
        </w:rPr>
        <w:tab/>
      </w:r>
    </w:p>
    <w:p w14:paraId="65BE25AC" w14:textId="77777777" w:rsidR="00F42671" w:rsidRDefault="00F42671" w:rsidP="00F42671">
      <w:pPr>
        <w:pStyle w:val="Header1"/>
        <w:spacing w:before="120" w:after="120"/>
        <w:rPr>
          <w:rFonts w:asciiTheme="minorHAnsi" w:hAnsiTheme="minorHAnsi" w:cstheme="minorHAnsi"/>
          <w:sz w:val="28"/>
          <w:szCs w:val="28"/>
        </w:rPr>
      </w:pPr>
      <w:r w:rsidRPr="006E1F35">
        <w:rPr>
          <w:rFonts w:asciiTheme="minorHAnsi" w:hAnsiTheme="minorHAnsi" w:cstheme="minorHAnsi"/>
          <w:sz w:val="32"/>
          <w:szCs w:val="32"/>
        </w:rPr>
        <w:t>ΜΑΡΤΙΟΣ 2024</w:t>
      </w:r>
      <w:r w:rsidRPr="00711493">
        <w:rPr>
          <w:rFonts w:asciiTheme="minorHAnsi" w:hAnsiTheme="minorHAnsi" w:cstheme="minorHAnsi"/>
          <w:sz w:val="24"/>
          <w:szCs w:val="24"/>
        </w:rPr>
        <w:br w:type="page"/>
      </w:r>
      <w:r w:rsidRPr="00987026">
        <w:rPr>
          <w:rFonts w:asciiTheme="minorHAnsi" w:hAnsiTheme="minorHAnsi" w:cstheme="minorHAnsi"/>
          <w:sz w:val="28"/>
          <w:szCs w:val="28"/>
        </w:rPr>
        <w:lastRenderedPageBreak/>
        <w:t>ΠΕΡΙΕΧΟΜΕΝΑ</w:t>
      </w:r>
    </w:p>
    <w:p w14:paraId="370C9E15" w14:textId="77777777" w:rsidR="00BE6F7B" w:rsidRDefault="00BE6F7B" w:rsidP="00F42671">
      <w:pPr>
        <w:pStyle w:val="Header1"/>
        <w:spacing w:before="120" w:after="120"/>
        <w:rPr>
          <w:rFonts w:asciiTheme="minorHAnsi" w:hAnsiTheme="minorHAnsi" w:cstheme="minorHAnsi"/>
          <w:sz w:val="28"/>
          <w:szCs w:val="28"/>
        </w:rPr>
      </w:pPr>
    </w:p>
    <w:p w14:paraId="7FB54D76" w14:textId="77777777" w:rsidR="00BE6F7B" w:rsidRPr="00987026" w:rsidRDefault="00BE6F7B" w:rsidP="00F42671">
      <w:pPr>
        <w:pStyle w:val="Header1"/>
        <w:spacing w:before="120" w:after="120"/>
        <w:rPr>
          <w:rFonts w:asciiTheme="minorHAnsi" w:hAnsiTheme="minorHAnsi" w:cstheme="minorHAnsi"/>
          <w:sz w:val="28"/>
          <w:szCs w:val="28"/>
        </w:rPr>
      </w:pPr>
    </w:p>
    <w:p w14:paraId="4AB81CB6" w14:textId="43602F6D" w:rsidR="00F42671" w:rsidRPr="00987026" w:rsidRDefault="00F42671" w:rsidP="00F42671">
      <w:pPr>
        <w:pStyle w:val="19"/>
        <w:rPr>
          <w:rFonts w:asciiTheme="minorHAnsi" w:eastAsiaTheme="minorEastAsia" w:hAnsiTheme="minorHAnsi" w:cstheme="minorHAnsi"/>
          <w:b w:val="0"/>
          <w:bCs w:val="0"/>
          <w:caps w:val="0"/>
          <w:noProof/>
          <w:kern w:val="2"/>
          <w:sz w:val="28"/>
          <w:szCs w:val="28"/>
          <w:lang w:val="el-GR"/>
          <w14:ligatures w14:val="standardContextual"/>
        </w:rPr>
      </w:pPr>
      <w:r w:rsidRPr="00987026">
        <w:rPr>
          <w:rFonts w:asciiTheme="minorHAnsi" w:eastAsia="Arial Unicode MS" w:hAnsiTheme="minorHAnsi" w:cstheme="minorHAnsi"/>
          <w:noProof/>
          <w:sz w:val="28"/>
          <w:szCs w:val="28"/>
          <w:lang w:eastAsia="el-GR"/>
        </w:rPr>
        <w:fldChar w:fldCharType="begin"/>
      </w:r>
      <w:r w:rsidRPr="00987026">
        <w:rPr>
          <w:rFonts w:asciiTheme="minorHAnsi" w:eastAsia="Arial Unicode MS" w:hAnsiTheme="minorHAnsi" w:cstheme="minorHAnsi"/>
          <w:sz w:val="28"/>
          <w:szCs w:val="28"/>
          <w:lang w:eastAsia="el-GR"/>
        </w:rPr>
        <w:instrText xml:space="preserve"> TOC \o "1-1" \h \z \t "Επικεφαλίδα 2;2;ΕΠΙΚΕΦΑΛΙΔΑ 1;1;ΕΠΙΚΕΦΑΛΙΔΑ 2;2;HEADER 1;1;HEADER 2;2" </w:instrText>
      </w:r>
      <w:r w:rsidRPr="00987026">
        <w:rPr>
          <w:rFonts w:asciiTheme="minorHAnsi" w:eastAsia="Arial Unicode MS" w:hAnsiTheme="minorHAnsi" w:cstheme="minorHAnsi"/>
          <w:noProof/>
          <w:sz w:val="28"/>
          <w:szCs w:val="28"/>
          <w:lang w:eastAsia="el-GR"/>
        </w:rPr>
        <w:fldChar w:fldCharType="separate"/>
      </w:r>
      <w:hyperlink w:anchor="_Toc160631982" w:history="1">
        <w:r w:rsidRPr="00987026">
          <w:rPr>
            <w:rStyle w:val="-"/>
            <w:rFonts w:asciiTheme="minorHAnsi" w:hAnsiTheme="minorHAnsi" w:cstheme="minorHAnsi"/>
            <w:noProof/>
            <w:sz w:val="28"/>
            <w:szCs w:val="28"/>
          </w:rPr>
          <w:t>1.</w:t>
        </w:r>
        <w:r w:rsidRPr="00987026">
          <w:rPr>
            <w:rFonts w:asciiTheme="minorHAnsi" w:eastAsiaTheme="minorEastAsia" w:hAnsiTheme="minorHAnsi" w:cstheme="minorHAnsi"/>
            <w:b w:val="0"/>
            <w:bCs w:val="0"/>
            <w:caps w:val="0"/>
            <w:noProof/>
            <w:kern w:val="2"/>
            <w:sz w:val="28"/>
            <w:szCs w:val="28"/>
            <w:lang w:val="en-US"/>
            <w14:ligatures w14:val="standardContextual"/>
          </w:rPr>
          <w:tab/>
        </w:r>
        <w:r w:rsidRPr="00987026">
          <w:rPr>
            <w:rStyle w:val="-"/>
            <w:rFonts w:asciiTheme="minorHAnsi" w:hAnsiTheme="minorHAnsi" w:cstheme="minorHAnsi"/>
            <w:noProof/>
            <w:sz w:val="28"/>
            <w:szCs w:val="28"/>
          </w:rPr>
          <w:t>ΣΚΟΠΟΣ ΤΗΣ ΠΡΟΜΗΘΕΙΑΣ</w:t>
        </w:r>
        <w:r w:rsidRPr="00987026">
          <w:rPr>
            <w:rFonts w:asciiTheme="minorHAnsi" w:hAnsiTheme="minorHAnsi" w:cstheme="minorHAnsi"/>
            <w:noProof/>
            <w:webHidden/>
            <w:sz w:val="28"/>
            <w:szCs w:val="28"/>
          </w:rPr>
          <w:tab/>
        </w:r>
        <w:r w:rsidRPr="00987026">
          <w:rPr>
            <w:rFonts w:asciiTheme="minorHAnsi" w:hAnsiTheme="minorHAnsi" w:cstheme="minorHAnsi"/>
            <w:noProof/>
            <w:webHidden/>
            <w:sz w:val="28"/>
            <w:szCs w:val="28"/>
          </w:rPr>
          <w:fldChar w:fldCharType="begin"/>
        </w:r>
        <w:r w:rsidRPr="00987026">
          <w:rPr>
            <w:rFonts w:asciiTheme="minorHAnsi" w:hAnsiTheme="minorHAnsi" w:cstheme="minorHAnsi"/>
            <w:noProof/>
            <w:webHidden/>
            <w:sz w:val="28"/>
            <w:szCs w:val="28"/>
          </w:rPr>
          <w:instrText xml:space="preserve"> PAGEREF _Toc160631982 \h </w:instrText>
        </w:r>
        <w:r w:rsidRPr="00987026">
          <w:rPr>
            <w:rFonts w:asciiTheme="minorHAnsi" w:hAnsiTheme="minorHAnsi" w:cstheme="minorHAnsi"/>
            <w:noProof/>
            <w:webHidden/>
            <w:sz w:val="28"/>
            <w:szCs w:val="28"/>
          </w:rPr>
        </w:r>
        <w:r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58</w:t>
        </w:r>
        <w:r w:rsidRPr="00987026">
          <w:rPr>
            <w:rFonts w:asciiTheme="minorHAnsi" w:hAnsiTheme="minorHAnsi" w:cstheme="minorHAnsi"/>
            <w:noProof/>
            <w:webHidden/>
            <w:sz w:val="28"/>
            <w:szCs w:val="28"/>
          </w:rPr>
          <w:fldChar w:fldCharType="end"/>
        </w:r>
      </w:hyperlink>
    </w:p>
    <w:p w14:paraId="14325B2B" w14:textId="5C084A4E" w:rsidR="00F42671" w:rsidRPr="00987026" w:rsidRDefault="00864802" w:rsidP="00F42671">
      <w:pPr>
        <w:pStyle w:val="19"/>
        <w:rPr>
          <w:rFonts w:asciiTheme="minorHAnsi" w:eastAsiaTheme="minorEastAsia" w:hAnsiTheme="minorHAnsi" w:cstheme="minorHAnsi"/>
          <w:b w:val="0"/>
          <w:bCs w:val="0"/>
          <w:caps w:val="0"/>
          <w:noProof/>
          <w:kern w:val="2"/>
          <w:sz w:val="28"/>
          <w:szCs w:val="28"/>
          <w:lang w:val="el-GR"/>
          <w14:ligatures w14:val="standardContextual"/>
        </w:rPr>
      </w:pPr>
      <w:hyperlink w:anchor="_Toc160631983" w:history="1">
        <w:r w:rsidR="00F42671" w:rsidRPr="00987026">
          <w:rPr>
            <w:rStyle w:val="-"/>
            <w:rFonts w:asciiTheme="minorHAnsi" w:hAnsiTheme="minorHAnsi" w:cstheme="minorHAnsi"/>
            <w:noProof/>
            <w:sz w:val="28"/>
            <w:szCs w:val="28"/>
          </w:rPr>
          <w:t>2.</w:t>
        </w:r>
        <w:r w:rsidR="00F42671" w:rsidRPr="00987026">
          <w:rPr>
            <w:rFonts w:asciiTheme="minorHAnsi" w:eastAsiaTheme="minorEastAsia" w:hAnsiTheme="minorHAnsi" w:cstheme="minorHAnsi"/>
            <w:b w:val="0"/>
            <w:bCs w:val="0"/>
            <w: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ΓΕΝΙΚΕΣ ΠΑΡΑΤΗΡΗΣΕΙΣ</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_Toc160631983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58</w:t>
        </w:r>
        <w:r w:rsidR="00F42671" w:rsidRPr="00987026">
          <w:rPr>
            <w:rFonts w:asciiTheme="minorHAnsi" w:hAnsiTheme="minorHAnsi" w:cstheme="minorHAnsi"/>
            <w:noProof/>
            <w:webHidden/>
            <w:sz w:val="28"/>
            <w:szCs w:val="28"/>
          </w:rPr>
          <w:fldChar w:fldCharType="end"/>
        </w:r>
      </w:hyperlink>
    </w:p>
    <w:p w14:paraId="6AE04D6C" w14:textId="451766C8" w:rsidR="00F42671" w:rsidRPr="00987026" w:rsidRDefault="00864802" w:rsidP="00F42671">
      <w:pPr>
        <w:pStyle w:val="19"/>
        <w:rPr>
          <w:rFonts w:asciiTheme="minorHAnsi" w:eastAsiaTheme="minorEastAsia" w:hAnsiTheme="minorHAnsi" w:cstheme="minorHAnsi"/>
          <w:b w:val="0"/>
          <w:bCs w:val="0"/>
          <w:caps w:val="0"/>
          <w:noProof/>
          <w:kern w:val="2"/>
          <w:sz w:val="28"/>
          <w:szCs w:val="28"/>
          <w:lang w:val="en-US"/>
          <w14:ligatures w14:val="standardContextual"/>
        </w:rPr>
      </w:pPr>
      <w:hyperlink w:anchor="_Toc160631985" w:history="1">
        <w:r w:rsidR="00F42671" w:rsidRPr="00987026">
          <w:rPr>
            <w:rStyle w:val="-"/>
            <w:rFonts w:asciiTheme="minorHAnsi" w:hAnsiTheme="minorHAnsi" w:cstheme="minorHAnsi"/>
            <w:noProof/>
            <w:sz w:val="28"/>
            <w:szCs w:val="28"/>
          </w:rPr>
          <w:t>3.</w:t>
        </w:r>
        <w:r w:rsidR="00F42671" w:rsidRPr="00987026">
          <w:rPr>
            <w:rFonts w:asciiTheme="minorHAnsi" w:eastAsiaTheme="minorEastAsia" w:hAnsiTheme="minorHAnsi" w:cstheme="minorHAnsi"/>
            <w:b w:val="0"/>
            <w:bCs w:val="0"/>
            <w: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ΣΥΓΚΡΟΤΗΣΗ ΥΛΙΚΟΥ</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_Toc160631985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58</w:t>
        </w:r>
        <w:r w:rsidR="00F42671" w:rsidRPr="00987026">
          <w:rPr>
            <w:rFonts w:asciiTheme="minorHAnsi" w:hAnsiTheme="minorHAnsi" w:cstheme="minorHAnsi"/>
            <w:noProof/>
            <w:webHidden/>
            <w:sz w:val="28"/>
            <w:szCs w:val="28"/>
          </w:rPr>
          <w:fldChar w:fldCharType="end"/>
        </w:r>
      </w:hyperlink>
    </w:p>
    <w:p w14:paraId="3A07090B" w14:textId="2DCED555" w:rsidR="00F42671" w:rsidRPr="00987026" w:rsidRDefault="00864802" w:rsidP="00F42671">
      <w:pPr>
        <w:pStyle w:val="19"/>
        <w:rPr>
          <w:rFonts w:asciiTheme="minorHAnsi" w:eastAsiaTheme="minorEastAsia" w:hAnsiTheme="minorHAnsi" w:cstheme="minorHAnsi"/>
          <w:b w:val="0"/>
          <w:bCs w:val="0"/>
          <w:caps w:val="0"/>
          <w:noProof/>
          <w:kern w:val="2"/>
          <w:sz w:val="28"/>
          <w:szCs w:val="28"/>
          <w:lang w:val="en-US"/>
          <w14:ligatures w14:val="standardContextual"/>
        </w:rPr>
      </w:pPr>
      <w:hyperlink w:anchor="_Toc160631986" w:history="1">
        <w:r w:rsidR="00F42671" w:rsidRPr="00987026">
          <w:rPr>
            <w:rStyle w:val="-"/>
            <w:rFonts w:asciiTheme="minorHAnsi" w:hAnsiTheme="minorHAnsi" w:cstheme="minorHAnsi"/>
            <w:noProof/>
            <w:sz w:val="28"/>
            <w:szCs w:val="28"/>
          </w:rPr>
          <w:t>ΤΕΧΝΙΚΑ ΧΑΡΑΚΤΗΡΙΣΤΙΚΑ</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_Toc160631986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58</w:t>
        </w:r>
        <w:r w:rsidR="00F42671" w:rsidRPr="00987026">
          <w:rPr>
            <w:rFonts w:asciiTheme="minorHAnsi" w:hAnsiTheme="minorHAnsi" w:cstheme="minorHAnsi"/>
            <w:noProof/>
            <w:webHidden/>
            <w:sz w:val="28"/>
            <w:szCs w:val="28"/>
          </w:rPr>
          <w:fldChar w:fldCharType="end"/>
        </w:r>
      </w:hyperlink>
    </w:p>
    <w:p w14:paraId="3AF2B88C" w14:textId="72DAED13" w:rsidR="00F42671" w:rsidRPr="00987026" w:rsidRDefault="00864802" w:rsidP="00F42671">
      <w:pPr>
        <w:pStyle w:val="2b"/>
        <w:rPr>
          <w:rFonts w:asciiTheme="minorHAnsi" w:eastAsiaTheme="minorEastAsia" w:hAnsiTheme="minorHAnsi" w:cstheme="minorHAnsi"/>
          <w:smallCaps w:val="0"/>
          <w:noProof/>
          <w:kern w:val="2"/>
          <w:sz w:val="28"/>
          <w:szCs w:val="28"/>
          <w:lang w:val="en-US"/>
          <w14:ligatures w14:val="standardContextual"/>
        </w:rPr>
      </w:pPr>
      <w:hyperlink w:anchor="_Toc160631987" w:history="1">
        <w:r w:rsidR="00F42671" w:rsidRPr="00987026">
          <w:rPr>
            <w:rStyle w:val="-"/>
            <w:rFonts w:asciiTheme="minorHAnsi" w:hAnsiTheme="minorHAnsi" w:cstheme="minorHAnsi"/>
            <w:noProof/>
            <w:sz w:val="28"/>
            <w:szCs w:val="28"/>
          </w:rPr>
          <w:t>3.1.</w:t>
        </w:r>
        <w:r w:rsidR="00F42671" w:rsidRPr="00987026">
          <w:rPr>
            <w:rFonts w:asciiTheme="minorHAnsi" w:eastAsiaTheme="minorEastAsia" w:hAnsiTheme="minorHAnsi" w:cstheme="minorHAnsi"/>
            <w:small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 xml:space="preserve">ΓΕΝΙΚΑ ΧΑΡΑΚΤΗΡΙΣΤΙΚΑ </w:t>
        </w:r>
        <w:r w:rsidR="00F42671" w:rsidRPr="00987026">
          <w:rPr>
            <w:rStyle w:val="-"/>
            <w:rFonts w:asciiTheme="minorHAnsi" w:hAnsiTheme="minorHAnsi" w:cstheme="minorHAnsi"/>
            <w:noProof/>
            <w:sz w:val="28"/>
            <w:szCs w:val="28"/>
            <w:lang w:val="en-US"/>
          </w:rPr>
          <w:t>LED WALL</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_Toc160631987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58</w:t>
        </w:r>
        <w:r w:rsidR="00F42671" w:rsidRPr="00987026">
          <w:rPr>
            <w:rFonts w:asciiTheme="minorHAnsi" w:hAnsiTheme="minorHAnsi" w:cstheme="minorHAnsi"/>
            <w:noProof/>
            <w:webHidden/>
            <w:sz w:val="28"/>
            <w:szCs w:val="28"/>
          </w:rPr>
          <w:fldChar w:fldCharType="end"/>
        </w:r>
      </w:hyperlink>
    </w:p>
    <w:p w14:paraId="0C9EACA0" w14:textId="53C5F1E1" w:rsidR="00F42671" w:rsidRPr="00987026" w:rsidRDefault="00864802" w:rsidP="00F42671">
      <w:pPr>
        <w:pStyle w:val="2b"/>
        <w:rPr>
          <w:rFonts w:asciiTheme="minorHAnsi" w:eastAsiaTheme="minorEastAsia" w:hAnsiTheme="minorHAnsi" w:cstheme="minorHAnsi"/>
          <w:smallCaps w:val="0"/>
          <w:noProof/>
          <w:kern w:val="2"/>
          <w:sz w:val="28"/>
          <w:szCs w:val="28"/>
          <w:lang w:val="en-US"/>
          <w14:ligatures w14:val="standardContextual"/>
        </w:rPr>
      </w:pPr>
      <w:hyperlink w:anchor="_Toc160631988" w:history="1">
        <w:r w:rsidR="00F42671" w:rsidRPr="00987026">
          <w:rPr>
            <w:rStyle w:val="-"/>
            <w:rFonts w:asciiTheme="minorHAnsi" w:hAnsiTheme="minorHAnsi" w:cstheme="minorHAnsi"/>
            <w:noProof/>
            <w:sz w:val="28"/>
            <w:szCs w:val="28"/>
          </w:rPr>
          <w:t>3.2.</w:t>
        </w:r>
        <w:r w:rsidR="00F42671" w:rsidRPr="00987026">
          <w:rPr>
            <w:rFonts w:asciiTheme="minorHAnsi" w:eastAsiaTheme="minorEastAsia" w:hAnsiTheme="minorHAnsi" w:cstheme="minorHAnsi"/>
            <w:small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ΕΙΔΙΚΑ ΤΕΧΝΙΚΑ ΧΑΡΑΚΤΗΡΙΣΤΙΚΑ</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_Toc160631988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59</w:t>
        </w:r>
        <w:r w:rsidR="00F42671" w:rsidRPr="00987026">
          <w:rPr>
            <w:rFonts w:asciiTheme="minorHAnsi" w:hAnsiTheme="minorHAnsi" w:cstheme="minorHAnsi"/>
            <w:noProof/>
            <w:webHidden/>
            <w:sz w:val="28"/>
            <w:szCs w:val="28"/>
          </w:rPr>
          <w:fldChar w:fldCharType="end"/>
        </w:r>
      </w:hyperlink>
    </w:p>
    <w:p w14:paraId="3E5140D4" w14:textId="6BDD27DE" w:rsidR="00F42671" w:rsidRPr="00987026" w:rsidRDefault="00864802" w:rsidP="00F42671">
      <w:pPr>
        <w:pStyle w:val="19"/>
        <w:rPr>
          <w:rFonts w:asciiTheme="minorHAnsi" w:eastAsiaTheme="minorEastAsia" w:hAnsiTheme="minorHAnsi" w:cstheme="minorHAnsi"/>
          <w:b w:val="0"/>
          <w:bCs w:val="0"/>
          <w:caps w:val="0"/>
          <w:noProof/>
          <w:kern w:val="2"/>
          <w:sz w:val="28"/>
          <w:szCs w:val="28"/>
          <w:lang w:val="en-US"/>
          <w14:ligatures w14:val="standardContextual"/>
        </w:rPr>
      </w:pPr>
      <w:hyperlink w:anchor="_Toc160631989" w:history="1">
        <w:r w:rsidR="00F42671" w:rsidRPr="00987026">
          <w:rPr>
            <w:rStyle w:val="-"/>
            <w:rFonts w:asciiTheme="minorHAnsi" w:hAnsiTheme="minorHAnsi" w:cstheme="minorHAnsi"/>
            <w:noProof/>
            <w:sz w:val="28"/>
            <w:szCs w:val="28"/>
          </w:rPr>
          <w:t>4.</w:t>
        </w:r>
        <w:r w:rsidR="00F42671" w:rsidRPr="00987026">
          <w:rPr>
            <w:rFonts w:asciiTheme="minorHAnsi" w:eastAsiaTheme="minorEastAsia" w:hAnsiTheme="minorHAnsi" w:cstheme="minorHAnsi"/>
            <w:b w:val="0"/>
            <w:bCs w:val="0"/>
            <w: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ΣΤΟΙΧΕΙΑ ΠΡΟΣΦΟΡΩΝ</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_Toc160631989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60</w:t>
        </w:r>
        <w:r w:rsidR="00F42671" w:rsidRPr="00987026">
          <w:rPr>
            <w:rFonts w:asciiTheme="minorHAnsi" w:hAnsiTheme="minorHAnsi" w:cstheme="minorHAnsi"/>
            <w:noProof/>
            <w:webHidden/>
            <w:sz w:val="28"/>
            <w:szCs w:val="28"/>
          </w:rPr>
          <w:fldChar w:fldCharType="end"/>
        </w:r>
      </w:hyperlink>
    </w:p>
    <w:p w14:paraId="4E30E287" w14:textId="1E4F5567" w:rsidR="00F42671" w:rsidRPr="00987026" w:rsidRDefault="00864802" w:rsidP="00F42671">
      <w:pPr>
        <w:pStyle w:val="2b"/>
        <w:rPr>
          <w:rFonts w:asciiTheme="minorHAnsi" w:eastAsiaTheme="minorEastAsia" w:hAnsiTheme="minorHAnsi" w:cstheme="minorHAnsi"/>
          <w:smallCaps w:val="0"/>
          <w:noProof/>
          <w:kern w:val="2"/>
          <w:sz w:val="28"/>
          <w:szCs w:val="28"/>
          <w:lang w:val="en-US"/>
          <w14:ligatures w14:val="standardContextual"/>
        </w:rPr>
      </w:pPr>
      <w:hyperlink w:anchor="_Toc160631990" w:history="1">
        <w:r w:rsidR="00F42671" w:rsidRPr="00987026">
          <w:rPr>
            <w:rStyle w:val="-"/>
            <w:rFonts w:asciiTheme="minorHAnsi" w:hAnsiTheme="minorHAnsi" w:cstheme="minorHAnsi"/>
            <w:noProof/>
            <w:sz w:val="28"/>
            <w:szCs w:val="28"/>
          </w:rPr>
          <w:t>4.1.</w:t>
        </w:r>
        <w:r w:rsidR="00F42671" w:rsidRPr="00987026">
          <w:rPr>
            <w:rFonts w:asciiTheme="minorHAnsi" w:eastAsiaTheme="minorEastAsia" w:hAnsiTheme="minorHAnsi" w:cstheme="minorHAnsi"/>
            <w:small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ΤΕΧΝΙΚΕΣ ΠΡΟΣΦΟΡΕΣ</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_Toc160631990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60</w:t>
        </w:r>
        <w:r w:rsidR="00F42671" w:rsidRPr="00987026">
          <w:rPr>
            <w:rFonts w:asciiTheme="minorHAnsi" w:hAnsiTheme="minorHAnsi" w:cstheme="minorHAnsi"/>
            <w:noProof/>
            <w:webHidden/>
            <w:sz w:val="28"/>
            <w:szCs w:val="28"/>
          </w:rPr>
          <w:fldChar w:fldCharType="end"/>
        </w:r>
      </w:hyperlink>
    </w:p>
    <w:p w14:paraId="446F22E5" w14:textId="648C1DAB" w:rsidR="00F42671" w:rsidRPr="00987026" w:rsidRDefault="00864802" w:rsidP="00F42671">
      <w:pPr>
        <w:pStyle w:val="19"/>
        <w:rPr>
          <w:rFonts w:asciiTheme="minorHAnsi" w:eastAsiaTheme="minorEastAsia" w:hAnsiTheme="minorHAnsi" w:cstheme="minorHAnsi"/>
          <w:b w:val="0"/>
          <w:bCs w:val="0"/>
          <w:caps w:val="0"/>
          <w:noProof/>
          <w:kern w:val="2"/>
          <w:sz w:val="28"/>
          <w:szCs w:val="28"/>
          <w:lang w:val="en-US"/>
          <w14:ligatures w14:val="standardContextual"/>
        </w:rPr>
      </w:pPr>
      <w:hyperlink w:anchor="_Toc160631991" w:history="1">
        <w:r w:rsidR="00F42671" w:rsidRPr="00987026">
          <w:rPr>
            <w:rStyle w:val="-"/>
            <w:rFonts w:asciiTheme="minorHAnsi" w:hAnsiTheme="minorHAnsi" w:cstheme="minorHAnsi"/>
            <w:noProof/>
            <w:sz w:val="28"/>
            <w:szCs w:val="28"/>
          </w:rPr>
          <w:t>5.</w:t>
        </w:r>
        <w:r w:rsidR="00F42671" w:rsidRPr="00987026">
          <w:rPr>
            <w:rFonts w:asciiTheme="minorHAnsi" w:eastAsiaTheme="minorEastAsia" w:hAnsiTheme="minorHAnsi" w:cstheme="minorHAnsi"/>
            <w:b w:val="0"/>
            <w:bCs w:val="0"/>
            <w: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ΠΑΡΑΔΟΣΗ ΚΑΙ ΠΑΡΑΛΑΒΗ</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_Toc160631991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62</w:t>
        </w:r>
        <w:r w:rsidR="00F42671" w:rsidRPr="00987026">
          <w:rPr>
            <w:rFonts w:asciiTheme="minorHAnsi" w:hAnsiTheme="minorHAnsi" w:cstheme="minorHAnsi"/>
            <w:noProof/>
            <w:webHidden/>
            <w:sz w:val="28"/>
            <w:szCs w:val="28"/>
          </w:rPr>
          <w:fldChar w:fldCharType="end"/>
        </w:r>
      </w:hyperlink>
    </w:p>
    <w:p w14:paraId="769A7A76" w14:textId="6E5B0D5F" w:rsidR="00F42671" w:rsidRPr="00987026" w:rsidRDefault="00864802" w:rsidP="00F42671">
      <w:pPr>
        <w:pStyle w:val="2b"/>
        <w:rPr>
          <w:rFonts w:asciiTheme="minorHAnsi" w:eastAsiaTheme="minorEastAsia" w:hAnsiTheme="minorHAnsi" w:cstheme="minorHAnsi"/>
          <w:smallCaps w:val="0"/>
          <w:noProof/>
          <w:kern w:val="2"/>
          <w:sz w:val="28"/>
          <w:szCs w:val="28"/>
          <w:lang w:val="en-US"/>
          <w14:ligatures w14:val="standardContextual"/>
        </w:rPr>
      </w:pPr>
      <w:hyperlink w:anchor="_Toc160631992" w:history="1">
        <w:r w:rsidR="00F42671" w:rsidRPr="00987026">
          <w:rPr>
            <w:rStyle w:val="-"/>
            <w:rFonts w:asciiTheme="minorHAnsi" w:hAnsiTheme="minorHAnsi" w:cstheme="minorHAnsi"/>
            <w:noProof/>
            <w:sz w:val="28"/>
            <w:szCs w:val="28"/>
          </w:rPr>
          <w:t>5.1.</w:t>
        </w:r>
        <w:r w:rsidR="00F42671" w:rsidRPr="00987026">
          <w:rPr>
            <w:rFonts w:asciiTheme="minorHAnsi" w:eastAsiaTheme="minorEastAsia" w:hAnsiTheme="minorHAnsi" w:cstheme="minorHAnsi"/>
            <w:smallCaps w:val="0"/>
            <w:noProof/>
            <w:kern w:val="2"/>
            <w:sz w:val="28"/>
            <w:szCs w:val="28"/>
            <w:lang w:val="en-US"/>
            <w14:ligatures w14:val="standardContextual"/>
          </w:rPr>
          <w:tab/>
        </w:r>
        <w:r w:rsidR="00F42671" w:rsidRPr="00987026">
          <w:rPr>
            <w:rStyle w:val="-"/>
            <w:rFonts w:asciiTheme="minorHAnsi" w:hAnsiTheme="minorHAnsi" w:cstheme="minorHAnsi"/>
            <w:noProof/>
            <w:sz w:val="28"/>
            <w:szCs w:val="28"/>
          </w:rPr>
          <w:t>ΟΡΟΙ ΠΑΡΑΔΟΣΗΣ/ΠΑΡΑΛΑΒΗΣ</w:t>
        </w:r>
        <w:r w:rsidR="00F42671" w:rsidRPr="00987026">
          <w:rPr>
            <w:rFonts w:asciiTheme="minorHAnsi" w:hAnsiTheme="minorHAnsi" w:cstheme="minorHAnsi"/>
            <w:noProof/>
            <w:webHidden/>
            <w:sz w:val="28"/>
            <w:szCs w:val="28"/>
          </w:rPr>
          <w:tab/>
        </w:r>
        <w:r w:rsidR="00F42671" w:rsidRPr="00987026">
          <w:rPr>
            <w:rFonts w:asciiTheme="minorHAnsi" w:hAnsiTheme="minorHAnsi" w:cstheme="minorHAnsi"/>
            <w:noProof/>
            <w:webHidden/>
            <w:sz w:val="28"/>
            <w:szCs w:val="28"/>
          </w:rPr>
          <w:fldChar w:fldCharType="begin"/>
        </w:r>
        <w:r w:rsidR="00F42671" w:rsidRPr="00987026">
          <w:rPr>
            <w:rFonts w:asciiTheme="minorHAnsi" w:hAnsiTheme="minorHAnsi" w:cstheme="minorHAnsi"/>
            <w:noProof/>
            <w:webHidden/>
            <w:sz w:val="28"/>
            <w:szCs w:val="28"/>
          </w:rPr>
          <w:instrText xml:space="preserve"> PAGEREF _Toc160631992 \h </w:instrText>
        </w:r>
        <w:r w:rsidR="00F42671" w:rsidRPr="00987026">
          <w:rPr>
            <w:rFonts w:asciiTheme="minorHAnsi" w:hAnsiTheme="minorHAnsi" w:cstheme="minorHAnsi"/>
            <w:noProof/>
            <w:webHidden/>
            <w:sz w:val="28"/>
            <w:szCs w:val="28"/>
          </w:rPr>
        </w:r>
        <w:r w:rsidR="00F42671" w:rsidRPr="00987026">
          <w:rPr>
            <w:rFonts w:asciiTheme="minorHAnsi" w:hAnsiTheme="minorHAnsi" w:cstheme="minorHAnsi"/>
            <w:noProof/>
            <w:webHidden/>
            <w:sz w:val="28"/>
            <w:szCs w:val="28"/>
          </w:rPr>
          <w:fldChar w:fldCharType="separate"/>
        </w:r>
        <w:r w:rsidR="00BE6F7B">
          <w:rPr>
            <w:rFonts w:asciiTheme="minorHAnsi" w:hAnsiTheme="minorHAnsi" w:cstheme="minorHAnsi"/>
            <w:noProof/>
            <w:webHidden/>
            <w:sz w:val="28"/>
            <w:szCs w:val="28"/>
          </w:rPr>
          <w:t>62</w:t>
        </w:r>
        <w:r w:rsidR="00F42671" w:rsidRPr="00987026">
          <w:rPr>
            <w:rFonts w:asciiTheme="minorHAnsi" w:hAnsiTheme="minorHAnsi" w:cstheme="minorHAnsi"/>
            <w:noProof/>
            <w:webHidden/>
            <w:sz w:val="28"/>
            <w:szCs w:val="28"/>
          </w:rPr>
          <w:fldChar w:fldCharType="end"/>
        </w:r>
      </w:hyperlink>
    </w:p>
    <w:p w14:paraId="1F5907D1" w14:textId="77777777" w:rsidR="00F42671" w:rsidRPr="00987026" w:rsidRDefault="00F42671" w:rsidP="00F42671">
      <w:pPr>
        <w:spacing w:before="120"/>
        <w:rPr>
          <w:rFonts w:asciiTheme="minorHAnsi" w:hAnsiTheme="minorHAnsi" w:cstheme="minorHAnsi"/>
          <w:sz w:val="28"/>
          <w:szCs w:val="28"/>
        </w:rPr>
      </w:pPr>
      <w:r w:rsidRPr="00987026">
        <w:rPr>
          <w:rFonts w:asciiTheme="minorHAnsi" w:eastAsia="Arial Unicode MS" w:hAnsiTheme="minorHAnsi" w:cstheme="minorHAnsi"/>
          <w:b/>
          <w:bCs/>
          <w:sz w:val="28"/>
          <w:szCs w:val="28"/>
          <w:lang w:eastAsia="el-GR"/>
        </w:rPr>
        <w:fldChar w:fldCharType="end"/>
      </w:r>
      <w:r w:rsidRPr="00987026">
        <w:rPr>
          <w:rFonts w:asciiTheme="minorHAnsi" w:hAnsiTheme="minorHAnsi" w:cstheme="minorHAnsi"/>
          <w:sz w:val="28"/>
          <w:szCs w:val="28"/>
        </w:rPr>
        <w:t xml:space="preserve"> </w:t>
      </w:r>
    </w:p>
    <w:p w14:paraId="358D95A6" w14:textId="77777777" w:rsidR="00F42671" w:rsidRPr="00711493" w:rsidRDefault="00F42671" w:rsidP="00F42671">
      <w:pPr>
        <w:pStyle w:val="HEADER10"/>
        <w:spacing w:line="276" w:lineRule="auto"/>
        <w:rPr>
          <w:rFonts w:asciiTheme="minorHAnsi" w:hAnsiTheme="minorHAnsi" w:cstheme="minorHAnsi"/>
        </w:rPr>
      </w:pPr>
      <w:r w:rsidRPr="00711493">
        <w:rPr>
          <w:rFonts w:asciiTheme="minorHAnsi" w:hAnsiTheme="minorHAnsi" w:cstheme="minorHAnsi"/>
        </w:rPr>
        <w:br w:type="page"/>
      </w:r>
      <w:bookmarkStart w:id="101" w:name="_Ref323720945"/>
      <w:bookmarkStart w:id="102" w:name="_Toc160631982"/>
      <w:bookmarkStart w:id="103" w:name="_Toc161329205"/>
      <w:r w:rsidRPr="00711493">
        <w:rPr>
          <w:rFonts w:asciiTheme="minorHAnsi" w:hAnsiTheme="minorHAnsi" w:cstheme="minorHAnsi"/>
        </w:rPr>
        <w:lastRenderedPageBreak/>
        <w:t>ΣΚΟΠΟΣ ΤΗΣ ΠΡΟΜΗΘΕΙΑΣ</w:t>
      </w:r>
      <w:bookmarkEnd w:id="101"/>
      <w:bookmarkEnd w:id="102"/>
      <w:bookmarkEnd w:id="103"/>
    </w:p>
    <w:p w14:paraId="13B2C80A" w14:textId="77777777" w:rsidR="00F42671" w:rsidRPr="00711493" w:rsidRDefault="00F42671" w:rsidP="00F42671">
      <w:pPr>
        <w:pStyle w:val="TEXT1"/>
        <w:spacing w:line="276" w:lineRule="auto"/>
        <w:rPr>
          <w:rFonts w:asciiTheme="minorHAnsi" w:hAnsiTheme="minorHAnsi" w:cstheme="minorHAnsi"/>
          <w:sz w:val="24"/>
          <w:szCs w:val="24"/>
        </w:rPr>
      </w:pPr>
      <w:r w:rsidRPr="00711493">
        <w:rPr>
          <w:rFonts w:asciiTheme="minorHAnsi" w:hAnsiTheme="minorHAnsi" w:cstheme="minorHAnsi"/>
          <w:sz w:val="24"/>
          <w:szCs w:val="24"/>
        </w:rPr>
        <w:t xml:space="preserve">Σκοπός του παρόντος διαγωνισμού είναι η προμήθεια  συστημάτων οθονών, τύπου </w:t>
      </w:r>
      <w:r w:rsidRPr="00711493">
        <w:rPr>
          <w:rFonts w:asciiTheme="minorHAnsi" w:hAnsiTheme="minorHAnsi" w:cstheme="minorHAnsi"/>
          <w:sz w:val="24"/>
          <w:szCs w:val="24"/>
          <w:lang w:val="en-US"/>
        </w:rPr>
        <w:t>Led</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Wall</w:t>
      </w:r>
      <w:r w:rsidRPr="00711493">
        <w:rPr>
          <w:rFonts w:asciiTheme="minorHAnsi" w:hAnsiTheme="minorHAnsi" w:cstheme="minorHAnsi"/>
          <w:sz w:val="24"/>
          <w:szCs w:val="24"/>
        </w:rPr>
        <w:t xml:space="preserve">, για τα </w:t>
      </w:r>
      <w:r w:rsidRPr="00711493">
        <w:rPr>
          <w:rFonts w:asciiTheme="minorHAnsi" w:hAnsiTheme="minorHAnsi" w:cstheme="minorHAnsi"/>
          <w:sz w:val="24"/>
          <w:szCs w:val="24"/>
          <w:lang w:val="en-US"/>
        </w:rPr>
        <w:t>STUDIO</w:t>
      </w:r>
      <w:r w:rsidRPr="00711493">
        <w:rPr>
          <w:rFonts w:asciiTheme="minorHAnsi" w:hAnsiTheme="minorHAnsi" w:cstheme="minorHAnsi"/>
          <w:sz w:val="24"/>
          <w:szCs w:val="24"/>
        </w:rPr>
        <w:t xml:space="preserve"> 1 &amp; 2 της ΕΡΤ3 (Θεσσαλονίκη), το </w:t>
      </w:r>
      <w:r w:rsidRPr="00711493">
        <w:rPr>
          <w:rFonts w:asciiTheme="minorHAnsi" w:hAnsiTheme="minorHAnsi" w:cstheme="minorHAnsi"/>
          <w:sz w:val="24"/>
          <w:szCs w:val="24"/>
          <w:lang w:val="en-US"/>
        </w:rPr>
        <w:t>STUDIO</w:t>
      </w:r>
      <w:r w:rsidRPr="00711493">
        <w:rPr>
          <w:rFonts w:asciiTheme="minorHAnsi" w:hAnsiTheme="minorHAnsi" w:cstheme="minorHAnsi"/>
          <w:sz w:val="24"/>
          <w:szCs w:val="24"/>
        </w:rPr>
        <w:t xml:space="preserve"> 2 (Αγ. Παρασκευή) και το </w:t>
      </w:r>
      <w:r w:rsidRPr="00711493">
        <w:rPr>
          <w:rFonts w:asciiTheme="minorHAnsi" w:hAnsiTheme="minorHAnsi" w:cstheme="minorHAnsi"/>
          <w:sz w:val="24"/>
          <w:szCs w:val="24"/>
          <w:lang w:val="en-US"/>
        </w:rPr>
        <w:t>STUDIO</w:t>
      </w:r>
      <w:r w:rsidRPr="00711493">
        <w:rPr>
          <w:rFonts w:asciiTheme="minorHAnsi" w:hAnsiTheme="minorHAnsi" w:cstheme="minorHAnsi"/>
          <w:sz w:val="24"/>
          <w:szCs w:val="24"/>
        </w:rPr>
        <w:t xml:space="preserve">  που βρίσκεται στις εγκαταστάσεις της ΕΡΤ στην οδό Μουρούζη  (Αθήνα). </w:t>
      </w:r>
    </w:p>
    <w:p w14:paraId="4CB0ED17" w14:textId="77777777" w:rsidR="00F42671" w:rsidRPr="00711493" w:rsidRDefault="00F42671" w:rsidP="00F42671">
      <w:pPr>
        <w:pStyle w:val="HEADER10"/>
        <w:spacing w:line="276" w:lineRule="auto"/>
        <w:rPr>
          <w:rFonts w:asciiTheme="minorHAnsi" w:hAnsiTheme="minorHAnsi" w:cstheme="minorHAnsi"/>
        </w:rPr>
      </w:pPr>
      <w:bookmarkStart w:id="104" w:name="_Toc496599764"/>
      <w:bookmarkStart w:id="105" w:name="_Toc496620362"/>
      <w:bookmarkStart w:id="106" w:name="_Toc496620471"/>
      <w:bookmarkStart w:id="107" w:name="_Toc496620570"/>
      <w:bookmarkStart w:id="108" w:name="_Toc497125890"/>
      <w:bookmarkStart w:id="109" w:name="_Toc497132073"/>
      <w:bookmarkStart w:id="110" w:name="_Toc497139108"/>
      <w:bookmarkStart w:id="111" w:name="_Toc497650994"/>
      <w:bookmarkStart w:id="112" w:name="_Toc497651757"/>
      <w:bookmarkStart w:id="113" w:name="_Toc498747990"/>
      <w:bookmarkStart w:id="114" w:name="_Toc500050755"/>
      <w:bookmarkStart w:id="115" w:name="_Toc28762145"/>
      <w:bookmarkStart w:id="116" w:name="_Toc29374847"/>
      <w:bookmarkStart w:id="117" w:name="_Toc144620323"/>
      <w:bookmarkStart w:id="118" w:name="_Toc144620477"/>
      <w:bookmarkStart w:id="119" w:name="_Toc144620702"/>
      <w:bookmarkStart w:id="120" w:name="_Toc144620954"/>
      <w:bookmarkStart w:id="121" w:name="_Toc160631983"/>
      <w:bookmarkStart w:id="122" w:name="_Toc161329206"/>
      <w:r w:rsidRPr="00711493">
        <w:rPr>
          <w:rFonts w:asciiTheme="minorHAnsi" w:hAnsiTheme="minorHAnsi" w:cstheme="minorHAnsi"/>
        </w:rPr>
        <w:t>ΓΕΝΙΚΕΣ ΠΑΡΑΤΗΡΗΣΕΙΣ</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A8473CE" w14:textId="77777777" w:rsidR="00F42671" w:rsidRPr="00711493" w:rsidRDefault="00F42671" w:rsidP="00F42671">
      <w:pPr>
        <w:pStyle w:val="2"/>
        <w:spacing w:line="276" w:lineRule="auto"/>
        <w:rPr>
          <w:rFonts w:asciiTheme="minorHAnsi" w:hAnsiTheme="minorHAnsi" w:cstheme="minorHAnsi"/>
          <w:b w:val="0"/>
          <w:sz w:val="24"/>
          <w:szCs w:val="24"/>
          <w:u w:val="none"/>
        </w:rPr>
      </w:pPr>
      <w:bookmarkStart w:id="123" w:name="_Toc131537685"/>
      <w:bookmarkStart w:id="124" w:name="_Toc160631984"/>
      <w:bookmarkStart w:id="125" w:name="_Toc161329207"/>
      <w:bookmarkStart w:id="126" w:name="_Toc29374850"/>
      <w:bookmarkStart w:id="127" w:name="_Toc29374849"/>
      <w:bookmarkStart w:id="128" w:name="OLE_LINK76"/>
      <w:bookmarkStart w:id="129" w:name="OLE_LINK77"/>
      <w:r w:rsidRPr="00711493">
        <w:rPr>
          <w:rFonts w:asciiTheme="minorHAnsi" w:hAnsiTheme="minorHAnsi" w:cstheme="minorHAnsi"/>
          <w:b w:val="0"/>
          <w:sz w:val="24"/>
          <w:szCs w:val="24"/>
          <w:u w:val="none"/>
        </w:rPr>
        <w:t>Όλοι οι όροι είναι απαράβατοι και η μη τήρηση έστω και ενός από τους όρους αυτούς επισύρει τον αυτόματο αποκλεισμό του συμμετέχοντος στο διαγωνισμό.</w:t>
      </w:r>
      <w:bookmarkEnd w:id="123"/>
      <w:bookmarkEnd w:id="124"/>
      <w:bookmarkEnd w:id="125"/>
      <w:r w:rsidRPr="00711493">
        <w:rPr>
          <w:rFonts w:asciiTheme="minorHAnsi" w:hAnsiTheme="minorHAnsi" w:cstheme="minorHAnsi"/>
          <w:b w:val="0"/>
          <w:sz w:val="24"/>
          <w:szCs w:val="24"/>
          <w:u w:val="none"/>
        </w:rPr>
        <w:t xml:space="preserve"> </w:t>
      </w:r>
    </w:p>
    <w:p w14:paraId="065B879F" w14:textId="77777777" w:rsidR="00F42671" w:rsidRPr="00711493" w:rsidRDefault="00F42671" w:rsidP="00F42671">
      <w:pPr>
        <w:pStyle w:val="HEADER10"/>
        <w:spacing w:line="276" w:lineRule="auto"/>
        <w:rPr>
          <w:rFonts w:asciiTheme="minorHAnsi" w:hAnsiTheme="minorHAnsi" w:cstheme="minorHAnsi"/>
        </w:rPr>
      </w:pPr>
      <w:bookmarkStart w:id="130" w:name="_Toc287367359"/>
      <w:bookmarkStart w:id="131" w:name="_Toc287367469"/>
      <w:bookmarkStart w:id="132" w:name="_Toc287431005"/>
      <w:bookmarkStart w:id="133" w:name="_Toc287367360"/>
      <w:bookmarkStart w:id="134" w:name="_Toc287367470"/>
      <w:bookmarkStart w:id="135" w:name="_Toc287431006"/>
      <w:bookmarkStart w:id="136" w:name="_Toc287367361"/>
      <w:bookmarkStart w:id="137" w:name="_Toc287367471"/>
      <w:bookmarkStart w:id="138" w:name="_Toc287431007"/>
      <w:bookmarkStart w:id="139" w:name="_Toc287367362"/>
      <w:bookmarkStart w:id="140" w:name="_Toc287367472"/>
      <w:bookmarkStart w:id="141" w:name="_Toc287431008"/>
      <w:bookmarkStart w:id="142" w:name="_Toc287367363"/>
      <w:bookmarkStart w:id="143" w:name="_Toc287367473"/>
      <w:bookmarkStart w:id="144" w:name="_Toc287431009"/>
      <w:bookmarkStart w:id="145" w:name="_Toc287367364"/>
      <w:bookmarkStart w:id="146" w:name="_Toc287367474"/>
      <w:bookmarkStart w:id="147" w:name="_Toc287431010"/>
      <w:bookmarkStart w:id="148" w:name="_Toc160631985"/>
      <w:bookmarkStart w:id="149" w:name="_Toc16132920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11493">
        <w:rPr>
          <w:rFonts w:asciiTheme="minorHAnsi" w:hAnsiTheme="minorHAnsi" w:cstheme="minorHAnsi"/>
        </w:rPr>
        <w:t>ΣΥΓΚΡΟΤΗΣΗ ΥΛΙΚΟΥ</w:t>
      </w:r>
      <w:bookmarkEnd w:id="148"/>
      <w:bookmarkEnd w:id="149"/>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847"/>
        <w:gridCol w:w="4678"/>
        <w:gridCol w:w="1559"/>
      </w:tblGrid>
      <w:tr w:rsidR="00F42671" w:rsidRPr="00711493" w14:paraId="227B2466" w14:textId="77777777" w:rsidTr="004A41E2">
        <w:trPr>
          <w:trHeight w:hRule="exact" w:val="340"/>
        </w:trPr>
        <w:tc>
          <w:tcPr>
            <w:tcW w:w="421" w:type="dxa"/>
            <w:shd w:val="clear" w:color="auto" w:fill="D9D9D9"/>
            <w:vAlign w:val="center"/>
          </w:tcPr>
          <w:p w14:paraId="006E93D1" w14:textId="77777777" w:rsidR="00F42671" w:rsidRPr="00711493" w:rsidRDefault="00F42671" w:rsidP="004A41E2">
            <w:pPr>
              <w:spacing w:line="276" w:lineRule="auto"/>
              <w:jc w:val="center"/>
              <w:rPr>
                <w:rFonts w:asciiTheme="minorHAnsi" w:eastAsia="MS Mincho" w:hAnsiTheme="minorHAnsi" w:cstheme="minorHAnsi"/>
                <w:sz w:val="24"/>
                <w:lang w:eastAsia="ja-JP"/>
              </w:rPr>
            </w:pPr>
            <w:bookmarkStart w:id="150" w:name="_Hlk161308728"/>
            <w:r w:rsidRPr="00711493">
              <w:rPr>
                <w:rFonts w:asciiTheme="minorHAnsi" w:eastAsia="MS Mincho" w:hAnsiTheme="minorHAnsi" w:cstheme="minorHAnsi"/>
                <w:sz w:val="24"/>
                <w:lang w:eastAsia="ja-JP"/>
              </w:rPr>
              <w:t>Α/Α</w:t>
            </w:r>
          </w:p>
        </w:tc>
        <w:tc>
          <w:tcPr>
            <w:tcW w:w="1847" w:type="dxa"/>
            <w:shd w:val="clear" w:color="auto" w:fill="D9D9D9"/>
          </w:tcPr>
          <w:p w14:paraId="2D295D1E"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4678" w:type="dxa"/>
            <w:shd w:val="clear" w:color="auto" w:fill="D9D9D9"/>
            <w:vAlign w:val="center"/>
          </w:tcPr>
          <w:p w14:paraId="26E6177A" w14:textId="77777777" w:rsidR="00F42671" w:rsidRPr="00711493" w:rsidRDefault="00F42671" w:rsidP="004A41E2">
            <w:pPr>
              <w:spacing w:line="276" w:lineRule="auto"/>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ΠΕΡΙΓΡΑΦΗ</w:t>
            </w:r>
          </w:p>
        </w:tc>
        <w:tc>
          <w:tcPr>
            <w:tcW w:w="1559" w:type="dxa"/>
            <w:shd w:val="clear" w:color="auto" w:fill="D9D9D9"/>
            <w:vAlign w:val="center"/>
          </w:tcPr>
          <w:p w14:paraId="641F5E8D"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ΠΟΣΟΤΗΤΑ</w:t>
            </w:r>
          </w:p>
        </w:tc>
      </w:tr>
      <w:tr w:rsidR="00F42671" w:rsidRPr="00711493" w14:paraId="53CFD9C4" w14:textId="77777777" w:rsidTr="004A41E2">
        <w:trPr>
          <w:trHeight w:val="222"/>
        </w:trPr>
        <w:tc>
          <w:tcPr>
            <w:tcW w:w="421" w:type="dxa"/>
            <w:vMerge w:val="restart"/>
            <w:shd w:val="clear" w:color="auto" w:fill="auto"/>
            <w:vAlign w:val="center"/>
          </w:tcPr>
          <w:p w14:paraId="69301EB1"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1</w:t>
            </w:r>
          </w:p>
        </w:tc>
        <w:tc>
          <w:tcPr>
            <w:tcW w:w="1847" w:type="dxa"/>
            <w:vMerge w:val="restart"/>
          </w:tcPr>
          <w:p w14:paraId="76164AA2" w14:textId="77777777" w:rsidR="00F42671" w:rsidRPr="00711493" w:rsidRDefault="00F42671" w:rsidP="004A41E2">
            <w:pPr>
              <w:spacing w:before="100" w:beforeAutospacing="1" w:line="276" w:lineRule="auto"/>
              <w:jc w:val="center"/>
              <w:rPr>
                <w:rFonts w:asciiTheme="minorHAnsi" w:eastAsia="MS Mincho" w:hAnsiTheme="minorHAnsi" w:cstheme="minorHAnsi"/>
                <w:sz w:val="24"/>
                <w:lang w:eastAsia="ja-JP"/>
              </w:rPr>
            </w:pPr>
          </w:p>
          <w:p w14:paraId="503A1CFD" w14:textId="77777777" w:rsidR="00F42671" w:rsidRPr="00711493" w:rsidRDefault="00F42671" w:rsidP="004A41E2">
            <w:pPr>
              <w:spacing w:before="100" w:beforeAutospacing="1" w:line="276" w:lineRule="auto"/>
              <w:jc w:val="center"/>
              <w:rPr>
                <w:rFonts w:asciiTheme="minorHAnsi" w:eastAsia="MS Mincho" w:hAnsiTheme="minorHAnsi" w:cstheme="minorHAnsi"/>
                <w:sz w:val="24"/>
                <w:lang w:eastAsia="ja-JP"/>
              </w:rPr>
            </w:pPr>
          </w:p>
          <w:p w14:paraId="607704BA"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 xml:space="preserve">ΕΡΤ3 </w:t>
            </w:r>
          </w:p>
          <w:p w14:paraId="50FD4636"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proofErr w:type="spellStart"/>
            <w:r w:rsidRPr="00711493">
              <w:rPr>
                <w:rFonts w:asciiTheme="minorHAnsi" w:eastAsia="MS Mincho" w:hAnsiTheme="minorHAnsi" w:cstheme="minorHAnsi"/>
                <w:sz w:val="24"/>
                <w:lang w:eastAsia="ja-JP"/>
              </w:rPr>
              <w:t>Στούντιο</w:t>
            </w:r>
            <w:proofErr w:type="spellEnd"/>
            <w:r w:rsidRPr="00711493">
              <w:rPr>
                <w:rFonts w:asciiTheme="minorHAnsi" w:eastAsia="MS Mincho" w:hAnsiTheme="minorHAnsi" w:cstheme="minorHAnsi"/>
                <w:sz w:val="24"/>
                <w:lang w:val="en-US" w:eastAsia="ja-JP"/>
              </w:rPr>
              <w:t xml:space="preserve"> 1&amp;2</w:t>
            </w:r>
          </w:p>
        </w:tc>
        <w:tc>
          <w:tcPr>
            <w:tcW w:w="4678" w:type="dxa"/>
            <w:shd w:val="clear" w:color="auto" w:fill="auto"/>
            <w:vAlign w:val="center"/>
          </w:tcPr>
          <w:p w14:paraId="1F7B5C03" w14:textId="77777777" w:rsidR="00F42671" w:rsidRPr="00F42671" w:rsidRDefault="00F42671" w:rsidP="004A41E2">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Συστήματα οθονών, με τις απαραίτητες βάσεις στήριξης, με τις διαστάσεις των  παραγράφων 3.1.1 &amp; 3.1.2</w:t>
            </w:r>
          </w:p>
        </w:tc>
        <w:tc>
          <w:tcPr>
            <w:tcW w:w="1559" w:type="dxa"/>
            <w:shd w:val="clear" w:color="auto" w:fill="auto"/>
            <w:vAlign w:val="center"/>
          </w:tcPr>
          <w:p w14:paraId="5A85A320"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2</w:t>
            </w:r>
          </w:p>
        </w:tc>
      </w:tr>
      <w:tr w:rsidR="00F42671" w:rsidRPr="00711493" w14:paraId="7C330A8A" w14:textId="77777777" w:rsidTr="004A41E2">
        <w:trPr>
          <w:trHeight w:hRule="exact" w:val="474"/>
        </w:trPr>
        <w:tc>
          <w:tcPr>
            <w:tcW w:w="421" w:type="dxa"/>
            <w:vMerge/>
            <w:shd w:val="clear" w:color="auto" w:fill="auto"/>
            <w:vAlign w:val="center"/>
          </w:tcPr>
          <w:p w14:paraId="67E2178E"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67AE9D3E"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30D33AA0" w14:textId="77777777" w:rsidR="00F42671" w:rsidRPr="00711493" w:rsidRDefault="00F42671" w:rsidP="004A41E2">
            <w:pPr>
              <w:spacing w:line="276" w:lineRule="auto"/>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 xml:space="preserve">Led Controllers </w:t>
            </w:r>
          </w:p>
        </w:tc>
        <w:tc>
          <w:tcPr>
            <w:tcW w:w="1559" w:type="dxa"/>
            <w:shd w:val="clear" w:color="auto" w:fill="auto"/>
            <w:vAlign w:val="center"/>
          </w:tcPr>
          <w:p w14:paraId="327CE391"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N+1</w:t>
            </w:r>
          </w:p>
        </w:tc>
      </w:tr>
      <w:tr w:rsidR="00F42671" w:rsidRPr="00711493" w14:paraId="02E578A1" w14:textId="77777777" w:rsidTr="004A41E2">
        <w:trPr>
          <w:trHeight w:hRule="exact" w:val="798"/>
        </w:trPr>
        <w:tc>
          <w:tcPr>
            <w:tcW w:w="421" w:type="dxa"/>
            <w:vMerge/>
            <w:shd w:val="clear" w:color="auto" w:fill="auto"/>
            <w:vAlign w:val="center"/>
          </w:tcPr>
          <w:p w14:paraId="4D283A4E"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1B51AB03"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271A626A" w14:textId="77777777" w:rsidR="00F42671" w:rsidRPr="00F42671" w:rsidRDefault="00F42671" w:rsidP="004A41E2">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Εφεδρικά πλαίσια όπως ορίζονται στις  παραγράφους 3.1.1 &amp; 3.1.2</w:t>
            </w:r>
            <w:r w:rsidRPr="00F42671">
              <w:rPr>
                <w:rFonts w:asciiTheme="minorHAnsi" w:eastAsia="MS Mincho" w:hAnsiTheme="minorHAnsi" w:cstheme="minorHAnsi"/>
                <w:sz w:val="24"/>
                <w:lang w:val="el-GR" w:eastAsia="ja-JP"/>
              </w:rPr>
              <w:tab/>
            </w:r>
          </w:p>
        </w:tc>
        <w:tc>
          <w:tcPr>
            <w:tcW w:w="1559" w:type="dxa"/>
            <w:shd w:val="clear" w:color="auto" w:fill="auto"/>
            <w:vAlign w:val="center"/>
          </w:tcPr>
          <w:p w14:paraId="3A3E4B8F"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8</w:t>
            </w:r>
          </w:p>
        </w:tc>
      </w:tr>
      <w:tr w:rsidR="00F42671" w:rsidRPr="00711493" w14:paraId="4D13AD21" w14:textId="77777777" w:rsidTr="004A41E2">
        <w:trPr>
          <w:trHeight w:hRule="exact" w:val="426"/>
        </w:trPr>
        <w:tc>
          <w:tcPr>
            <w:tcW w:w="421" w:type="dxa"/>
            <w:vMerge/>
            <w:shd w:val="clear" w:color="auto" w:fill="auto"/>
            <w:vAlign w:val="center"/>
          </w:tcPr>
          <w:p w14:paraId="38517D7F" w14:textId="77777777" w:rsidR="00F42671" w:rsidRPr="00711493" w:rsidRDefault="00F42671" w:rsidP="004A41E2">
            <w:pPr>
              <w:spacing w:line="276" w:lineRule="auto"/>
              <w:jc w:val="center"/>
              <w:rPr>
                <w:rFonts w:asciiTheme="minorHAnsi" w:eastAsia="MS Mincho" w:hAnsiTheme="minorHAnsi" w:cstheme="minorHAnsi"/>
                <w:sz w:val="24"/>
                <w:lang w:eastAsia="ja-JP"/>
              </w:rPr>
            </w:pPr>
            <w:bookmarkStart w:id="151" w:name="_Hlk160619214"/>
          </w:p>
        </w:tc>
        <w:tc>
          <w:tcPr>
            <w:tcW w:w="1847" w:type="dxa"/>
            <w:vMerge/>
          </w:tcPr>
          <w:p w14:paraId="29485625"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571D8E39" w14:textId="77777777" w:rsidR="00F42671" w:rsidRPr="00711493" w:rsidRDefault="00F42671" w:rsidP="004A41E2">
            <w:pPr>
              <w:spacing w:line="276" w:lineRule="auto"/>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Εγκ</w:t>
            </w:r>
            <w:proofErr w:type="spellEnd"/>
            <w:r w:rsidRPr="00711493">
              <w:rPr>
                <w:rFonts w:asciiTheme="minorHAnsi" w:eastAsia="MS Mincho" w:hAnsiTheme="minorHAnsi" w:cstheme="minorHAnsi"/>
                <w:sz w:val="24"/>
                <w:lang w:eastAsia="ja-JP"/>
              </w:rPr>
              <w:t>ατάσταση</w:t>
            </w:r>
          </w:p>
        </w:tc>
        <w:tc>
          <w:tcPr>
            <w:tcW w:w="1559" w:type="dxa"/>
            <w:shd w:val="clear" w:color="auto" w:fill="auto"/>
            <w:vAlign w:val="center"/>
          </w:tcPr>
          <w:p w14:paraId="23E6172C"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r>
      <w:bookmarkEnd w:id="151"/>
      <w:tr w:rsidR="00F42671" w:rsidRPr="00711493" w14:paraId="15187656" w14:textId="77777777" w:rsidTr="004A41E2">
        <w:trPr>
          <w:trHeight w:val="222"/>
        </w:trPr>
        <w:tc>
          <w:tcPr>
            <w:tcW w:w="421" w:type="dxa"/>
            <w:vMerge w:val="restart"/>
            <w:shd w:val="clear" w:color="auto" w:fill="auto"/>
            <w:vAlign w:val="center"/>
          </w:tcPr>
          <w:p w14:paraId="06E5A308"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2</w:t>
            </w:r>
          </w:p>
        </w:tc>
        <w:tc>
          <w:tcPr>
            <w:tcW w:w="1847" w:type="dxa"/>
            <w:vMerge w:val="restart"/>
          </w:tcPr>
          <w:p w14:paraId="32AC2DCB"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p w14:paraId="12658DF4"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p w14:paraId="5D038EDF" w14:textId="77777777" w:rsidR="00F42671" w:rsidRPr="00711493" w:rsidRDefault="00F42671" w:rsidP="004A41E2">
            <w:pPr>
              <w:jc w:val="center"/>
              <w:rPr>
                <w:rFonts w:asciiTheme="minorHAnsi" w:eastAsia="MS Mincho" w:hAnsiTheme="minorHAnsi" w:cstheme="minorHAnsi"/>
                <w:sz w:val="24"/>
                <w:lang w:eastAsia="ja-JP"/>
              </w:rPr>
            </w:pPr>
            <w:r>
              <w:rPr>
                <w:rFonts w:asciiTheme="minorHAnsi" w:eastAsia="MS Mincho" w:hAnsiTheme="minorHAnsi" w:cstheme="minorHAnsi"/>
                <w:sz w:val="24"/>
                <w:lang w:val="en-US" w:eastAsia="ja-JP"/>
              </w:rPr>
              <w:t>A</w:t>
            </w:r>
            <w:proofErr w:type="spellStart"/>
            <w:r w:rsidRPr="00711493">
              <w:rPr>
                <w:rFonts w:asciiTheme="minorHAnsi" w:eastAsia="MS Mincho" w:hAnsiTheme="minorHAnsi" w:cstheme="minorHAnsi"/>
                <w:sz w:val="24"/>
                <w:lang w:eastAsia="ja-JP"/>
              </w:rPr>
              <w:t>θήν</w:t>
            </w:r>
            <w:proofErr w:type="spellEnd"/>
            <w:r w:rsidRPr="00711493">
              <w:rPr>
                <w:rFonts w:asciiTheme="minorHAnsi" w:eastAsia="MS Mincho" w:hAnsiTheme="minorHAnsi" w:cstheme="minorHAnsi"/>
                <w:sz w:val="24"/>
                <w:lang w:eastAsia="ja-JP"/>
              </w:rPr>
              <w:t>α</w:t>
            </w:r>
          </w:p>
          <w:p w14:paraId="6C8CFAEB" w14:textId="77777777" w:rsidR="00F42671" w:rsidRPr="00711493" w:rsidRDefault="00F42671" w:rsidP="004A41E2">
            <w:pPr>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Αγ</w:t>
            </w:r>
            <w:proofErr w:type="spellEnd"/>
            <w:r w:rsidRPr="00711493">
              <w:rPr>
                <w:rFonts w:asciiTheme="minorHAnsi" w:eastAsia="MS Mincho" w:hAnsiTheme="minorHAnsi" w:cstheme="minorHAnsi"/>
                <w:sz w:val="24"/>
                <w:lang w:eastAsia="ja-JP"/>
              </w:rPr>
              <w:t>.</w:t>
            </w:r>
            <w:r>
              <w:rPr>
                <w:rFonts w:asciiTheme="minorHAnsi" w:eastAsia="MS Mincho" w:hAnsiTheme="minorHAnsi" w:cstheme="minorHAnsi"/>
                <w:sz w:val="24"/>
                <w:lang w:val="en-US" w:eastAsia="ja-JP"/>
              </w:rPr>
              <w:t xml:space="preserve"> </w:t>
            </w:r>
            <w:r w:rsidRPr="00711493">
              <w:rPr>
                <w:rFonts w:asciiTheme="minorHAnsi" w:eastAsia="MS Mincho" w:hAnsiTheme="minorHAnsi" w:cstheme="minorHAnsi"/>
                <w:sz w:val="24"/>
                <w:lang w:eastAsia="ja-JP"/>
              </w:rPr>
              <w:t>Παρα</w:t>
            </w:r>
            <w:proofErr w:type="spellStart"/>
            <w:r w:rsidRPr="00711493">
              <w:rPr>
                <w:rFonts w:asciiTheme="minorHAnsi" w:eastAsia="MS Mincho" w:hAnsiTheme="minorHAnsi" w:cstheme="minorHAnsi"/>
                <w:sz w:val="24"/>
                <w:lang w:eastAsia="ja-JP"/>
              </w:rPr>
              <w:t>σκευή</w:t>
            </w:r>
            <w:proofErr w:type="spellEnd"/>
          </w:p>
          <w:p w14:paraId="7782F783" w14:textId="77777777" w:rsidR="00F42671" w:rsidRPr="00711493" w:rsidRDefault="00F42671" w:rsidP="004A41E2">
            <w:pPr>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Στούντιο</w:t>
            </w:r>
            <w:proofErr w:type="spellEnd"/>
            <w:r w:rsidRPr="00711493">
              <w:rPr>
                <w:rFonts w:asciiTheme="minorHAnsi" w:eastAsia="MS Mincho" w:hAnsiTheme="minorHAnsi" w:cstheme="minorHAnsi"/>
                <w:sz w:val="24"/>
                <w:lang w:eastAsia="ja-JP"/>
              </w:rPr>
              <w:t xml:space="preserve"> 2</w:t>
            </w:r>
          </w:p>
        </w:tc>
        <w:tc>
          <w:tcPr>
            <w:tcW w:w="4678" w:type="dxa"/>
            <w:shd w:val="clear" w:color="auto" w:fill="auto"/>
            <w:vAlign w:val="center"/>
          </w:tcPr>
          <w:p w14:paraId="765E5D63" w14:textId="77777777" w:rsidR="00F42671" w:rsidRPr="00F42671" w:rsidRDefault="00F42671" w:rsidP="004A41E2">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Συστήματα οθονών, με τις απαραίτητες βάσεις στήριξης, με τις διαστάσεις των  παραγράφων 3.1.3</w:t>
            </w:r>
          </w:p>
        </w:tc>
        <w:tc>
          <w:tcPr>
            <w:tcW w:w="1559" w:type="dxa"/>
            <w:shd w:val="clear" w:color="auto" w:fill="auto"/>
            <w:vAlign w:val="center"/>
          </w:tcPr>
          <w:p w14:paraId="1D31A876"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1</w:t>
            </w:r>
          </w:p>
        </w:tc>
      </w:tr>
      <w:tr w:rsidR="00F42671" w:rsidRPr="00711493" w14:paraId="32C8D981" w14:textId="77777777" w:rsidTr="004A41E2">
        <w:trPr>
          <w:trHeight w:hRule="exact" w:val="474"/>
        </w:trPr>
        <w:tc>
          <w:tcPr>
            <w:tcW w:w="421" w:type="dxa"/>
            <w:vMerge/>
            <w:shd w:val="clear" w:color="auto" w:fill="auto"/>
            <w:vAlign w:val="center"/>
          </w:tcPr>
          <w:p w14:paraId="66806EF2"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682D3279"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28F62FC3" w14:textId="77777777" w:rsidR="00F42671" w:rsidRPr="00711493" w:rsidRDefault="00F42671" w:rsidP="004A41E2">
            <w:pPr>
              <w:spacing w:line="276" w:lineRule="auto"/>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 xml:space="preserve">Led Controllers </w:t>
            </w:r>
          </w:p>
        </w:tc>
        <w:tc>
          <w:tcPr>
            <w:tcW w:w="1559" w:type="dxa"/>
            <w:shd w:val="clear" w:color="auto" w:fill="auto"/>
            <w:vAlign w:val="center"/>
          </w:tcPr>
          <w:p w14:paraId="07932396"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N+1</w:t>
            </w:r>
          </w:p>
        </w:tc>
      </w:tr>
      <w:tr w:rsidR="00F42671" w:rsidRPr="00711493" w14:paraId="3CF011EA" w14:textId="77777777" w:rsidTr="004A41E2">
        <w:trPr>
          <w:trHeight w:hRule="exact" w:val="774"/>
        </w:trPr>
        <w:tc>
          <w:tcPr>
            <w:tcW w:w="421" w:type="dxa"/>
            <w:vMerge/>
            <w:shd w:val="clear" w:color="auto" w:fill="auto"/>
            <w:vAlign w:val="center"/>
          </w:tcPr>
          <w:p w14:paraId="5E4D038D"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4B8E2252"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26C7856C" w14:textId="77777777" w:rsidR="00F42671" w:rsidRPr="00F42671" w:rsidRDefault="00F42671" w:rsidP="004A41E2">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Εφεδρικά πλαίσια όπως ορίζονται στην  παράγραφο  3.1.3</w:t>
            </w:r>
            <w:r w:rsidRPr="00F42671">
              <w:rPr>
                <w:rFonts w:asciiTheme="minorHAnsi" w:eastAsia="MS Mincho" w:hAnsiTheme="minorHAnsi" w:cstheme="minorHAnsi"/>
                <w:sz w:val="24"/>
                <w:lang w:val="el-GR" w:eastAsia="ja-JP"/>
              </w:rPr>
              <w:tab/>
            </w:r>
          </w:p>
        </w:tc>
        <w:tc>
          <w:tcPr>
            <w:tcW w:w="1559" w:type="dxa"/>
            <w:shd w:val="clear" w:color="auto" w:fill="auto"/>
            <w:vAlign w:val="center"/>
          </w:tcPr>
          <w:p w14:paraId="4F564DB6"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3</w:t>
            </w:r>
          </w:p>
        </w:tc>
      </w:tr>
      <w:tr w:rsidR="00F42671" w:rsidRPr="00711493" w14:paraId="2FF06AB1" w14:textId="77777777" w:rsidTr="004A41E2">
        <w:trPr>
          <w:trHeight w:hRule="exact" w:val="415"/>
        </w:trPr>
        <w:tc>
          <w:tcPr>
            <w:tcW w:w="421" w:type="dxa"/>
            <w:vMerge/>
            <w:shd w:val="clear" w:color="auto" w:fill="auto"/>
            <w:vAlign w:val="center"/>
          </w:tcPr>
          <w:p w14:paraId="60EC0CD5"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5AB52483"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7246AD53" w14:textId="77777777" w:rsidR="00F42671" w:rsidRPr="00711493" w:rsidRDefault="00F42671" w:rsidP="004A41E2">
            <w:pPr>
              <w:spacing w:line="276" w:lineRule="auto"/>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Εγκ</w:t>
            </w:r>
            <w:proofErr w:type="spellEnd"/>
            <w:r w:rsidRPr="00711493">
              <w:rPr>
                <w:rFonts w:asciiTheme="minorHAnsi" w:eastAsia="MS Mincho" w:hAnsiTheme="minorHAnsi" w:cstheme="minorHAnsi"/>
                <w:sz w:val="24"/>
                <w:lang w:eastAsia="ja-JP"/>
              </w:rPr>
              <w:t>ατάσταση</w:t>
            </w:r>
          </w:p>
        </w:tc>
        <w:tc>
          <w:tcPr>
            <w:tcW w:w="1559" w:type="dxa"/>
            <w:shd w:val="clear" w:color="auto" w:fill="auto"/>
            <w:vAlign w:val="center"/>
          </w:tcPr>
          <w:p w14:paraId="1C742D09"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r>
      <w:tr w:rsidR="00F42671" w:rsidRPr="00711493" w14:paraId="470EE20E" w14:textId="77777777" w:rsidTr="004A41E2">
        <w:trPr>
          <w:trHeight w:val="222"/>
        </w:trPr>
        <w:tc>
          <w:tcPr>
            <w:tcW w:w="421" w:type="dxa"/>
            <w:vMerge w:val="restart"/>
            <w:shd w:val="clear" w:color="auto" w:fill="auto"/>
            <w:vAlign w:val="center"/>
          </w:tcPr>
          <w:p w14:paraId="3539D986" w14:textId="77777777" w:rsidR="00F42671" w:rsidRPr="00711493" w:rsidRDefault="00F42671" w:rsidP="004A41E2">
            <w:pPr>
              <w:spacing w:line="276" w:lineRule="auto"/>
              <w:jc w:val="center"/>
              <w:rPr>
                <w:rFonts w:asciiTheme="minorHAnsi" w:eastAsia="MS Mincho" w:hAnsiTheme="minorHAnsi" w:cstheme="minorHAnsi"/>
                <w:sz w:val="24"/>
                <w:lang w:eastAsia="ja-JP"/>
              </w:rPr>
            </w:pPr>
            <w:bookmarkStart w:id="152" w:name="OLE_LINK11"/>
            <w:bookmarkStart w:id="153" w:name="OLE_LINK12"/>
            <w:r w:rsidRPr="00711493">
              <w:rPr>
                <w:rFonts w:asciiTheme="minorHAnsi" w:eastAsia="MS Mincho" w:hAnsiTheme="minorHAnsi" w:cstheme="minorHAnsi"/>
                <w:sz w:val="24"/>
                <w:lang w:eastAsia="ja-JP"/>
              </w:rPr>
              <w:t>3</w:t>
            </w:r>
          </w:p>
        </w:tc>
        <w:tc>
          <w:tcPr>
            <w:tcW w:w="1847" w:type="dxa"/>
            <w:vMerge w:val="restart"/>
          </w:tcPr>
          <w:p w14:paraId="075ABFA0"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p w14:paraId="3F761DB7"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p w14:paraId="315EBEFD" w14:textId="77777777" w:rsidR="00F42671" w:rsidRPr="00711493" w:rsidRDefault="00F42671" w:rsidP="004A41E2">
            <w:pPr>
              <w:spacing w:line="276" w:lineRule="auto"/>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Αθήν</w:t>
            </w:r>
            <w:proofErr w:type="spellEnd"/>
            <w:r w:rsidRPr="00711493">
              <w:rPr>
                <w:rFonts w:asciiTheme="minorHAnsi" w:eastAsia="MS Mincho" w:hAnsiTheme="minorHAnsi" w:cstheme="minorHAnsi"/>
                <w:sz w:val="24"/>
                <w:lang w:eastAsia="ja-JP"/>
              </w:rPr>
              <w:t>α</w:t>
            </w:r>
          </w:p>
          <w:p w14:paraId="1AD1AAA8" w14:textId="77777777" w:rsidR="00F42671" w:rsidRPr="00711493" w:rsidRDefault="00F42671" w:rsidP="004A41E2">
            <w:pPr>
              <w:spacing w:line="276" w:lineRule="auto"/>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Στούντιο</w:t>
            </w:r>
            <w:proofErr w:type="spellEnd"/>
            <w:r w:rsidRPr="00711493">
              <w:rPr>
                <w:rFonts w:asciiTheme="minorHAnsi" w:eastAsia="MS Mincho" w:hAnsiTheme="minorHAnsi" w:cstheme="minorHAnsi"/>
                <w:sz w:val="24"/>
                <w:lang w:eastAsia="ja-JP"/>
              </w:rPr>
              <w:t xml:space="preserve"> </w:t>
            </w:r>
          </w:p>
          <w:p w14:paraId="788CB217" w14:textId="77777777" w:rsidR="00F42671" w:rsidRPr="00711493" w:rsidRDefault="00F42671" w:rsidP="004A41E2">
            <w:pPr>
              <w:spacing w:line="276" w:lineRule="auto"/>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Οδού</w:t>
            </w:r>
            <w:proofErr w:type="spellEnd"/>
            <w:r w:rsidRPr="00711493">
              <w:rPr>
                <w:rFonts w:asciiTheme="minorHAnsi" w:eastAsia="MS Mincho" w:hAnsiTheme="minorHAnsi" w:cstheme="minorHAnsi"/>
                <w:sz w:val="24"/>
                <w:lang w:eastAsia="ja-JP"/>
              </w:rPr>
              <w:t xml:space="preserve"> </w:t>
            </w:r>
            <w:proofErr w:type="spellStart"/>
            <w:r w:rsidRPr="00711493">
              <w:rPr>
                <w:rFonts w:asciiTheme="minorHAnsi" w:eastAsia="MS Mincho" w:hAnsiTheme="minorHAnsi" w:cstheme="minorHAnsi"/>
                <w:sz w:val="24"/>
                <w:lang w:eastAsia="ja-JP"/>
              </w:rPr>
              <w:t>Μουρούζη</w:t>
            </w:r>
            <w:proofErr w:type="spellEnd"/>
          </w:p>
        </w:tc>
        <w:tc>
          <w:tcPr>
            <w:tcW w:w="4678" w:type="dxa"/>
            <w:shd w:val="clear" w:color="auto" w:fill="auto"/>
            <w:vAlign w:val="center"/>
          </w:tcPr>
          <w:p w14:paraId="48990C00" w14:textId="77777777" w:rsidR="00F42671" w:rsidRPr="00F42671" w:rsidRDefault="00F42671" w:rsidP="004A41E2">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 xml:space="preserve">Συστήματα οθονών, με τις απαραίτητες βάσεις στήριξης, με τις διαστάσεις των  παραγράφων 3.1.4 </w:t>
            </w:r>
          </w:p>
        </w:tc>
        <w:tc>
          <w:tcPr>
            <w:tcW w:w="1559" w:type="dxa"/>
            <w:shd w:val="clear" w:color="auto" w:fill="auto"/>
            <w:vAlign w:val="center"/>
          </w:tcPr>
          <w:p w14:paraId="326E285A" w14:textId="77777777" w:rsidR="00F42671" w:rsidRPr="00711493" w:rsidRDefault="00F42671" w:rsidP="004A41E2">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1</w:t>
            </w:r>
          </w:p>
        </w:tc>
      </w:tr>
      <w:tr w:rsidR="00F42671" w:rsidRPr="00711493" w14:paraId="6670DE70" w14:textId="77777777" w:rsidTr="004A41E2">
        <w:trPr>
          <w:trHeight w:hRule="exact" w:val="474"/>
        </w:trPr>
        <w:tc>
          <w:tcPr>
            <w:tcW w:w="421" w:type="dxa"/>
            <w:vMerge/>
            <w:shd w:val="clear" w:color="auto" w:fill="auto"/>
            <w:vAlign w:val="center"/>
          </w:tcPr>
          <w:p w14:paraId="2103195E"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0EF0DC4E"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494055CE" w14:textId="77777777" w:rsidR="00F42671" w:rsidRPr="00711493" w:rsidRDefault="00F42671" w:rsidP="004A41E2">
            <w:pPr>
              <w:spacing w:line="276" w:lineRule="auto"/>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 xml:space="preserve">Led Controllers </w:t>
            </w:r>
          </w:p>
        </w:tc>
        <w:tc>
          <w:tcPr>
            <w:tcW w:w="1559" w:type="dxa"/>
            <w:shd w:val="clear" w:color="auto" w:fill="auto"/>
            <w:vAlign w:val="center"/>
          </w:tcPr>
          <w:p w14:paraId="4428A5E3"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N+1</w:t>
            </w:r>
          </w:p>
        </w:tc>
      </w:tr>
      <w:tr w:rsidR="00F42671" w:rsidRPr="00711493" w14:paraId="61BDF351" w14:textId="77777777" w:rsidTr="004A41E2">
        <w:trPr>
          <w:trHeight w:hRule="exact" w:val="633"/>
        </w:trPr>
        <w:tc>
          <w:tcPr>
            <w:tcW w:w="421" w:type="dxa"/>
            <w:vMerge/>
            <w:shd w:val="clear" w:color="auto" w:fill="auto"/>
            <w:vAlign w:val="center"/>
          </w:tcPr>
          <w:p w14:paraId="13125AE3"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42357508"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17D78116" w14:textId="77777777" w:rsidR="00F42671" w:rsidRPr="00F42671" w:rsidRDefault="00F42671" w:rsidP="004A41E2">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Εφεδρικά πλαίσια όπως ορίζονται στην  παράγραφο  3.1.4</w:t>
            </w:r>
          </w:p>
        </w:tc>
        <w:tc>
          <w:tcPr>
            <w:tcW w:w="1559" w:type="dxa"/>
            <w:shd w:val="clear" w:color="auto" w:fill="auto"/>
            <w:vAlign w:val="center"/>
          </w:tcPr>
          <w:p w14:paraId="417FDFEA" w14:textId="77777777" w:rsidR="00F42671" w:rsidRPr="00711493" w:rsidRDefault="00F42671" w:rsidP="004A41E2">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3</w:t>
            </w:r>
          </w:p>
        </w:tc>
      </w:tr>
      <w:tr w:rsidR="00F42671" w:rsidRPr="00711493" w14:paraId="3C8676F1" w14:textId="77777777" w:rsidTr="004A41E2">
        <w:trPr>
          <w:trHeight w:hRule="exact" w:val="474"/>
        </w:trPr>
        <w:tc>
          <w:tcPr>
            <w:tcW w:w="421" w:type="dxa"/>
            <w:vMerge/>
            <w:shd w:val="clear" w:color="auto" w:fill="auto"/>
            <w:vAlign w:val="center"/>
          </w:tcPr>
          <w:p w14:paraId="4F2C4610"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c>
          <w:tcPr>
            <w:tcW w:w="1847" w:type="dxa"/>
            <w:vMerge/>
          </w:tcPr>
          <w:p w14:paraId="7088B345" w14:textId="77777777" w:rsidR="00F42671" w:rsidRPr="00711493" w:rsidRDefault="00F42671" w:rsidP="004A41E2">
            <w:pPr>
              <w:spacing w:line="276" w:lineRule="auto"/>
              <w:rPr>
                <w:rFonts w:asciiTheme="minorHAnsi" w:eastAsia="MS Mincho" w:hAnsiTheme="minorHAnsi" w:cstheme="minorHAnsi"/>
                <w:sz w:val="24"/>
                <w:lang w:eastAsia="ja-JP"/>
              </w:rPr>
            </w:pPr>
          </w:p>
        </w:tc>
        <w:tc>
          <w:tcPr>
            <w:tcW w:w="4678" w:type="dxa"/>
            <w:shd w:val="clear" w:color="auto" w:fill="auto"/>
            <w:vAlign w:val="center"/>
          </w:tcPr>
          <w:p w14:paraId="475247A4" w14:textId="77777777" w:rsidR="00F42671" w:rsidRPr="00711493" w:rsidRDefault="00F42671" w:rsidP="004A41E2">
            <w:pPr>
              <w:spacing w:line="276" w:lineRule="auto"/>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Εγκ</w:t>
            </w:r>
            <w:proofErr w:type="spellEnd"/>
            <w:r w:rsidRPr="00711493">
              <w:rPr>
                <w:rFonts w:asciiTheme="minorHAnsi" w:eastAsia="MS Mincho" w:hAnsiTheme="minorHAnsi" w:cstheme="minorHAnsi"/>
                <w:sz w:val="24"/>
                <w:lang w:eastAsia="ja-JP"/>
              </w:rPr>
              <w:t>ατάσταση</w:t>
            </w:r>
          </w:p>
        </w:tc>
        <w:tc>
          <w:tcPr>
            <w:tcW w:w="1559" w:type="dxa"/>
            <w:shd w:val="clear" w:color="auto" w:fill="auto"/>
            <w:vAlign w:val="center"/>
          </w:tcPr>
          <w:p w14:paraId="3A9335DF" w14:textId="77777777" w:rsidR="00F42671" w:rsidRPr="00711493" w:rsidRDefault="00F42671" w:rsidP="004A41E2">
            <w:pPr>
              <w:spacing w:line="276" w:lineRule="auto"/>
              <w:jc w:val="center"/>
              <w:rPr>
                <w:rFonts w:asciiTheme="minorHAnsi" w:eastAsia="MS Mincho" w:hAnsiTheme="minorHAnsi" w:cstheme="minorHAnsi"/>
                <w:sz w:val="24"/>
                <w:lang w:eastAsia="ja-JP"/>
              </w:rPr>
            </w:pPr>
          </w:p>
        </w:tc>
      </w:tr>
    </w:tbl>
    <w:p w14:paraId="63E93CCD" w14:textId="77777777" w:rsidR="00AB5E1D" w:rsidRDefault="00AB5E1D" w:rsidP="00F42671">
      <w:pPr>
        <w:pStyle w:val="HEADER10"/>
        <w:numPr>
          <w:ilvl w:val="0"/>
          <w:numId w:val="0"/>
        </w:numPr>
        <w:spacing w:line="276" w:lineRule="auto"/>
        <w:rPr>
          <w:rFonts w:asciiTheme="minorHAnsi" w:hAnsiTheme="minorHAnsi" w:cstheme="minorHAnsi"/>
        </w:rPr>
      </w:pPr>
      <w:bookmarkStart w:id="154" w:name="_Toc160631986"/>
      <w:bookmarkEnd w:id="150"/>
    </w:p>
    <w:p w14:paraId="132F46CD" w14:textId="4BCF1F1B" w:rsidR="00F42671" w:rsidRPr="00711493" w:rsidRDefault="00F42671" w:rsidP="00F42671">
      <w:pPr>
        <w:pStyle w:val="HEADER10"/>
        <w:numPr>
          <w:ilvl w:val="0"/>
          <w:numId w:val="0"/>
        </w:numPr>
        <w:spacing w:line="276" w:lineRule="auto"/>
        <w:rPr>
          <w:rFonts w:asciiTheme="minorHAnsi" w:hAnsiTheme="minorHAnsi" w:cstheme="minorHAnsi"/>
        </w:rPr>
      </w:pPr>
      <w:bookmarkStart w:id="155" w:name="_Toc161329209"/>
      <w:r w:rsidRPr="00711493">
        <w:rPr>
          <w:rFonts w:asciiTheme="minorHAnsi" w:hAnsiTheme="minorHAnsi" w:cstheme="minorHAnsi"/>
        </w:rPr>
        <w:t>ΤΕΧΝΙΚΑ ΧΑΡΑΚΤΗΡΙΣΤΙΚΑ</w:t>
      </w:r>
      <w:bookmarkEnd w:id="154"/>
      <w:bookmarkEnd w:id="155"/>
    </w:p>
    <w:p w14:paraId="17BBD083" w14:textId="77777777" w:rsidR="00F42671" w:rsidRPr="00711493" w:rsidRDefault="00F42671" w:rsidP="00F42671">
      <w:pPr>
        <w:pStyle w:val="HEADER2"/>
        <w:spacing w:line="276" w:lineRule="auto"/>
        <w:rPr>
          <w:rFonts w:asciiTheme="minorHAnsi" w:hAnsiTheme="minorHAnsi" w:cstheme="minorHAnsi"/>
          <w:sz w:val="24"/>
          <w:szCs w:val="24"/>
        </w:rPr>
      </w:pPr>
      <w:bookmarkStart w:id="156" w:name="_Toc460843746"/>
      <w:bookmarkStart w:id="157" w:name="_Toc160631987"/>
      <w:bookmarkStart w:id="158" w:name="_Toc161329210"/>
      <w:bookmarkStart w:id="159" w:name="_Toc496599772"/>
      <w:bookmarkStart w:id="160" w:name="_Toc496620370"/>
      <w:bookmarkStart w:id="161" w:name="_Toc496620479"/>
      <w:bookmarkStart w:id="162" w:name="_Toc496620578"/>
      <w:bookmarkStart w:id="163" w:name="_Toc497125898"/>
      <w:bookmarkStart w:id="164" w:name="_Toc497132081"/>
      <w:bookmarkStart w:id="165" w:name="_Toc497139116"/>
      <w:bookmarkStart w:id="166" w:name="_Toc497651002"/>
      <w:bookmarkStart w:id="167" w:name="_Toc497651765"/>
      <w:bookmarkStart w:id="168" w:name="_Toc498747998"/>
      <w:bookmarkStart w:id="169" w:name="_Toc500050763"/>
      <w:bookmarkStart w:id="170" w:name="_Toc526848498"/>
      <w:bookmarkStart w:id="171" w:name="_Toc526849619"/>
      <w:bookmarkStart w:id="172" w:name="_Toc526914426"/>
      <w:bookmarkStart w:id="173" w:name="_Toc526914460"/>
      <w:bookmarkStart w:id="174" w:name="_Toc526914746"/>
      <w:bookmarkStart w:id="175" w:name="_Toc527532525"/>
      <w:bookmarkStart w:id="176" w:name="_Toc26561619"/>
      <w:bookmarkStart w:id="177" w:name="_Toc144620328"/>
      <w:bookmarkStart w:id="178" w:name="_Toc144620482"/>
      <w:bookmarkStart w:id="179" w:name="_Toc144620707"/>
      <w:bookmarkStart w:id="180" w:name="_Toc144620959"/>
      <w:bookmarkEnd w:id="152"/>
      <w:bookmarkEnd w:id="153"/>
      <w:r w:rsidRPr="00711493">
        <w:rPr>
          <w:rFonts w:asciiTheme="minorHAnsi" w:hAnsiTheme="minorHAnsi" w:cstheme="minorHAnsi"/>
          <w:sz w:val="24"/>
          <w:szCs w:val="24"/>
        </w:rPr>
        <w:t xml:space="preserve">ΓΕΝΙΚΑ ΧΑΡΑΚΤΗΡΙΣΤΙΚΑ </w:t>
      </w:r>
      <w:bookmarkEnd w:id="156"/>
      <w:r w:rsidRPr="00711493">
        <w:rPr>
          <w:rFonts w:asciiTheme="minorHAnsi" w:hAnsiTheme="minorHAnsi" w:cstheme="minorHAnsi"/>
          <w:sz w:val="24"/>
          <w:szCs w:val="24"/>
          <w:lang w:val="en-US"/>
        </w:rPr>
        <w:t>LED WALL</w:t>
      </w:r>
      <w:bookmarkEnd w:id="157"/>
      <w:bookmarkEnd w:id="158"/>
    </w:p>
    <w:p w14:paraId="1B3AE13F" w14:textId="77777777" w:rsidR="00F42671" w:rsidRPr="00711493" w:rsidRDefault="00F42671" w:rsidP="00F42671">
      <w:pPr>
        <w:pStyle w:val="3"/>
        <w:spacing w:line="276" w:lineRule="auto"/>
        <w:ind w:firstLine="180"/>
        <w:rPr>
          <w:rFonts w:asciiTheme="minorHAnsi" w:hAnsiTheme="minorHAnsi" w:cstheme="minorHAnsi"/>
          <w:sz w:val="24"/>
          <w:szCs w:val="24"/>
          <w:u w:val="single"/>
        </w:rPr>
      </w:pPr>
      <w:bookmarkStart w:id="181" w:name="_Toc161329211"/>
      <w:bookmarkStart w:id="182" w:name="_Toc480968423"/>
      <w:bookmarkStart w:id="183" w:name="_Toc480969876"/>
      <w:r w:rsidRPr="00711493">
        <w:rPr>
          <w:rFonts w:asciiTheme="minorHAnsi" w:hAnsiTheme="minorHAnsi" w:cstheme="minorHAnsi"/>
          <w:sz w:val="24"/>
          <w:szCs w:val="24"/>
          <w:u w:val="single"/>
          <w:lang w:val="en-US"/>
        </w:rPr>
        <w:t>Studio 1</w:t>
      </w:r>
      <w:r w:rsidRPr="00711493">
        <w:rPr>
          <w:rFonts w:asciiTheme="minorHAnsi" w:hAnsiTheme="minorHAnsi" w:cstheme="minorHAnsi"/>
          <w:sz w:val="24"/>
          <w:szCs w:val="24"/>
          <w:u w:val="single"/>
        </w:rPr>
        <w:t xml:space="preserve"> ΕΡΤ3</w:t>
      </w:r>
      <w:bookmarkEnd w:id="181"/>
    </w:p>
    <w:p w14:paraId="3CDFF572"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84" w:name="_Toc161329212"/>
      <w:r w:rsidRPr="00711493">
        <w:rPr>
          <w:rFonts w:asciiTheme="minorHAnsi" w:hAnsiTheme="minorHAnsi" w:cstheme="minorHAnsi"/>
          <w:sz w:val="24"/>
          <w:szCs w:val="24"/>
        </w:rPr>
        <w:t>Διαστάσεις:</w:t>
      </w:r>
      <w:bookmarkStart w:id="185" w:name="_Toc92795919"/>
      <w:r w:rsidRPr="00711493">
        <w:rPr>
          <w:rFonts w:asciiTheme="minorHAnsi" w:hAnsiTheme="minorHAnsi" w:cstheme="minorHAnsi"/>
          <w:sz w:val="24"/>
          <w:szCs w:val="24"/>
        </w:rPr>
        <w:t xml:space="preserve"> </w:t>
      </w:r>
      <w:r w:rsidRPr="00B11255">
        <w:rPr>
          <w:rFonts w:asciiTheme="minorHAnsi" w:hAnsiTheme="minorHAnsi" w:cstheme="minorHAnsi"/>
          <w:sz w:val="24"/>
          <w:szCs w:val="24"/>
        </w:rPr>
        <w:t>6</w:t>
      </w:r>
      <w:r w:rsidRPr="00711493">
        <w:rPr>
          <w:rFonts w:asciiTheme="minorHAnsi" w:hAnsiTheme="minorHAnsi" w:cstheme="minorHAnsi"/>
          <w:sz w:val="24"/>
          <w:szCs w:val="24"/>
          <w:lang w:val="en-US"/>
        </w:rPr>
        <w:t>m</w:t>
      </w:r>
      <w:r w:rsidRPr="00711493">
        <w:rPr>
          <w:rFonts w:asciiTheme="minorHAnsi" w:hAnsiTheme="minorHAnsi" w:cstheme="minorHAnsi"/>
          <w:sz w:val="24"/>
          <w:szCs w:val="24"/>
        </w:rPr>
        <w:t xml:space="preserve"> ±4% (w) x 2.1m ±4% (h).</w:t>
      </w:r>
      <w:bookmarkEnd w:id="185"/>
      <w:bookmarkEnd w:id="184"/>
      <w:r w:rsidRPr="00711493">
        <w:rPr>
          <w:rFonts w:asciiTheme="minorHAnsi" w:hAnsiTheme="minorHAnsi" w:cstheme="minorHAnsi"/>
          <w:sz w:val="24"/>
          <w:szCs w:val="24"/>
        </w:rPr>
        <w:t xml:space="preserve"> </w:t>
      </w:r>
    </w:p>
    <w:p w14:paraId="76D7DBCB"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86" w:name="_Toc161329213"/>
      <w:r w:rsidRPr="00711493">
        <w:rPr>
          <w:rFonts w:asciiTheme="minorHAnsi" w:hAnsiTheme="minorHAnsi" w:cstheme="minorHAnsi"/>
          <w:sz w:val="24"/>
          <w:szCs w:val="24"/>
        </w:rPr>
        <w:lastRenderedPageBreak/>
        <w:t>Εφεδρικά: 4 πλαίσια (</w:t>
      </w:r>
      <w:proofErr w:type="spellStart"/>
      <w:r w:rsidRPr="00711493">
        <w:rPr>
          <w:rFonts w:asciiTheme="minorHAnsi" w:hAnsiTheme="minorHAnsi" w:cstheme="minorHAnsi"/>
          <w:sz w:val="24"/>
          <w:szCs w:val="24"/>
        </w:rPr>
        <w:t>cabinets</w:t>
      </w:r>
      <w:proofErr w:type="spellEnd"/>
      <w:r w:rsidRPr="00711493">
        <w:rPr>
          <w:rFonts w:asciiTheme="minorHAnsi" w:hAnsiTheme="minorHAnsi" w:cstheme="minorHAnsi"/>
          <w:sz w:val="24"/>
          <w:szCs w:val="24"/>
        </w:rPr>
        <w:t>) πλήρη (σασί, πλακίδια, τροφοδοτικά) ίδιου τύπου  με τα προσφερόμενα.</w:t>
      </w:r>
      <w:bookmarkEnd w:id="186"/>
    </w:p>
    <w:p w14:paraId="52180297"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87" w:name="_Toc161329214"/>
      <w:r w:rsidRPr="00711493">
        <w:rPr>
          <w:rFonts w:asciiTheme="minorHAnsi" w:hAnsiTheme="minorHAnsi" w:cstheme="minorHAnsi"/>
          <w:sz w:val="24"/>
          <w:szCs w:val="24"/>
        </w:rPr>
        <w:t xml:space="preserve">Οι απαραίτητοι </w:t>
      </w:r>
      <w:r w:rsidRPr="00711493">
        <w:rPr>
          <w:rFonts w:asciiTheme="minorHAnsi" w:hAnsiTheme="minorHAnsi" w:cstheme="minorHAnsi"/>
          <w:sz w:val="24"/>
          <w:szCs w:val="24"/>
          <w:lang w:val="en-US"/>
        </w:rPr>
        <w:t>controllers</w:t>
      </w:r>
      <w:r w:rsidRPr="00711493">
        <w:rPr>
          <w:rFonts w:asciiTheme="minorHAnsi" w:hAnsiTheme="minorHAnsi" w:cstheme="minorHAnsi"/>
          <w:sz w:val="24"/>
          <w:szCs w:val="24"/>
        </w:rPr>
        <w:t xml:space="preserve"> συν ένας για ανταλλακτικό</w:t>
      </w:r>
      <w:bookmarkEnd w:id="187"/>
    </w:p>
    <w:p w14:paraId="694C0D62" w14:textId="41962633" w:rsidR="00F42671" w:rsidRPr="00AB5E1D" w:rsidRDefault="00F42671" w:rsidP="00AB5E1D">
      <w:pPr>
        <w:pStyle w:val="HEADER5"/>
        <w:numPr>
          <w:ilvl w:val="0"/>
          <w:numId w:val="22"/>
        </w:numPr>
        <w:tabs>
          <w:tab w:val="clear" w:pos="3686"/>
        </w:tabs>
        <w:ind w:left="1843" w:hanging="425"/>
        <w:rPr>
          <w:rFonts w:asciiTheme="minorHAnsi" w:hAnsiTheme="minorHAnsi" w:cstheme="minorHAnsi"/>
          <w:sz w:val="24"/>
          <w:szCs w:val="24"/>
        </w:rPr>
      </w:pPr>
      <w:bookmarkStart w:id="188" w:name="_Toc161329215"/>
      <w:r w:rsidRPr="00711493">
        <w:rPr>
          <w:rFonts w:asciiTheme="minorHAnsi" w:hAnsiTheme="minorHAnsi" w:cstheme="minorHAnsi"/>
          <w:sz w:val="24"/>
          <w:szCs w:val="24"/>
        </w:rPr>
        <w:t xml:space="preserve">Η τροφοδοσία σήματος εικόνας θα γίνει από σήματα </w:t>
      </w:r>
      <w:proofErr w:type="spellStart"/>
      <w:r w:rsidRPr="00711493">
        <w:rPr>
          <w:rFonts w:asciiTheme="minorHAnsi" w:hAnsiTheme="minorHAnsi" w:cstheme="minorHAnsi"/>
          <w:sz w:val="24"/>
          <w:szCs w:val="24"/>
          <w:lang w:val="en-US"/>
        </w:rPr>
        <w:t>hdmi</w:t>
      </w:r>
      <w:proofErr w:type="spellEnd"/>
      <w:r w:rsidRPr="00711493">
        <w:rPr>
          <w:rFonts w:asciiTheme="minorHAnsi" w:hAnsiTheme="minorHAnsi" w:cstheme="minorHAnsi"/>
          <w:sz w:val="24"/>
          <w:szCs w:val="24"/>
        </w:rPr>
        <w:t xml:space="preserve"> που θα προέρχονται  από συσκευή </w:t>
      </w:r>
      <w:proofErr w:type="spellStart"/>
      <w:r w:rsidRPr="00711493">
        <w:rPr>
          <w:rFonts w:asciiTheme="minorHAnsi" w:hAnsiTheme="minorHAnsi" w:cstheme="minorHAnsi"/>
          <w:sz w:val="24"/>
          <w:szCs w:val="24"/>
        </w:rPr>
        <w:t>συσκευή</w:t>
      </w:r>
      <w:proofErr w:type="spellEnd"/>
      <w:r w:rsidRPr="00711493">
        <w:rPr>
          <w:rFonts w:asciiTheme="minorHAnsi" w:hAnsiTheme="minorHAnsi" w:cstheme="minorHAnsi"/>
          <w:sz w:val="24"/>
          <w:szCs w:val="24"/>
        </w:rPr>
        <w:t xml:space="preserve"> </w:t>
      </w:r>
      <w:proofErr w:type="spellStart"/>
      <w:r w:rsidRPr="00711493">
        <w:rPr>
          <w:rFonts w:asciiTheme="minorHAnsi" w:hAnsiTheme="minorHAnsi" w:cstheme="minorHAnsi"/>
          <w:sz w:val="24"/>
          <w:szCs w:val="24"/>
          <w:lang w:val="en-US"/>
        </w:rPr>
        <w:t>CORIOmaster</w:t>
      </w:r>
      <w:proofErr w:type="spellEnd"/>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C</w:t>
      </w:r>
      <w:r w:rsidRPr="00711493">
        <w:rPr>
          <w:rFonts w:asciiTheme="minorHAnsi" w:hAnsiTheme="minorHAnsi" w:cstheme="minorHAnsi"/>
          <w:sz w:val="24"/>
          <w:szCs w:val="24"/>
        </w:rPr>
        <w:t>3-540 που διαθέτει η ΕΡΤ3</w:t>
      </w:r>
      <w:r w:rsidR="00AB5E1D">
        <w:rPr>
          <w:rFonts w:asciiTheme="minorHAnsi" w:hAnsiTheme="minorHAnsi" w:cstheme="minorHAnsi"/>
          <w:sz w:val="24"/>
          <w:szCs w:val="24"/>
        </w:rPr>
        <w:t>.</w:t>
      </w:r>
      <w:bookmarkEnd w:id="188"/>
    </w:p>
    <w:p w14:paraId="25AA58EC" w14:textId="77777777" w:rsidR="00F42671" w:rsidRPr="00711493" w:rsidRDefault="00F42671" w:rsidP="00F42671">
      <w:pPr>
        <w:pStyle w:val="3"/>
        <w:spacing w:line="276" w:lineRule="auto"/>
        <w:ind w:firstLine="180"/>
        <w:rPr>
          <w:rFonts w:asciiTheme="minorHAnsi" w:hAnsiTheme="minorHAnsi" w:cstheme="minorHAnsi"/>
          <w:sz w:val="24"/>
          <w:szCs w:val="24"/>
          <w:u w:val="single"/>
        </w:rPr>
      </w:pPr>
      <w:bookmarkStart w:id="189" w:name="_Toc161329216"/>
      <w:r w:rsidRPr="00711493">
        <w:rPr>
          <w:rFonts w:asciiTheme="minorHAnsi" w:hAnsiTheme="minorHAnsi" w:cstheme="minorHAnsi"/>
          <w:sz w:val="24"/>
          <w:szCs w:val="24"/>
          <w:u w:val="single"/>
          <w:lang w:val="en-US"/>
        </w:rPr>
        <w:t xml:space="preserve">Studio 2 </w:t>
      </w:r>
      <w:r w:rsidRPr="00711493">
        <w:rPr>
          <w:rFonts w:asciiTheme="minorHAnsi" w:hAnsiTheme="minorHAnsi" w:cstheme="minorHAnsi"/>
          <w:sz w:val="24"/>
          <w:szCs w:val="24"/>
          <w:u w:val="single"/>
        </w:rPr>
        <w:t>ΕΡΤ3</w:t>
      </w:r>
      <w:bookmarkEnd w:id="189"/>
    </w:p>
    <w:p w14:paraId="132213EE"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0" w:name="_Toc161329217"/>
      <w:r w:rsidRPr="00711493">
        <w:rPr>
          <w:rFonts w:asciiTheme="minorHAnsi" w:hAnsiTheme="minorHAnsi" w:cstheme="minorHAnsi"/>
          <w:sz w:val="24"/>
          <w:szCs w:val="24"/>
        </w:rPr>
        <w:t xml:space="preserve">Διαστάσεις: </w:t>
      </w:r>
      <w:r w:rsidRPr="00B11255">
        <w:rPr>
          <w:rFonts w:asciiTheme="minorHAnsi" w:hAnsiTheme="minorHAnsi" w:cstheme="minorHAnsi"/>
          <w:sz w:val="24"/>
          <w:szCs w:val="24"/>
        </w:rPr>
        <w:t>5</w:t>
      </w:r>
      <w:r w:rsidRPr="00BC5441">
        <w:rPr>
          <w:rFonts w:asciiTheme="minorHAnsi" w:hAnsiTheme="minorHAnsi" w:cstheme="minorHAnsi"/>
          <w:sz w:val="24"/>
          <w:szCs w:val="24"/>
        </w:rPr>
        <w:t>.</w:t>
      </w:r>
      <w:r w:rsidRPr="00B11255">
        <w:rPr>
          <w:rFonts w:asciiTheme="minorHAnsi" w:hAnsiTheme="minorHAnsi" w:cstheme="minorHAnsi"/>
          <w:sz w:val="24"/>
          <w:szCs w:val="24"/>
        </w:rPr>
        <w:t>4</w:t>
      </w:r>
      <w:r w:rsidRPr="00711493">
        <w:rPr>
          <w:rFonts w:asciiTheme="minorHAnsi" w:hAnsiTheme="minorHAnsi" w:cstheme="minorHAnsi"/>
          <w:sz w:val="24"/>
          <w:szCs w:val="24"/>
          <w:lang w:val="en-US"/>
        </w:rPr>
        <w:t>m</w:t>
      </w:r>
      <w:r w:rsidRPr="00711493">
        <w:rPr>
          <w:rFonts w:asciiTheme="minorHAnsi" w:hAnsiTheme="minorHAnsi" w:cstheme="minorHAnsi"/>
          <w:sz w:val="24"/>
          <w:szCs w:val="24"/>
        </w:rPr>
        <w:t xml:space="preserve"> ±4% (w) x 2.1m ±4% (h).</w:t>
      </w:r>
      <w:bookmarkEnd w:id="190"/>
      <w:r w:rsidRPr="00711493">
        <w:rPr>
          <w:rFonts w:asciiTheme="minorHAnsi" w:hAnsiTheme="minorHAnsi" w:cstheme="minorHAnsi"/>
          <w:sz w:val="24"/>
          <w:szCs w:val="24"/>
        </w:rPr>
        <w:t xml:space="preserve"> </w:t>
      </w:r>
    </w:p>
    <w:p w14:paraId="1D633BCC"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1" w:name="_Toc161329218"/>
      <w:r w:rsidRPr="00711493">
        <w:rPr>
          <w:rFonts w:asciiTheme="minorHAnsi" w:hAnsiTheme="minorHAnsi" w:cstheme="minorHAnsi"/>
          <w:sz w:val="24"/>
          <w:szCs w:val="24"/>
        </w:rPr>
        <w:t>Εφεδρικά: 4 πλαίσια (</w:t>
      </w:r>
      <w:proofErr w:type="spellStart"/>
      <w:r w:rsidRPr="00711493">
        <w:rPr>
          <w:rFonts w:asciiTheme="minorHAnsi" w:hAnsiTheme="minorHAnsi" w:cstheme="minorHAnsi"/>
          <w:sz w:val="24"/>
          <w:szCs w:val="24"/>
        </w:rPr>
        <w:t>cabinets</w:t>
      </w:r>
      <w:proofErr w:type="spellEnd"/>
      <w:r w:rsidRPr="00711493">
        <w:rPr>
          <w:rFonts w:asciiTheme="minorHAnsi" w:hAnsiTheme="minorHAnsi" w:cstheme="minorHAnsi"/>
          <w:sz w:val="24"/>
          <w:szCs w:val="24"/>
        </w:rPr>
        <w:t>) πλήρη (σασί, πλακίδια, τροφοδοτικά) ίδιου τύπου  με τα προσφερόμενα.</w:t>
      </w:r>
      <w:bookmarkEnd w:id="191"/>
    </w:p>
    <w:p w14:paraId="02F9CCA4"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2" w:name="_Toc161329219"/>
      <w:r w:rsidRPr="00711493">
        <w:rPr>
          <w:rFonts w:asciiTheme="minorHAnsi" w:hAnsiTheme="minorHAnsi" w:cstheme="minorHAnsi"/>
          <w:sz w:val="24"/>
          <w:szCs w:val="24"/>
        </w:rPr>
        <w:t xml:space="preserve">Οι απαραίτητοι </w:t>
      </w:r>
      <w:proofErr w:type="spellStart"/>
      <w:r w:rsidRPr="00711493">
        <w:rPr>
          <w:rFonts w:asciiTheme="minorHAnsi" w:hAnsiTheme="minorHAnsi" w:cstheme="minorHAnsi"/>
          <w:sz w:val="24"/>
          <w:szCs w:val="24"/>
        </w:rPr>
        <w:t>controllers</w:t>
      </w:r>
      <w:proofErr w:type="spellEnd"/>
      <w:r w:rsidRPr="00711493">
        <w:rPr>
          <w:rFonts w:asciiTheme="minorHAnsi" w:hAnsiTheme="minorHAnsi" w:cstheme="minorHAnsi"/>
          <w:sz w:val="24"/>
          <w:szCs w:val="24"/>
        </w:rPr>
        <w:t xml:space="preserve"> συν ένας για ανταλλακτικό</w:t>
      </w:r>
      <w:bookmarkEnd w:id="192"/>
    </w:p>
    <w:p w14:paraId="442C66A7"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3" w:name="_Toc161329220"/>
      <w:r w:rsidRPr="00711493">
        <w:rPr>
          <w:rFonts w:asciiTheme="minorHAnsi" w:hAnsiTheme="minorHAnsi" w:cstheme="minorHAnsi"/>
          <w:sz w:val="24"/>
          <w:szCs w:val="24"/>
        </w:rPr>
        <w:t xml:space="preserve">Η τροφοδοσία σήματος εικόνας θα γίνει από σήματα DVI που θα προέρχονται  από συσκευή </w:t>
      </w:r>
      <w:proofErr w:type="spellStart"/>
      <w:r w:rsidRPr="00711493">
        <w:rPr>
          <w:rFonts w:asciiTheme="minorHAnsi" w:hAnsiTheme="minorHAnsi" w:cstheme="minorHAnsi"/>
          <w:sz w:val="24"/>
          <w:szCs w:val="24"/>
        </w:rPr>
        <w:t>CORIOmaster</w:t>
      </w:r>
      <w:proofErr w:type="spellEnd"/>
      <w:r w:rsidRPr="00711493">
        <w:rPr>
          <w:rFonts w:asciiTheme="minorHAnsi" w:hAnsiTheme="minorHAnsi" w:cstheme="minorHAnsi"/>
          <w:sz w:val="24"/>
          <w:szCs w:val="24"/>
        </w:rPr>
        <w:t xml:space="preserve"> </w:t>
      </w:r>
      <w:proofErr w:type="spellStart"/>
      <w:r w:rsidRPr="00711493">
        <w:rPr>
          <w:rFonts w:asciiTheme="minorHAnsi" w:hAnsiTheme="minorHAnsi" w:cstheme="minorHAnsi"/>
          <w:sz w:val="24"/>
          <w:szCs w:val="24"/>
        </w:rPr>
        <w:t>micro</w:t>
      </w:r>
      <w:proofErr w:type="spellEnd"/>
      <w:r w:rsidRPr="00711493">
        <w:rPr>
          <w:rFonts w:asciiTheme="minorHAnsi" w:hAnsiTheme="minorHAnsi" w:cstheme="minorHAnsi"/>
          <w:sz w:val="24"/>
          <w:szCs w:val="24"/>
        </w:rPr>
        <w:t xml:space="preserve"> C3-503 που διαθέτει η ΕΡΤ3</w:t>
      </w:r>
      <w:bookmarkEnd w:id="193"/>
    </w:p>
    <w:p w14:paraId="766ADB8D" w14:textId="77777777" w:rsidR="00F42671" w:rsidRPr="00711493" w:rsidRDefault="00F42671" w:rsidP="00F42671">
      <w:pPr>
        <w:pStyle w:val="3"/>
        <w:spacing w:line="276" w:lineRule="auto"/>
        <w:ind w:firstLine="180"/>
        <w:rPr>
          <w:rFonts w:asciiTheme="minorHAnsi" w:hAnsiTheme="minorHAnsi" w:cstheme="minorHAnsi"/>
          <w:sz w:val="24"/>
          <w:szCs w:val="24"/>
          <w:u w:val="single"/>
        </w:rPr>
      </w:pPr>
      <w:bookmarkStart w:id="194" w:name="_Toc161329221"/>
      <w:r w:rsidRPr="00711493">
        <w:rPr>
          <w:rFonts w:asciiTheme="minorHAnsi" w:hAnsiTheme="minorHAnsi" w:cstheme="minorHAnsi"/>
          <w:sz w:val="24"/>
          <w:szCs w:val="24"/>
          <w:u w:val="single"/>
          <w:lang w:val="en-US"/>
        </w:rPr>
        <w:t xml:space="preserve">Studio 2 </w:t>
      </w:r>
      <w:r w:rsidRPr="00711493">
        <w:rPr>
          <w:rFonts w:asciiTheme="minorHAnsi" w:hAnsiTheme="minorHAnsi" w:cstheme="minorHAnsi"/>
          <w:sz w:val="24"/>
          <w:szCs w:val="24"/>
          <w:u w:val="single"/>
        </w:rPr>
        <w:t>Αγία Παρασκευή</w:t>
      </w:r>
      <w:bookmarkEnd w:id="194"/>
    </w:p>
    <w:p w14:paraId="7C759A9E"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5" w:name="_Toc161329222"/>
      <w:r w:rsidRPr="00711493">
        <w:rPr>
          <w:rFonts w:asciiTheme="minorHAnsi" w:hAnsiTheme="minorHAnsi" w:cstheme="minorHAnsi"/>
          <w:sz w:val="24"/>
          <w:szCs w:val="24"/>
        </w:rPr>
        <w:t>Διαστάσεις: 3.6</w:t>
      </w:r>
      <w:r w:rsidRPr="00711493">
        <w:rPr>
          <w:rFonts w:asciiTheme="minorHAnsi" w:hAnsiTheme="minorHAnsi" w:cstheme="minorHAnsi"/>
          <w:sz w:val="24"/>
          <w:szCs w:val="24"/>
          <w:lang w:val="en-US"/>
        </w:rPr>
        <w:t>m</w:t>
      </w:r>
      <w:r w:rsidRPr="00711493">
        <w:rPr>
          <w:rFonts w:asciiTheme="minorHAnsi" w:hAnsiTheme="minorHAnsi" w:cstheme="minorHAnsi"/>
          <w:sz w:val="24"/>
          <w:szCs w:val="24"/>
        </w:rPr>
        <w:t xml:space="preserve"> ±4% (w) x 2.1m ±4% (h).</w:t>
      </w:r>
      <w:bookmarkEnd w:id="195"/>
      <w:r w:rsidRPr="00711493">
        <w:rPr>
          <w:rFonts w:asciiTheme="minorHAnsi" w:hAnsiTheme="minorHAnsi" w:cstheme="minorHAnsi"/>
          <w:sz w:val="24"/>
          <w:szCs w:val="24"/>
        </w:rPr>
        <w:t xml:space="preserve"> </w:t>
      </w:r>
    </w:p>
    <w:p w14:paraId="46B99CE7"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6" w:name="_Toc161329223"/>
      <w:r w:rsidRPr="00711493">
        <w:rPr>
          <w:rFonts w:asciiTheme="minorHAnsi" w:hAnsiTheme="minorHAnsi" w:cstheme="minorHAnsi"/>
          <w:sz w:val="24"/>
          <w:szCs w:val="24"/>
        </w:rPr>
        <w:t>Εφεδρικά: 3 πλαίσια (</w:t>
      </w:r>
      <w:proofErr w:type="spellStart"/>
      <w:r w:rsidRPr="00711493">
        <w:rPr>
          <w:rFonts w:asciiTheme="minorHAnsi" w:hAnsiTheme="minorHAnsi" w:cstheme="minorHAnsi"/>
          <w:sz w:val="24"/>
          <w:szCs w:val="24"/>
        </w:rPr>
        <w:t>cabinets</w:t>
      </w:r>
      <w:proofErr w:type="spellEnd"/>
      <w:r w:rsidRPr="00711493">
        <w:rPr>
          <w:rFonts w:asciiTheme="minorHAnsi" w:hAnsiTheme="minorHAnsi" w:cstheme="minorHAnsi"/>
          <w:sz w:val="24"/>
          <w:szCs w:val="24"/>
        </w:rPr>
        <w:t>) πλήρη (σασί, πλακίδια, τροφοδοτικά) ίδιου τύπου  με τα προσφερόμενα.</w:t>
      </w:r>
      <w:bookmarkEnd w:id="196"/>
    </w:p>
    <w:p w14:paraId="59C52D59"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7" w:name="_Toc161329224"/>
      <w:r w:rsidRPr="00711493">
        <w:rPr>
          <w:rFonts w:asciiTheme="minorHAnsi" w:hAnsiTheme="minorHAnsi" w:cstheme="minorHAnsi"/>
          <w:sz w:val="24"/>
          <w:szCs w:val="24"/>
        </w:rPr>
        <w:t xml:space="preserve">Οι απαραίτητοι </w:t>
      </w:r>
      <w:proofErr w:type="spellStart"/>
      <w:r w:rsidRPr="00711493">
        <w:rPr>
          <w:rFonts w:asciiTheme="minorHAnsi" w:hAnsiTheme="minorHAnsi" w:cstheme="minorHAnsi"/>
          <w:sz w:val="24"/>
          <w:szCs w:val="24"/>
        </w:rPr>
        <w:t>controllers</w:t>
      </w:r>
      <w:proofErr w:type="spellEnd"/>
      <w:r w:rsidRPr="00711493">
        <w:rPr>
          <w:rFonts w:asciiTheme="minorHAnsi" w:hAnsiTheme="minorHAnsi" w:cstheme="minorHAnsi"/>
          <w:sz w:val="24"/>
          <w:szCs w:val="24"/>
        </w:rPr>
        <w:t xml:space="preserve"> συν ένας για ανταλλακτικό</w:t>
      </w:r>
      <w:bookmarkEnd w:id="197"/>
    </w:p>
    <w:p w14:paraId="7C698A97"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198" w:name="_Toc161329225"/>
      <w:r w:rsidRPr="00711493">
        <w:rPr>
          <w:rFonts w:asciiTheme="minorHAnsi" w:hAnsiTheme="minorHAnsi" w:cstheme="minorHAnsi"/>
          <w:sz w:val="24"/>
          <w:szCs w:val="24"/>
        </w:rPr>
        <w:t>Η τροφοδοσία σήματος εικόνας θα γίνει από σήματα SDI 1080p/50 ή 1080i/50 που θα προέρχεται από την τράπεζα μίξης εικόνας του στούντιο.</w:t>
      </w:r>
      <w:bookmarkEnd w:id="198"/>
    </w:p>
    <w:p w14:paraId="77F6CC32" w14:textId="77777777" w:rsidR="00F42671" w:rsidRPr="00711493" w:rsidRDefault="00F42671" w:rsidP="00F42671">
      <w:pPr>
        <w:pStyle w:val="3"/>
        <w:spacing w:line="276" w:lineRule="auto"/>
        <w:ind w:firstLine="180"/>
        <w:rPr>
          <w:rFonts w:asciiTheme="minorHAnsi" w:hAnsiTheme="minorHAnsi" w:cstheme="minorHAnsi"/>
          <w:sz w:val="24"/>
          <w:szCs w:val="24"/>
          <w:u w:val="single"/>
        </w:rPr>
      </w:pPr>
      <w:bookmarkStart w:id="199" w:name="_Toc161329226"/>
      <w:r w:rsidRPr="00711493">
        <w:rPr>
          <w:rFonts w:asciiTheme="minorHAnsi" w:hAnsiTheme="minorHAnsi" w:cstheme="minorHAnsi"/>
          <w:sz w:val="24"/>
          <w:szCs w:val="24"/>
          <w:u w:val="single"/>
          <w:lang w:val="en-US"/>
        </w:rPr>
        <w:t xml:space="preserve">Studio </w:t>
      </w:r>
      <w:r w:rsidRPr="00711493">
        <w:rPr>
          <w:rFonts w:asciiTheme="minorHAnsi" w:hAnsiTheme="minorHAnsi" w:cstheme="minorHAnsi"/>
          <w:sz w:val="24"/>
          <w:szCs w:val="24"/>
          <w:u w:val="single"/>
        </w:rPr>
        <w:t>Μουρούζη</w:t>
      </w:r>
      <w:bookmarkEnd w:id="199"/>
    </w:p>
    <w:p w14:paraId="5204986B"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200" w:name="_Toc161329227"/>
      <w:r w:rsidRPr="00711493">
        <w:rPr>
          <w:rFonts w:asciiTheme="minorHAnsi" w:hAnsiTheme="minorHAnsi" w:cstheme="minorHAnsi"/>
          <w:sz w:val="24"/>
          <w:szCs w:val="24"/>
        </w:rPr>
        <w:t>Διαστάσεις: 3.6</w:t>
      </w:r>
      <w:r w:rsidRPr="00711493">
        <w:rPr>
          <w:rFonts w:asciiTheme="minorHAnsi" w:hAnsiTheme="minorHAnsi" w:cstheme="minorHAnsi"/>
          <w:sz w:val="24"/>
          <w:szCs w:val="24"/>
          <w:lang w:val="en-US"/>
        </w:rPr>
        <w:t>m</w:t>
      </w:r>
      <w:r w:rsidRPr="00711493">
        <w:rPr>
          <w:rFonts w:asciiTheme="minorHAnsi" w:hAnsiTheme="minorHAnsi" w:cstheme="minorHAnsi"/>
          <w:sz w:val="24"/>
          <w:szCs w:val="24"/>
        </w:rPr>
        <w:t xml:space="preserve"> ±4% (w) x 2.1m ±4% (h).</w:t>
      </w:r>
      <w:bookmarkEnd w:id="200"/>
      <w:r w:rsidRPr="00711493">
        <w:rPr>
          <w:rFonts w:asciiTheme="minorHAnsi" w:hAnsiTheme="minorHAnsi" w:cstheme="minorHAnsi"/>
          <w:sz w:val="24"/>
          <w:szCs w:val="24"/>
        </w:rPr>
        <w:t xml:space="preserve"> </w:t>
      </w:r>
    </w:p>
    <w:p w14:paraId="15581D43"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201" w:name="_Toc161329228"/>
      <w:r w:rsidRPr="00711493">
        <w:rPr>
          <w:rFonts w:asciiTheme="minorHAnsi" w:hAnsiTheme="minorHAnsi" w:cstheme="minorHAnsi"/>
          <w:sz w:val="24"/>
          <w:szCs w:val="24"/>
        </w:rPr>
        <w:t>Εφεδρικά: 3 πλαίσια (</w:t>
      </w:r>
      <w:proofErr w:type="spellStart"/>
      <w:r w:rsidRPr="00711493">
        <w:rPr>
          <w:rFonts w:asciiTheme="minorHAnsi" w:hAnsiTheme="minorHAnsi" w:cstheme="minorHAnsi"/>
          <w:sz w:val="24"/>
          <w:szCs w:val="24"/>
        </w:rPr>
        <w:t>cabinets</w:t>
      </w:r>
      <w:proofErr w:type="spellEnd"/>
      <w:r w:rsidRPr="00711493">
        <w:rPr>
          <w:rFonts w:asciiTheme="minorHAnsi" w:hAnsiTheme="minorHAnsi" w:cstheme="minorHAnsi"/>
          <w:sz w:val="24"/>
          <w:szCs w:val="24"/>
        </w:rPr>
        <w:t>) πλήρη (σασί, πλακίδια, τροφοδοτικά) ίδιου τύπου  με τα προσφερόμενα.</w:t>
      </w:r>
      <w:bookmarkEnd w:id="201"/>
    </w:p>
    <w:p w14:paraId="70674564"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202" w:name="_Toc161329229"/>
      <w:r w:rsidRPr="00711493">
        <w:rPr>
          <w:rFonts w:asciiTheme="minorHAnsi" w:hAnsiTheme="minorHAnsi" w:cstheme="minorHAnsi"/>
          <w:sz w:val="24"/>
          <w:szCs w:val="24"/>
        </w:rPr>
        <w:t xml:space="preserve">Οι απαραίτητοι </w:t>
      </w:r>
      <w:proofErr w:type="spellStart"/>
      <w:r w:rsidRPr="00711493">
        <w:rPr>
          <w:rFonts w:asciiTheme="minorHAnsi" w:hAnsiTheme="minorHAnsi" w:cstheme="minorHAnsi"/>
          <w:sz w:val="24"/>
          <w:szCs w:val="24"/>
        </w:rPr>
        <w:t>controllers</w:t>
      </w:r>
      <w:proofErr w:type="spellEnd"/>
      <w:r w:rsidRPr="00711493">
        <w:rPr>
          <w:rFonts w:asciiTheme="minorHAnsi" w:hAnsiTheme="minorHAnsi" w:cstheme="minorHAnsi"/>
          <w:sz w:val="24"/>
          <w:szCs w:val="24"/>
        </w:rPr>
        <w:t xml:space="preserve"> συν ένας για ανταλλακτικό</w:t>
      </w:r>
      <w:bookmarkEnd w:id="202"/>
    </w:p>
    <w:p w14:paraId="44DDF40E" w14:textId="77777777" w:rsidR="00F42671" w:rsidRPr="00711493" w:rsidRDefault="00F42671" w:rsidP="00F42671">
      <w:pPr>
        <w:pStyle w:val="HEADER5"/>
        <w:numPr>
          <w:ilvl w:val="0"/>
          <w:numId w:val="22"/>
        </w:numPr>
        <w:tabs>
          <w:tab w:val="clear" w:pos="3686"/>
        </w:tabs>
        <w:ind w:left="1843" w:hanging="425"/>
        <w:rPr>
          <w:rFonts w:asciiTheme="minorHAnsi" w:hAnsiTheme="minorHAnsi" w:cstheme="minorHAnsi"/>
          <w:sz w:val="24"/>
          <w:szCs w:val="24"/>
        </w:rPr>
      </w:pPr>
      <w:bookmarkStart w:id="203" w:name="_Toc161329230"/>
      <w:r w:rsidRPr="00711493">
        <w:rPr>
          <w:rFonts w:asciiTheme="minorHAnsi" w:hAnsiTheme="minorHAnsi" w:cstheme="minorHAnsi"/>
          <w:sz w:val="24"/>
          <w:szCs w:val="24"/>
        </w:rPr>
        <w:t>Η τροφοδοσία σήματος εικόνας θα γίνει από σήματα SDI 1080p/50 ή 1080i/50 που θα προέρχεται από την τράπεζα μίξης εικόνας του στούντιο.</w:t>
      </w:r>
      <w:bookmarkEnd w:id="203"/>
    </w:p>
    <w:p w14:paraId="11E89820" w14:textId="77777777" w:rsidR="00F42671" w:rsidRPr="00711493" w:rsidRDefault="00F42671" w:rsidP="00F42671">
      <w:pPr>
        <w:pStyle w:val="HEADER5"/>
        <w:numPr>
          <w:ilvl w:val="0"/>
          <w:numId w:val="0"/>
        </w:numPr>
        <w:tabs>
          <w:tab w:val="clear" w:pos="3686"/>
        </w:tabs>
        <w:ind w:left="1980"/>
        <w:rPr>
          <w:rFonts w:asciiTheme="minorHAnsi" w:hAnsiTheme="minorHAnsi" w:cstheme="minorHAnsi"/>
          <w:sz w:val="24"/>
          <w:szCs w:val="24"/>
        </w:rPr>
      </w:pPr>
    </w:p>
    <w:p w14:paraId="2320D1B4" w14:textId="77777777" w:rsidR="00F42671" w:rsidRPr="00711493" w:rsidRDefault="00F42671" w:rsidP="00F42671">
      <w:pPr>
        <w:pStyle w:val="HEADER2"/>
        <w:spacing w:line="276" w:lineRule="auto"/>
        <w:rPr>
          <w:rFonts w:asciiTheme="minorHAnsi" w:hAnsiTheme="minorHAnsi" w:cstheme="minorHAnsi"/>
          <w:sz w:val="24"/>
          <w:szCs w:val="24"/>
        </w:rPr>
      </w:pPr>
      <w:bookmarkStart w:id="204" w:name="_Toc160631988"/>
      <w:bookmarkStart w:id="205" w:name="_Toc161329231"/>
      <w:bookmarkEnd w:id="182"/>
      <w:bookmarkEnd w:id="183"/>
      <w:r w:rsidRPr="00711493">
        <w:rPr>
          <w:rFonts w:asciiTheme="minorHAnsi" w:hAnsiTheme="minorHAnsi" w:cstheme="minorHAnsi"/>
          <w:sz w:val="24"/>
          <w:szCs w:val="24"/>
        </w:rPr>
        <w:t>ΕΙΔΙΚΑ ΤΕΧΝΙΚΑ ΧΑΡΑΚΤΗΡΙΣΤΙΚΑ</w:t>
      </w:r>
      <w:bookmarkEnd w:id="204"/>
      <w:bookmarkEnd w:id="205"/>
    </w:p>
    <w:p w14:paraId="3D19A435"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lang w:val="en-US"/>
        </w:rPr>
      </w:pPr>
      <w:bookmarkStart w:id="206" w:name="_Toc161329232"/>
      <w:proofErr w:type="spellStart"/>
      <w:r w:rsidRPr="00711493">
        <w:rPr>
          <w:rFonts w:asciiTheme="minorHAnsi" w:hAnsiTheme="minorHAnsi" w:cstheme="minorHAnsi"/>
          <w:sz w:val="24"/>
          <w:szCs w:val="24"/>
          <w:lang w:val="en-US"/>
        </w:rPr>
        <w:t>Τύ</w:t>
      </w:r>
      <w:proofErr w:type="spellEnd"/>
      <w:r w:rsidRPr="00711493">
        <w:rPr>
          <w:rFonts w:asciiTheme="minorHAnsi" w:hAnsiTheme="minorHAnsi" w:cstheme="minorHAnsi"/>
          <w:sz w:val="24"/>
          <w:szCs w:val="24"/>
          <w:lang w:val="en-US"/>
        </w:rPr>
        <w:t>πος led: SMD 3in1</w:t>
      </w:r>
      <w:r w:rsidRPr="00711493">
        <w:rPr>
          <w:rFonts w:asciiTheme="minorHAnsi" w:hAnsiTheme="minorHAnsi" w:cstheme="minorHAnsi"/>
          <w:sz w:val="24"/>
          <w:szCs w:val="24"/>
        </w:rPr>
        <w:t>.</w:t>
      </w:r>
      <w:bookmarkEnd w:id="206"/>
    </w:p>
    <w:p w14:paraId="1BBD597A"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07" w:name="_Toc161329233"/>
      <w:r w:rsidRPr="00711493">
        <w:rPr>
          <w:rFonts w:asciiTheme="minorHAnsi" w:hAnsiTheme="minorHAnsi" w:cstheme="minorHAnsi"/>
          <w:sz w:val="24"/>
          <w:szCs w:val="24"/>
          <w:lang w:val="en-US"/>
        </w:rPr>
        <w:t>Pixel</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pitch</w:t>
      </w:r>
      <w:r w:rsidRPr="00711493">
        <w:rPr>
          <w:rFonts w:asciiTheme="minorHAnsi" w:hAnsiTheme="minorHAnsi" w:cstheme="minorHAnsi"/>
          <w:sz w:val="24"/>
          <w:szCs w:val="24"/>
        </w:rPr>
        <w:t xml:space="preserve"> ≤ 2 </w:t>
      </w:r>
      <w:r w:rsidRPr="00711493">
        <w:rPr>
          <w:rFonts w:asciiTheme="minorHAnsi" w:hAnsiTheme="minorHAnsi" w:cstheme="minorHAnsi"/>
          <w:sz w:val="24"/>
          <w:szCs w:val="24"/>
          <w:lang w:val="en-US"/>
        </w:rPr>
        <w:t>mm</w:t>
      </w:r>
      <w:r w:rsidRPr="00711493">
        <w:rPr>
          <w:rFonts w:asciiTheme="minorHAnsi" w:hAnsiTheme="minorHAnsi" w:cstheme="minorHAnsi"/>
          <w:sz w:val="24"/>
          <w:szCs w:val="24"/>
        </w:rPr>
        <w:t xml:space="preserve">. Ο αριθμός των </w:t>
      </w:r>
      <w:r w:rsidRPr="00711493">
        <w:rPr>
          <w:rFonts w:asciiTheme="minorHAnsi" w:hAnsiTheme="minorHAnsi" w:cstheme="minorHAnsi"/>
          <w:sz w:val="24"/>
          <w:szCs w:val="24"/>
          <w:lang w:val="en-US"/>
        </w:rPr>
        <w:t>pixels</w:t>
      </w:r>
      <w:r w:rsidRPr="00711493">
        <w:rPr>
          <w:rFonts w:asciiTheme="minorHAnsi" w:hAnsiTheme="minorHAnsi" w:cstheme="minorHAnsi"/>
          <w:sz w:val="24"/>
          <w:szCs w:val="24"/>
        </w:rPr>
        <w:t xml:space="preserve"> καθέτως, σε κάθε οθόνη, να είναι 1080.</w:t>
      </w:r>
      <w:bookmarkEnd w:id="207"/>
    </w:p>
    <w:p w14:paraId="4A1E5717"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08" w:name="_Toc161329234"/>
      <w:r w:rsidRPr="00711493">
        <w:rPr>
          <w:rFonts w:asciiTheme="minorHAnsi" w:hAnsiTheme="minorHAnsi" w:cstheme="minorHAnsi"/>
          <w:sz w:val="24"/>
          <w:szCs w:val="24"/>
        </w:rPr>
        <w:t>Εσωτερικού χώρου, για συνεχή χρήση 24/7.</w:t>
      </w:r>
      <w:bookmarkEnd w:id="208"/>
    </w:p>
    <w:p w14:paraId="08FFE8EC"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09" w:name="_Toc161329235"/>
      <w:r w:rsidRPr="00711493">
        <w:rPr>
          <w:rFonts w:asciiTheme="minorHAnsi" w:hAnsiTheme="minorHAnsi" w:cstheme="minorHAnsi"/>
          <w:sz w:val="24"/>
          <w:szCs w:val="24"/>
        </w:rPr>
        <w:t>Τάση λειτουργίας 220-240 VAC /50</w:t>
      </w:r>
      <w:r w:rsidRPr="00711493">
        <w:rPr>
          <w:rFonts w:asciiTheme="minorHAnsi" w:hAnsiTheme="minorHAnsi" w:cstheme="minorHAnsi"/>
          <w:sz w:val="24"/>
          <w:szCs w:val="24"/>
          <w:lang w:val="en-US"/>
        </w:rPr>
        <w:t>Hz</w:t>
      </w:r>
      <w:bookmarkEnd w:id="209"/>
    </w:p>
    <w:p w14:paraId="5C9757DC"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10" w:name="_Toc161329236"/>
      <w:r w:rsidRPr="00711493">
        <w:rPr>
          <w:rFonts w:asciiTheme="minorHAnsi" w:hAnsiTheme="minorHAnsi" w:cstheme="minorHAnsi"/>
          <w:sz w:val="24"/>
          <w:szCs w:val="24"/>
        </w:rPr>
        <w:t xml:space="preserve">Διάρκεια ζωής του </w:t>
      </w:r>
      <w:r w:rsidRPr="00711493">
        <w:rPr>
          <w:rFonts w:asciiTheme="minorHAnsi" w:hAnsiTheme="minorHAnsi" w:cstheme="minorHAnsi"/>
          <w:sz w:val="24"/>
          <w:szCs w:val="24"/>
          <w:lang w:val="en-US"/>
        </w:rPr>
        <w:t>Led</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Wall</w:t>
      </w:r>
      <w:r w:rsidRPr="00711493">
        <w:rPr>
          <w:rFonts w:asciiTheme="minorHAnsi" w:hAnsiTheme="minorHAnsi" w:cstheme="minorHAnsi"/>
          <w:sz w:val="24"/>
          <w:szCs w:val="24"/>
        </w:rPr>
        <w:t xml:space="preserve">  ≥ 100.000 ώρες, με φωτεινότητα 50%.</w:t>
      </w:r>
      <w:bookmarkEnd w:id="210"/>
    </w:p>
    <w:p w14:paraId="3512809E"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11" w:name="_Toc161329237"/>
      <w:r w:rsidRPr="00711493">
        <w:rPr>
          <w:rFonts w:asciiTheme="minorHAnsi" w:hAnsiTheme="minorHAnsi" w:cstheme="minorHAnsi"/>
          <w:sz w:val="24"/>
          <w:szCs w:val="24"/>
        </w:rPr>
        <w:t xml:space="preserve">Επεξεργασία χρώματος ≥ 14 </w:t>
      </w:r>
      <w:r w:rsidRPr="00711493">
        <w:rPr>
          <w:rFonts w:asciiTheme="minorHAnsi" w:hAnsiTheme="minorHAnsi" w:cstheme="minorHAnsi"/>
          <w:sz w:val="24"/>
          <w:szCs w:val="24"/>
          <w:lang w:val="en-US"/>
        </w:rPr>
        <w:t>bits</w:t>
      </w:r>
      <w:r w:rsidRPr="00711493">
        <w:rPr>
          <w:rFonts w:asciiTheme="minorHAnsi" w:hAnsiTheme="minorHAnsi" w:cstheme="minorHAnsi"/>
          <w:sz w:val="24"/>
          <w:szCs w:val="24"/>
        </w:rPr>
        <w:t>.</w:t>
      </w:r>
      <w:bookmarkEnd w:id="211"/>
      <w:r w:rsidRPr="00711493">
        <w:rPr>
          <w:rFonts w:asciiTheme="minorHAnsi" w:hAnsiTheme="minorHAnsi" w:cstheme="minorHAnsi"/>
          <w:sz w:val="24"/>
          <w:szCs w:val="24"/>
        </w:rPr>
        <w:t xml:space="preserve"> </w:t>
      </w:r>
    </w:p>
    <w:p w14:paraId="21DD043E"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lang w:val="en-US"/>
        </w:rPr>
      </w:pPr>
      <w:bookmarkStart w:id="212" w:name="_Toc161329238"/>
      <w:proofErr w:type="spellStart"/>
      <w:r w:rsidRPr="00711493">
        <w:rPr>
          <w:rFonts w:asciiTheme="minorHAnsi" w:hAnsiTheme="minorHAnsi" w:cstheme="minorHAnsi"/>
          <w:sz w:val="24"/>
          <w:szCs w:val="24"/>
          <w:lang w:val="en-US"/>
        </w:rPr>
        <w:t>Φωτεινότητ</w:t>
      </w:r>
      <w:proofErr w:type="spellEnd"/>
      <w:r w:rsidRPr="00711493">
        <w:rPr>
          <w:rFonts w:asciiTheme="minorHAnsi" w:hAnsiTheme="minorHAnsi" w:cstheme="minorHAnsi"/>
          <w:sz w:val="24"/>
          <w:szCs w:val="24"/>
          <w:lang w:val="en-US"/>
        </w:rPr>
        <w:t>α (luminance) ≥ 600 cd/m2.</w:t>
      </w:r>
      <w:bookmarkEnd w:id="212"/>
    </w:p>
    <w:p w14:paraId="36F88602"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lang w:val="en-US"/>
        </w:rPr>
      </w:pPr>
      <w:bookmarkStart w:id="213" w:name="_Toc161329239"/>
      <w:r w:rsidRPr="00711493">
        <w:rPr>
          <w:rFonts w:asciiTheme="minorHAnsi" w:hAnsiTheme="minorHAnsi" w:cstheme="minorHAnsi"/>
          <w:sz w:val="24"/>
          <w:szCs w:val="24"/>
          <w:lang w:val="en-US"/>
        </w:rPr>
        <w:t xml:space="preserve">Refresh rate ≥ </w:t>
      </w:r>
      <w:r w:rsidRPr="00711493">
        <w:rPr>
          <w:rFonts w:asciiTheme="minorHAnsi" w:hAnsiTheme="minorHAnsi" w:cstheme="minorHAnsi"/>
          <w:sz w:val="24"/>
          <w:szCs w:val="24"/>
        </w:rPr>
        <w:t>3</w:t>
      </w:r>
      <w:r w:rsidRPr="00711493">
        <w:rPr>
          <w:rFonts w:asciiTheme="minorHAnsi" w:hAnsiTheme="minorHAnsi" w:cstheme="minorHAnsi"/>
          <w:sz w:val="24"/>
          <w:szCs w:val="24"/>
          <w:lang w:val="en-US"/>
        </w:rPr>
        <w:t>840</w:t>
      </w:r>
      <w:r w:rsidRPr="00711493">
        <w:rPr>
          <w:rFonts w:asciiTheme="minorHAnsi" w:hAnsiTheme="minorHAnsi" w:cstheme="minorHAnsi"/>
          <w:sz w:val="24"/>
          <w:szCs w:val="24"/>
        </w:rPr>
        <w:t xml:space="preserve"> </w:t>
      </w:r>
      <w:proofErr w:type="spellStart"/>
      <w:r w:rsidRPr="00711493">
        <w:rPr>
          <w:rFonts w:asciiTheme="minorHAnsi" w:eastAsia="MS Mincho" w:hAnsiTheme="minorHAnsi" w:cstheme="minorHAnsi"/>
          <w:sz w:val="24"/>
          <w:szCs w:val="24"/>
        </w:rPr>
        <w:t>Hz</w:t>
      </w:r>
      <w:proofErr w:type="spellEnd"/>
      <w:r w:rsidRPr="00711493">
        <w:rPr>
          <w:rFonts w:asciiTheme="minorHAnsi" w:hAnsiTheme="minorHAnsi" w:cstheme="minorHAnsi"/>
          <w:sz w:val="24"/>
          <w:szCs w:val="24"/>
          <w:lang w:val="en-US"/>
        </w:rPr>
        <w:t>.</w:t>
      </w:r>
      <w:bookmarkEnd w:id="213"/>
    </w:p>
    <w:p w14:paraId="7739B924"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lang w:val="en-US"/>
        </w:rPr>
      </w:pPr>
      <w:bookmarkStart w:id="214" w:name="_Toc161329240"/>
      <w:proofErr w:type="spellStart"/>
      <w:r w:rsidRPr="00711493">
        <w:rPr>
          <w:rFonts w:asciiTheme="minorHAnsi" w:hAnsiTheme="minorHAnsi" w:cstheme="minorHAnsi"/>
          <w:sz w:val="24"/>
          <w:szCs w:val="24"/>
          <w:lang w:val="en-US"/>
        </w:rPr>
        <w:lastRenderedPageBreak/>
        <w:t>Λόγος</w:t>
      </w:r>
      <w:proofErr w:type="spellEnd"/>
      <w:r w:rsidRPr="00711493">
        <w:rPr>
          <w:rFonts w:asciiTheme="minorHAnsi" w:hAnsiTheme="minorHAnsi" w:cstheme="minorHAnsi"/>
          <w:sz w:val="24"/>
          <w:szCs w:val="24"/>
          <w:lang w:val="en-US"/>
        </w:rPr>
        <w:t xml:space="preserve"> </w:t>
      </w:r>
      <w:proofErr w:type="spellStart"/>
      <w:r w:rsidRPr="00711493">
        <w:rPr>
          <w:rFonts w:asciiTheme="minorHAnsi" w:hAnsiTheme="minorHAnsi" w:cstheme="minorHAnsi"/>
          <w:sz w:val="24"/>
          <w:szCs w:val="24"/>
          <w:lang w:val="en-US"/>
        </w:rPr>
        <w:t>στ</w:t>
      </w:r>
      <w:proofErr w:type="spellEnd"/>
      <w:r w:rsidRPr="00711493">
        <w:rPr>
          <w:rFonts w:asciiTheme="minorHAnsi" w:hAnsiTheme="minorHAnsi" w:cstheme="minorHAnsi"/>
          <w:sz w:val="24"/>
          <w:szCs w:val="24"/>
          <w:lang w:val="en-US"/>
        </w:rPr>
        <w:t>ατικής α</w:t>
      </w:r>
      <w:proofErr w:type="spellStart"/>
      <w:r w:rsidRPr="00711493">
        <w:rPr>
          <w:rFonts w:asciiTheme="minorHAnsi" w:hAnsiTheme="minorHAnsi" w:cstheme="minorHAnsi"/>
          <w:sz w:val="24"/>
          <w:szCs w:val="24"/>
          <w:lang w:val="en-US"/>
        </w:rPr>
        <w:t>ντίθεσης</w:t>
      </w:r>
      <w:proofErr w:type="spellEnd"/>
      <w:r w:rsidRPr="00711493">
        <w:rPr>
          <w:rFonts w:asciiTheme="minorHAnsi" w:hAnsiTheme="minorHAnsi" w:cstheme="minorHAnsi"/>
          <w:sz w:val="24"/>
          <w:szCs w:val="24"/>
          <w:lang w:val="en-US"/>
        </w:rPr>
        <w:t xml:space="preserve"> (contrast) ≥ 4000:1.</w:t>
      </w:r>
      <w:bookmarkEnd w:id="214"/>
    </w:p>
    <w:p w14:paraId="7C807FAD"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15" w:name="_Toc161329241"/>
      <w:r w:rsidRPr="00711493">
        <w:rPr>
          <w:rFonts w:asciiTheme="minorHAnsi" w:hAnsiTheme="minorHAnsi" w:cstheme="minorHAnsi"/>
          <w:sz w:val="24"/>
          <w:szCs w:val="24"/>
        </w:rPr>
        <w:t>Γωνία θέασης ≥ 145</w:t>
      </w:r>
      <w:r w:rsidRPr="00711493">
        <w:rPr>
          <w:rFonts w:asciiTheme="minorHAnsi" w:hAnsiTheme="minorHAnsi" w:cstheme="minorHAnsi"/>
          <w:sz w:val="24"/>
          <w:szCs w:val="24"/>
          <w:vertAlign w:val="superscript"/>
          <w:lang w:val="en-US"/>
        </w:rPr>
        <w:t>o</w:t>
      </w:r>
      <w:r w:rsidRPr="00711493">
        <w:rPr>
          <w:rFonts w:asciiTheme="minorHAnsi" w:hAnsiTheme="minorHAnsi" w:cstheme="minorHAnsi"/>
          <w:sz w:val="24"/>
          <w:szCs w:val="24"/>
        </w:rPr>
        <w:t xml:space="preserve"> οριζόντια και ≥ 140</w:t>
      </w:r>
      <w:r w:rsidRPr="00711493">
        <w:rPr>
          <w:rFonts w:asciiTheme="minorHAnsi" w:hAnsiTheme="minorHAnsi" w:cstheme="minorHAnsi"/>
          <w:sz w:val="24"/>
          <w:szCs w:val="24"/>
          <w:vertAlign w:val="superscript"/>
          <w:lang w:val="en-US"/>
        </w:rPr>
        <w:t>o</w:t>
      </w:r>
      <w:r w:rsidRPr="00711493">
        <w:rPr>
          <w:rFonts w:asciiTheme="minorHAnsi" w:hAnsiTheme="minorHAnsi" w:cstheme="minorHAnsi"/>
          <w:sz w:val="24"/>
          <w:szCs w:val="24"/>
        </w:rPr>
        <w:t xml:space="preserve"> κατακόρυφα.</w:t>
      </w:r>
      <w:bookmarkEnd w:id="215"/>
    </w:p>
    <w:p w14:paraId="68AF1BBD"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16" w:name="_Toc161329242"/>
      <w:r w:rsidRPr="00711493">
        <w:rPr>
          <w:rFonts w:asciiTheme="minorHAnsi" w:hAnsiTheme="minorHAnsi" w:cstheme="minorHAnsi"/>
          <w:sz w:val="24"/>
          <w:szCs w:val="24"/>
        </w:rPr>
        <w:t>Ρύθμιση θερμοκρασίας χρώματος: 3.500</w:t>
      </w:r>
      <w:r w:rsidRPr="00711493">
        <w:rPr>
          <w:rFonts w:asciiTheme="minorHAnsi" w:hAnsiTheme="minorHAnsi" w:cstheme="minorHAnsi"/>
          <w:sz w:val="24"/>
          <w:szCs w:val="24"/>
          <w:vertAlign w:val="superscript"/>
        </w:rPr>
        <w:t>ο</w:t>
      </w:r>
      <w:r w:rsidRPr="00711493">
        <w:rPr>
          <w:rFonts w:asciiTheme="minorHAnsi" w:hAnsiTheme="minorHAnsi" w:cstheme="minorHAnsi"/>
          <w:sz w:val="24"/>
          <w:szCs w:val="24"/>
        </w:rPr>
        <w:t xml:space="preserve"> Κ – 8.500</w:t>
      </w:r>
      <w:r w:rsidRPr="00711493">
        <w:rPr>
          <w:rFonts w:asciiTheme="minorHAnsi" w:hAnsiTheme="minorHAnsi" w:cstheme="minorHAnsi"/>
          <w:sz w:val="24"/>
          <w:szCs w:val="24"/>
          <w:vertAlign w:val="superscript"/>
        </w:rPr>
        <w:t>ο</w:t>
      </w:r>
      <w:r w:rsidRPr="00711493">
        <w:rPr>
          <w:rFonts w:asciiTheme="minorHAnsi" w:hAnsiTheme="minorHAnsi" w:cstheme="minorHAnsi"/>
          <w:sz w:val="24"/>
          <w:szCs w:val="24"/>
        </w:rPr>
        <w:t xml:space="preserve"> Κ.</w:t>
      </w:r>
      <w:bookmarkEnd w:id="216"/>
    </w:p>
    <w:p w14:paraId="20C8004C" w14:textId="77777777" w:rsidR="00F42671" w:rsidRPr="00711493" w:rsidRDefault="00F42671" w:rsidP="00F42671">
      <w:pPr>
        <w:pStyle w:val="HEADER4"/>
        <w:ind w:left="1701" w:hanging="850"/>
        <w:rPr>
          <w:rFonts w:asciiTheme="minorHAnsi" w:hAnsiTheme="minorHAnsi" w:cstheme="minorHAnsi"/>
          <w:sz w:val="24"/>
          <w:szCs w:val="24"/>
        </w:rPr>
      </w:pPr>
      <w:bookmarkStart w:id="217" w:name="_Toc161329243"/>
      <w:r w:rsidRPr="00711493">
        <w:rPr>
          <w:rFonts w:asciiTheme="minorHAnsi" w:hAnsiTheme="minorHAnsi" w:cstheme="minorHAnsi"/>
          <w:sz w:val="24"/>
          <w:szCs w:val="24"/>
        </w:rPr>
        <w:t>Όλα τα πλακίδια  (</w:t>
      </w:r>
      <w:proofErr w:type="spellStart"/>
      <w:r w:rsidRPr="00711493">
        <w:rPr>
          <w:rFonts w:asciiTheme="minorHAnsi" w:hAnsiTheme="minorHAnsi" w:cstheme="minorHAnsi"/>
          <w:sz w:val="24"/>
          <w:szCs w:val="24"/>
        </w:rPr>
        <w:t>Led</w:t>
      </w:r>
      <w:proofErr w:type="spellEnd"/>
      <w:r w:rsidRPr="00711493">
        <w:rPr>
          <w:rFonts w:asciiTheme="minorHAnsi" w:hAnsiTheme="minorHAnsi" w:cstheme="minorHAnsi"/>
          <w:sz w:val="24"/>
          <w:szCs w:val="24"/>
        </w:rPr>
        <w:t xml:space="preserve"> </w:t>
      </w:r>
      <w:proofErr w:type="spellStart"/>
      <w:r w:rsidRPr="00711493">
        <w:rPr>
          <w:rFonts w:asciiTheme="minorHAnsi" w:hAnsiTheme="minorHAnsi" w:cstheme="minorHAnsi"/>
          <w:sz w:val="24"/>
          <w:szCs w:val="24"/>
        </w:rPr>
        <w:t>tiles</w:t>
      </w:r>
      <w:proofErr w:type="spellEnd"/>
      <w:r w:rsidRPr="00711493">
        <w:rPr>
          <w:rFonts w:asciiTheme="minorHAnsi" w:hAnsiTheme="minorHAnsi" w:cstheme="minorHAnsi"/>
          <w:sz w:val="24"/>
          <w:szCs w:val="24"/>
        </w:rPr>
        <w:t>), θα προέρχονται από την ίδια παρτίδα παραγωγής (</w:t>
      </w:r>
      <w:proofErr w:type="spellStart"/>
      <w:r w:rsidRPr="00711493">
        <w:rPr>
          <w:rFonts w:asciiTheme="minorHAnsi" w:hAnsiTheme="minorHAnsi" w:cstheme="minorHAnsi"/>
          <w:sz w:val="24"/>
          <w:szCs w:val="24"/>
        </w:rPr>
        <w:t>batch</w:t>
      </w:r>
      <w:proofErr w:type="spellEnd"/>
      <w:r w:rsidRPr="00711493">
        <w:rPr>
          <w:rFonts w:asciiTheme="minorHAnsi" w:hAnsiTheme="minorHAnsi" w:cstheme="minorHAnsi"/>
          <w:sz w:val="24"/>
          <w:szCs w:val="24"/>
        </w:rPr>
        <w:t>). Ο κατασκευαστής επίσης θα δεσμευτεί για την παροχή ανταλλακτικών πλακιδίων  από την ίδια παρτίδα κατά τη διάρκεια της εγγύησης.</w:t>
      </w:r>
      <w:bookmarkEnd w:id="217"/>
    </w:p>
    <w:p w14:paraId="33C026E5" w14:textId="77777777" w:rsidR="00F42671" w:rsidRPr="00711493" w:rsidRDefault="00F42671" w:rsidP="00F42671">
      <w:pPr>
        <w:pStyle w:val="HEADER4"/>
        <w:ind w:left="1701" w:hanging="850"/>
        <w:rPr>
          <w:rFonts w:asciiTheme="minorHAnsi" w:hAnsiTheme="minorHAnsi" w:cstheme="minorHAnsi"/>
          <w:sz w:val="24"/>
          <w:szCs w:val="24"/>
        </w:rPr>
      </w:pPr>
      <w:bookmarkStart w:id="218" w:name="_Toc161329244"/>
      <w:r w:rsidRPr="00711493">
        <w:rPr>
          <w:rFonts w:asciiTheme="minorHAnsi" w:hAnsiTheme="minorHAnsi" w:cstheme="minorHAnsi"/>
          <w:sz w:val="24"/>
          <w:szCs w:val="24"/>
        </w:rPr>
        <w:t>Θα διαθέτουν πιστοποιήσεις  για  CE, ROHS. Τα πιστοποιητικά θα πρέπει να κατατεθούν με την τεχνική προσφορά.</w:t>
      </w:r>
      <w:bookmarkEnd w:id="218"/>
    </w:p>
    <w:p w14:paraId="6DA0FD60"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19" w:name="_Toc161329245"/>
      <w:r w:rsidRPr="00711493">
        <w:rPr>
          <w:rFonts w:asciiTheme="minorHAnsi" w:hAnsiTheme="minorHAnsi" w:cstheme="minorHAnsi"/>
          <w:sz w:val="24"/>
          <w:szCs w:val="24"/>
        </w:rPr>
        <w:t>Τα πλαίσια στήριξης θα διαθέτουν εφεδρεία  στην παροχή σήματος εικόνας καθώς και στην παροχή τροφοδοσίας (διπλό τροφοδοτικό).</w:t>
      </w:r>
      <w:bookmarkEnd w:id="219"/>
      <w:r w:rsidRPr="00711493">
        <w:rPr>
          <w:rFonts w:asciiTheme="minorHAnsi" w:hAnsiTheme="minorHAnsi" w:cstheme="minorHAnsi"/>
          <w:sz w:val="24"/>
          <w:szCs w:val="24"/>
        </w:rPr>
        <w:t xml:space="preserve">  </w:t>
      </w:r>
    </w:p>
    <w:p w14:paraId="54253214"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20" w:name="_Toc161329246"/>
      <w:r w:rsidRPr="00711493">
        <w:rPr>
          <w:rFonts w:asciiTheme="minorHAnsi" w:hAnsiTheme="minorHAnsi" w:cstheme="minorHAnsi"/>
          <w:sz w:val="24"/>
          <w:szCs w:val="24"/>
        </w:rPr>
        <w:t>Τα πλακίδια (</w:t>
      </w:r>
      <w:r w:rsidRPr="00711493">
        <w:rPr>
          <w:rFonts w:asciiTheme="minorHAnsi" w:hAnsiTheme="minorHAnsi" w:cstheme="minorHAnsi"/>
          <w:sz w:val="24"/>
          <w:szCs w:val="24"/>
          <w:lang w:val="en-US"/>
        </w:rPr>
        <w:t>Led</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tiles</w:t>
      </w:r>
      <w:r w:rsidRPr="00711493">
        <w:rPr>
          <w:rFonts w:asciiTheme="minorHAnsi" w:hAnsiTheme="minorHAnsi" w:cstheme="minorHAnsi"/>
          <w:sz w:val="24"/>
          <w:szCs w:val="24"/>
        </w:rPr>
        <w:t xml:space="preserve">) θα αντικαθίστανται, σε περίπτωση βλάβης, από την πρόσθια όψη του </w:t>
      </w:r>
      <w:r w:rsidRPr="00711493">
        <w:rPr>
          <w:rFonts w:asciiTheme="minorHAnsi" w:hAnsiTheme="minorHAnsi" w:cstheme="minorHAnsi"/>
          <w:sz w:val="24"/>
          <w:szCs w:val="24"/>
          <w:lang w:val="en-US"/>
        </w:rPr>
        <w:t>Led</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Wall</w:t>
      </w:r>
      <w:r w:rsidRPr="00711493">
        <w:rPr>
          <w:rFonts w:asciiTheme="minorHAnsi" w:hAnsiTheme="minorHAnsi" w:cstheme="minorHAnsi"/>
          <w:sz w:val="24"/>
          <w:szCs w:val="24"/>
        </w:rPr>
        <w:t>.</w:t>
      </w:r>
      <w:bookmarkEnd w:id="220"/>
    </w:p>
    <w:p w14:paraId="31FEF9D1"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21" w:name="_Toc161329247"/>
      <w:r w:rsidRPr="00711493">
        <w:rPr>
          <w:rFonts w:asciiTheme="minorHAnsi" w:hAnsiTheme="minorHAnsi" w:cstheme="minorHAnsi"/>
          <w:sz w:val="24"/>
          <w:szCs w:val="24"/>
        </w:rPr>
        <w:t xml:space="preserve">Κάθε οθόνη θα τροφοδοτείται από ανεξάρτητους </w:t>
      </w:r>
      <w:r w:rsidRPr="00711493">
        <w:rPr>
          <w:rFonts w:asciiTheme="minorHAnsi" w:hAnsiTheme="minorHAnsi" w:cstheme="minorHAnsi"/>
          <w:sz w:val="24"/>
          <w:szCs w:val="24"/>
          <w:lang w:val="en-US"/>
        </w:rPr>
        <w:t>controllers</w:t>
      </w:r>
      <w:r w:rsidRPr="00711493">
        <w:rPr>
          <w:rFonts w:asciiTheme="minorHAnsi" w:hAnsiTheme="minorHAnsi" w:cstheme="minorHAnsi"/>
          <w:sz w:val="24"/>
          <w:szCs w:val="24"/>
        </w:rPr>
        <w:t xml:space="preserve"> (κύριο και εφεδρικό) που θα υποστηρίζουν εφεδρεία στην παροχή σήματος και την πλήρη  ανάλυση (συνολικό αριθμό των </w:t>
      </w:r>
      <w:r w:rsidRPr="00711493">
        <w:rPr>
          <w:rFonts w:asciiTheme="minorHAnsi" w:hAnsiTheme="minorHAnsi" w:cstheme="minorHAnsi"/>
          <w:sz w:val="24"/>
          <w:szCs w:val="24"/>
          <w:lang w:val="en-US"/>
        </w:rPr>
        <w:t>pixel</w:t>
      </w:r>
      <w:r w:rsidRPr="00711493">
        <w:rPr>
          <w:rFonts w:asciiTheme="minorHAnsi" w:hAnsiTheme="minorHAnsi" w:cstheme="minorHAnsi"/>
          <w:sz w:val="24"/>
          <w:szCs w:val="24"/>
        </w:rPr>
        <w:t>).</w:t>
      </w:r>
      <w:bookmarkEnd w:id="221"/>
      <w:r w:rsidRPr="00711493">
        <w:rPr>
          <w:rFonts w:asciiTheme="minorHAnsi" w:hAnsiTheme="minorHAnsi" w:cstheme="minorHAnsi"/>
          <w:sz w:val="24"/>
          <w:szCs w:val="24"/>
        </w:rPr>
        <w:t xml:space="preserve"> </w:t>
      </w:r>
    </w:p>
    <w:p w14:paraId="1DC28485"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sz w:val="24"/>
          <w:szCs w:val="24"/>
        </w:rPr>
      </w:pPr>
      <w:bookmarkStart w:id="222" w:name="_Toc161329248"/>
      <w:r w:rsidRPr="00711493">
        <w:rPr>
          <w:rFonts w:asciiTheme="minorHAnsi" w:hAnsiTheme="minorHAnsi" w:cstheme="minorHAnsi"/>
          <w:sz w:val="24"/>
          <w:szCs w:val="24"/>
        </w:rPr>
        <w:t xml:space="preserve">Η εγκατάσταση των συστημάτων στα στούντιο της ΕΡΤ, η εσωτερική  διασύνδεσή τους, η ρύθμισή τους και η παραμετροποίηση του λογισμικού για την υλοποίηση </w:t>
      </w:r>
      <w:proofErr w:type="spellStart"/>
      <w:r w:rsidRPr="00711493">
        <w:rPr>
          <w:rFonts w:asciiTheme="minorHAnsi" w:hAnsiTheme="minorHAnsi" w:cstheme="minorHAnsi"/>
          <w:sz w:val="24"/>
          <w:szCs w:val="24"/>
        </w:rPr>
        <w:t>daisy</w:t>
      </w:r>
      <w:proofErr w:type="spellEnd"/>
      <w:r w:rsidRPr="00711493">
        <w:rPr>
          <w:rFonts w:asciiTheme="minorHAnsi" w:hAnsiTheme="minorHAnsi" w:cstheme="minorHAnsi"/>
          <w:sz w:val="24"/>
          <w:szCs w:val="24"/>
        </w:rPr>
        <w:t xml:space="preserve"> </w:t>
      </w:r>
      <w:proofErr w:type="spellStart"/>
      <w:r w:rsidRPr="00711493">
        <w:rPr>
          <w:rFonts w:asciiTheme="minorHAnsi" w:hAnsiTheme="minorHAnsi" w:cstheme="minorHAnsi"/>
          <w:sz w:val="24"/>
          <w:szCs w:val="24"/>
        </w:rPr>
        <w:t>chain</w:t>
      </w:r>
      <w:proofErr w:type="spellEnd"/>
      <w:r w:rsidRPr="00711493">
        <w:rPr>
          <w:rFonts w:asciiTheme="minorHAnsi" w:hAnsiTheme="minorHAnsi" w:cstheme="minorHAnsi"/>
          <w:sz w:val="24"/>
          <w:szCs w:val="24"/>
        </w:rPr>
        <w:t xml:space="preserve"> των οθονών μεταξύ τους θα είναι ευθύνη της ανάδοχου εταιρείας, η οποία θα προσφέρει το σύνολο των υλικών που απαιτούνται και για την στήριξη (βάσεις όπως περιγράφονται στην επόμενη παράγραφο) και τη διασύνδεσή τους. Η ΕΡΤ θα διαθέσει μόνο τα καλώδια </w:t>
      </w:r>
      <w:r w:rsidRPr="00711493">
        <w:rPr>
          <w:rFonts w:asciiTheme="minorHAnsi" w:hAnsiTheme="minorHAnsi" w:cstheme="minorHAnsi"/>
          <w:sz w:val="24"/>
          <w:szCs w:val="24"/>
          <w:lang w:val="en-US"/>
        </w:rPr>
        <w:t>video</w:t>
      </w:r>
      <w:r w:rsidRPr="00711493">
        <w:rPr>
          <w:rFonts w:asciiTheme="minorHAnsi" w:hAnsiTheme="minorHAnsi" w:cstheme="minorHAnsi"/>
          <w:sz w:val="24"/>
          <w:szCs w:val="24"/>
        </w:rPr>
        <w:t xml:space="preserve"> σημάτων  όπως περιγράφονται αναλυτικά στην  παράγραφο 3.1. Μαζί με την τεχνική προσφορά, θα πρέπει να κατατεθούν και τα σχέδια της διασύνδεσης  και της εγκατάστασης.</w:t>
      </w:r>
      <w:bookmarkEnd w:id="222"/>
    </w:p>
    <w:p w14:paraId="4A62A1A1"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b/>
          <w:bCs/>
          <w:sz w:val="24"/>
          <w:szCs w:val="24"/>
          <w:u w:val="single"/>
        </w:rPr>
      </w:pPr>
      <w:bookmarkStart w:id="223" w:name="_Toc161329249"/>
      <w:r w:rsidRPr="00711493">
        <w:rPr>
          <w:rFonts w:asciiTheme="minorHAnsi" w:hAnsiTheme="minorHAnsi" w:cstheme="minorHAnsi"/>
          <w:sz w:val="24"/>
          <w:szCs w:val="24"/>
        </w:rPr>
        <w:t xml:space="preserve">Οι προσφερόμενες βάσεις θα είναι </w:t>
      </w:r>
      <w:proofErr w:type="spellStart"/>
      <w:r w:rsidRPr="00711493">
        <w:rPr>
          <w:rFonts w:asciiTheme="minorHAnsi" w:hAnsiTheme="minorHAnsi" w:cstheme="minorHAnsi"/>
          <w:sz w:val="24"/>
          <w:szCs w:val="24"/>
        </w:rPr>
        <w:t>επιδαπέδιες</w:t>
      </w:r>
      <w:proofErr w:type="spellEnd"/>
      <w:r w:rsidRPr="00711493">
        <w:rPr>
          <w:rFonts w:asciiTheme="minorHAnsi" w:hAnsiTheme="minorHAnsi" w:cstheme="minorHAnsi"/>
          <w:sz w:val="24"/>
          <w:szCs w:val="24"/>
        </w:rPr>
        <w:t xml:space="preserve">, </w:t>
      </w:r>
      <w:proofErr w:type="spellStart"/>
      <w:r w:rsidRPr="00711493">
        <w:rPr>
          <w:rFonts w:asciiTheme="minorHAnsi" w:hAnsiTheme="minorHAnsi" w:cstheme="minorHAnsi"/>
          <w:sz w:val="24"/>
          <w:szCs w:val="24"/>
        </w:rPr>
        <w:t>βαρέως</w:t>
      </w:r>
      <w:proofErr w:type="spellEnd"/>
      <w:r w:rsidRPr="00711493">
        <w:rPr>
          <w:rFonts w:asciiTheme="minorHAnsi" w:hAnsiTheme="minorHAnsi" w:cstheme="minorHAnsi"/>
          <w:sz w:val="24"/>
          <w:szCs w:val="24"/>
        </w:rPr>
        <w:t xml:space="preserve"> τύπου και θα εξασφαλίζουν την ομαλή συνοχή των πλακιδίων (</w:t>
      </w:r>
      <w:r w:rsidRPr="00711493">
        <w:rPr>
          <w:rFonts w:asciiTheme="minorHAnsi" w:hAnsiTheme="minorHAnsi" w:cstheme="minorHAnsi"/>
          <w:sz w:val="24"/>
          <w:szCs w:val="24"/>
          <w:lang w:val="en-US"/>
        </w:rPr>
        <w:t>Led</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tiles</w:t>
      </w:r>
      <w:r w:rsidRPr="00711493">
        <w:rPr>
          <w:rFonts w:asciiTheme="minorHAnsi" w:hAnsiTheme="minorHAnsi" w:cstheme="minorHAnsi"/>
          <w:sz w:val="24"/>
          <w:szCs w:val="24"/>
        </w:rPr>
        <w:t>) χωρίς διάκενα. Οι οθόνες θα ενταχθούν σε υπάρχοντα ή μελλοντικά σκηνικά της ΕΡΤ και η απόστασή  από το δάπεδο θα είναι 50 περίπου εκατοστά.</w:t>
      </w:r>
      <w:bookmarkStart w:id="224" w:name="OLE_LINK50"/>
      <w:bookmarkStart w:id="225" w:name="OLE_LINK51"/>
      <w:bookmarkEnd w:id="223"/>
    </w:p>
    <w:p w14:paraId="44DF89FC" w14:textId="77777777" w:rsidR="00F42671" w:rsidRPr="00711493" w:rsidRDefault="00F42671" w:rsidP="00F42671">
      <w:pPr>
        <w:pStyle w:val="HEADER4"/>
        <w:tabs>
          <w:tab w:val="left" w:pos="1710"/>
        </w:tabs>
        <w:spacing w:line="276" w:lineRule="auto"/>
        <w:ind w:left="1710" w:hanging="900"/>
        <w:rPr>
          <w:rFonts w:asciiTheme="minorHAnsi" w:hAnsiTheme="minorHAnsi" w:cstheme="minorHAnsi"/>
          <w:b/>
          <w:bCs/>
          <w:sz w:val="24"/>
          <w:szCs w:val="24"/>
          <w:u w:val="single"/>
        </w:rPr>
      </w:pPr>
      <w:bookmarkStart w:id="226" w:name="_Toc161329250"/>
      <w:r w:rsidRPr="00711493">
        <w:rPr>
          <w:rFonts w:asciiTheme="minorHAnsi" w:hAnsiTheme="minorHAnsi" w:cstheme="minorHAnsi"/>
          <w:sz w:val="24"/>
          <w:szCs w:val="24"/>
        </w:rPr>
        <w:t>Οι υποψήφιοι ανάδοχοι πριν την κατάθεση της τεχνικής προσφοράς θα έχουν τη δυνατότητα αυτοψίας των χώρων της εγκατάστασης κατόπιν συνεννόησης τους τεχνικούς των εργαστηρίων τηλεόρασης σε Θεσσαλονίκη (</w:t>
      </w:r>
      <w:proofErr w:type="spellStart"/>
      <w:r w:rsidRPr="00711493">
        <w:rPr>
          <w:rFonts w:asciiTheme="minorHAnsi" w:hAnsiTheme="minorHAnsi" w:cstheme="minorHAnsi"/>
          <w:sz w:val="24"/>
          <w:szCs w:val="24"/>
        </w:rPr>
        <w:t>τηλ</w:t>
      </w:r>
      <w:proofErr w:type="spellEnd"/>
      <w:r w:rsidRPr="00711493">
        <w:rPr>
          <w:rFonts w:asciiTheme="minorHAnsi" w:hAnsiTheme="minorHAnsi" w:cstheme="minorHAnsi"/>
          <w:sz w:val="24"/>
          <w:szCs w:val="24"/>
        </w:rPr>
        <w:t xml:space="preserve">: </w:t>
      </w:r>
      <w:r w:rsidRPr="00711493">
        <w:rPr>
          <w:rFonts w:asciiTheme="minorHAnsi" w:hAnsiTheme="minorHAnsi" w:cstheme="minorHAnsi"/>
          <w:color w:val="242424"/>
          <w:sz w:val="24"/>
          <w:szCs w:val="24"/>
          <w:shd w:val="clear" w:color="auto" w:fill="FFFFFF"/>
        </w:rPr>
        <w:t>2313338769)</w:t>
      </w:r>
      <w:r w:rsidRPr="00711493">
        <w:rPr>
          <w:rFonts w:asciiTheme="minorHAnsi" w:hAnsiTheme="minorHAnsi" w:cstheme="minorHAnsi"/>
          <w:sz w:val="24"/>
          <w:szCs w:val="24"/>
        </w:rPr>
        <w:t xml:space="preserve"> και Αθήνα ( </w:t>
      </w:r>
      <w:proofErr w:type="spellStart"/>
      <w:r w:rsidRPr="00711493">
        <w:rPr>
          <w:rFonts w:asciiTheme="minorHAnsi" w:hAnsiTheme="minorHAnsi" w:cstheme="minorHAnsi"/>
          <w:sz w:val="24"/>
          <w:szCs w:val="24"/>
        </w:rPr>
        <w:t>τηλ</w:t>
      </w:r>
      <w:proofErr w:type="spellEnd"/>
      <w:r w:rsidRPr="00711493">
        <w:rPr>
          <w:rFonts w:asciiTheme="minorHAnsi" w:hAnsiTheme="minorHAnsi" w:cstheme="minorHAnsi"/>
          <w:sz w:val="24"/>
          <w:szCs w:val="24"/>
        </w:rPr>
        <w:t>: 2106066620).</w:t>
      </w:r>
      <w:bookmarkEnd w:id="226"/>
    </w:p>
    <w:p w14:paraId="4EBD62FC" w14:textId="77777777" w:rsidR="00F42671" w:rsidRPr="00711493" w:rsidRDefault="00F42671" w:rsidP="00F42671">
      <w:pPr>
        <w:pStyle w:val="HEADER10"/>
        <w:spacing w:line="276" w:lineRule="auto"/>
        <w:rPr>
          <w:rFonts w:asciiTheme="minorHAnsi" w:hAnsiTheme="minorHAnsi" w:cstheme="minorHAnsi"/>
        </w:rPr>
      </w:pPr>
      <w:bookmarkStart w:id="227" w:name="_Toc160631989"/>
      <w:bookmarkStart w:id="228" w:name="_Toc161329251"/>
      <w:r w:rsidRPr="00711493">
        <w:rPr>
          <w:rFonts w:asciiTheme="minorHAnsi" w:hAnsiTheme="minorHAnsi" w:cstheme="minorHAnsi"/>
        </w:rPr>
        <w:t>ΣΤΟΙΧΕΙΑ ΠΡΟΣΦΟΡΩΝ</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227"/>
      <w:bookmarkEnd w:id="228"/>
    </w:p>
    <w:p w14:paraId="528B409A" w14:textId="77777777" w:rsidR="00F42671" w:rsidRPr="00711493" w:rsidRDefault="00F42671" w:rsidP="00F42671">
      <w:pPr>
        <w:pStyle w:val="HEADER2"/>
        <w:spacing w:line="276" w:lineRule="auto"/>
        <w:rPr>
          <w:rFonts w:asciiTheme="minorHAnsi" w:hAnsiTheme="minorHAnsi" w:cstheme="minorHAnsi"/>
          <w:sz w:val="24"/>
          <w:szCs w:val="24"/>
        </w:rPr>
      </w:pPr>
      <w:bookmarkStart w:id="229" w:name="_Toc160631990"/>
      <w:bookmarkStart w:id="230" w:name="_Toc161329252"/>
      <w:bookmarkEnd w:id="224"/>
      <w:bookmarkEnd w:id="225"/>
      <w:r w:rsidRPr="00711493">
        <w:rPr>
          <w:rFonts w:asciiTheme="minorHAnsi" w:hAnsiTheme="minorHAnsi" w:cstheme="minorHAnsi"/>
          <w:sz w:val="24"/>
          <w:szCs w:val="24"/>
        </w:rPr>
        <w:t>ΤΕΧΝΙΚΕΣ ΠΡΟΣΦΟΡΕΣ</w:t>
      </w:r>
      <w:bookmarkEnd w:id="229"/>
      <w:bookmarkEnd w:id="230"/>
    </w:p>
    <w:p w14:paraId="433A32BB" w14:textId="77777777" w:rsidR="00F42671" w:rsidRPr="00711493" w:rsidRDefault="00F42671" w:rsidP="00F42671">
      <w:pPr>
        <w:pStyle w:val="TEXT2"/>
        <w:spacing w:before="120" w:beforeAutospacing="0" w:after="120" w:afterAutospacing="0" w:line="276" w:lineRule="auto"/>
        <w:rPr>
          <w:rFonts w:asciiTheme="minorHAnsi" w:hAnsiTheme="minorHAnsi" w:cstheme="minorHAnsi"/>
          <w:sz w:val="24"/>
          <w:szCs w:val="24"/>
        </w:rPr>
      </w:pPr>
      <w:bookmarkStart w:id="231" w:name="_Toc161329253"/>
      <w:r w:rsidRPr="00711493">
        <w:rPr>
          <w:rFonts w:asciiTheme="minorHAnsi" w:hAnsiTheme="minorHAnsi" w:cstheme="minorHAnsi"/>
          <w:sz w:val="24"/>
          <w:szCs w:val="24"/>
        </w:rPr>
        <w:t>Οι τεχνικές προσφορές πρέπει να περιλαμβάνουν τα παρακάτω στοιχεία:</w:t>
      </w:r>
      <w:bookmarkEnd w:id="231"/>
    </w:p>
    <w:p w14:paraId="2AB90128"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2" w:name="_Toc161329254"/>
      <w:r w:rsidRPr="00711493">
        <w:rPr>
          <w:rFonts w:asciiTheme="minorHAnsi" w:hAnsiTheme="minorHAnsi" w:cstheme="minorHAnsi"/>
          <w:sz w:val="24"/>
          <w:szCs w:val="24"/>
        </w:rPr>
        <w:t>Σαφείς και αναλυτικές, κατά παράγραφο, απαντήσεις στις απαιτήσεις των  τεχνικών προδιαγραφών για την συμφωνία των τεχνικών χαρακτηριστικών του προσφερόμενου εξοπλισμού με τους αντίστοιχους όρους. Οι απαντήσεις να τεκμηριώνονται με παραπομπές στα έντυπα ή τις δηλώσεις του κατασκευαστή.</w:t>
      </w:r>
      <w:bookmarkEnd w:id="232"/>
    </w:p>
    <w:p w14:paraId="166E317A"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3" w:name="_Toc161329255"/>
      <w:r w:rsidRPr="00711493">
        <w:rPr>
          <w:rFonts w:asciiTheme="minorHAnsi" w:hAnsiTheme="minorHAnsi" w:cstheme="minorHAnsi"/>
          <w:sz w:val="24"/>
          <w:szCs w:val="24"/>
        </w:rPr>
        <w:lastRenderedPageBreak/>
        <w:t>Συγκρότηση του υλικού των προσφερόμενων μονάδων και υλικών.</w:t>
      </w:r>
      <w:bookmarkEnd w:id="233"/>
    </w:p>
    <w:p w14:paraId="1C6CD5E9"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4" w:name="_Toc161329256"/>
      <w:r w:rsidRPr="00711493">
        <w:rPr>
          <w:rFonts w:asciiTheme="minorHAnsi" w:hAnsiTheme="minorHAnsi" w:cstheme="minorHAnsi"/>
          <w:sz w:val="24"/>
          <w:szCs w:val="24"/>
        </w:rPr>
        <w:t>Πλήρεις τεχνικές περιγραφές και φωτογραφίες κάθε συσκευής, βάσει επίσημων τεχνικών φυλλαδίων του κατασκευαστή.</w:t>
      </w:r>
      <w:bookmarkEnd w:id="234"/>
    </w:p>
    <w:p w14:paraId="16571527"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5" w:name="_Toc161329257"/>
      <w:r w:rsidRPr="00711493">
        <w:rPr>
          <w:rFonts w:asciiTheme="minorHAnsi" w:hAnsiTheme="minorHAnsi" w:cstheme="minorHAnsi"/>
          <w:sz w:val="24"/>
          <w:szCs w:val="24"/>
        </w:rPr>
        <w:t xml:space="preserve">Αναλυτική περιγραφή των δυνατοτήτων παροχής </w:t>
      </w:r>
      <w:proofErr w:type="spellStart"/>
      <w:r w:rsidRPr="00711493">
        <w:rPr>
          <w:rFonts w:asciiTheme="minorHAnsi" w:hAnsiTheme="minorHAnsi" w:cstheme="minorHAnsi"/>
          <w:sz w:val="24"/>
          <w:szCs w:val="24"/>
        </w:rPr>
        <w:t>service</w:t>
      </w:r>
      <w:proofErr w:type="spellEnd"/>
      <w:r w:rsidRPr="00711493">
        <w:rPr>
          <w:rFonts w:asciiTheme="minorHAnsi" w:hAnsiTheme="minorHAnsi" w:cstheme="minorHAnsi"/>
          <w:sz w:val="24"/>
          <w:szCs w:val="24"/>
        </w:rPr>
        <w:t xml:space="preserve"> και ανταλλακτικών.</w:t>
      </w:r>
      <w:bookmarkEnd w:id="235"/>
      <w:r w:rsidRPr="00711493">
        <w:rPr>
          <w:rFonts w:asciiTheme="minorHAnsi" w:hAnsiTheme="minorHAnsi" w:cstheme="minorHAnsi"/>
          <w:sz w:val="24"/>
          <w:szCs w:val="24"/>
        </w:rPr>
        <w:t xml:space="preserve"> </w:t>
      </w:r>
    </w:p>
    <w:p w14:paraId="25D333EA"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6" w:name="_Toc161329258"/>
      <w:r w:rsidRPr="00711493">
        <w:rPr>
          <w:rFonts w:asciiTheme="minorHAnsi" w:hAnsiTheme="minorHAnsi" w:cstheme="minorHAnsi"/>
          <w:sz w:val="24"/>
          <w:szCs w:val="24"/>
        </w:rPr>
        <w:t>Χρόνο εγγύησης, όχι μικρότερο των τριών ετών από την ημερομηνία οριστικής παραλαβής των υλικών. H εγγύηση θα είναι της κατασκευάστριας εταιρείας και θα ισχύει για τη χώρα μας.</w:t>
      </w:r>
      <w:bookmarkEnd w:id="236"/>
    </w:p>
    <w:p w14:paraId="327B5B12"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7" w:name="_Toc161329259"/>
      <w:r w:rsidRPr="00711493">
        <w:rPr>
          <w:rFonts w:asciiTheme="minorHAnsi" w:hAnsiTheme="minorHAnsi" w:cstheme="minorHAnsi"/>
          <w:sz w:val="24"/>
          <w:szCs w:val="24"/>
        </w:rPr>
        <w:t>Κατά την διάρκεια της εγγύησης οποιαδήποτε βλάβη δεν οφείλεται σε κακή χρήση, θα διορθώνεται αμέσως και με δαπάνες του προμηθευτή. Σε περίπτωση συνεχούς επανάληψης βλαβών, ο προμηθευτής υποχρεούται να αντικαταστήσει την βαθμίδα ή και το μηχάνημα ολόκληρο κατά περίπτωση.</w:t>
      </w:r>
      <w:bookmarkEnd w:id="237"/>
    </w:p>
    <w:p w14:paraId="41618AD2"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8" w:name="_Toc161329260"/>
      <w:r w:rsidRPr="00711493">
        <w:rPr>
          <w:rFonts w:asciiTheme="minorHAnsi" w:hAnsiTheme="minorHAnsi" w:cstheme="minorHAnsi"/>
          <w:sz w:val="24"/>
          <w:szCs w:val="24"/>
        </w:rPr>
        <w:t>Κάθε μονάδα που αντικαθίσταται ή επισκευάζεται, θα καλύπτεται με εγγύηση τουλάχιστον ενός έτους κι όχι μικρότερη από το υπόλοιπο του χρόνου εγγύησης του μηχανήματος στο οποίο ανήκει.</w:t>
      </w:r>
      <w:bookmarkEnd w:id="238"/>
    </w:p>
    <w:p w14:paraId="5617667D"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39" w:name="_Toc161329261"/>
      <w:r w:rsidRPr="00711493">
        <w:rPr>
          <w:rFonts w:asciiTheme="minorHAnsi" w:hAnsiTheme="minorHAnsi" w:cstheme="minorHAnsi"/>
          <w:sz w:val="24"/>
          <w:szCs w:val="24"/>
        </w:rPr>
        <w:t>Χρόνο παράδοσης και εγκατάστασης όχι μεγαλύτερο των εξήντα (60) ημερών από την ημερομηνία υπογραφής της σύμβασης.</w:t>
      </w:r>
      <w:bookmarkEnd w:id="239"/>
    </w:p>
    <w:p w14:paraId="5AC3BF32" w14:textId="77777777" w:rsidR="00F42671" w:rsidRPr="00F42671" w:rsidRDefault="00F42671" w:rsidP="00F42671">
      <w:pPr>
        <w:rPr>
          <w:rFonts w:asciiTheme="minorHAnsi" w:hAnsiTheme="minorHAnsi" w:cstheme="minorHAnsi"/>
          <w:b/>
          <w:bCs/>
          <w:sz w:val="24"/>
          <w:u w:val="single"/>
          <w:lang w:val="el-GR"/>
        </w:rPr>
      </w:pPr>
      <w:bookmarkStart w:id="240" w:name="_Toc496599775"/>
      <w:bookmarkStart w:id="241" w:name="_Toc496620373"/>
      <w:bookmarkStart w:id="242" w:name="_Toc496620482"/>
      <w:bookmarkStart w:id="243" w:name="_Toc496620581"/>
      <w:bookmarkStart w:id="244" w:name="_Toc497125901"/>
      <w:bookmarkStart w:id="245" w:name="_Toc497132084"/>
      <w:bookmarkStart w:id="246" w:name="_Toc497139119"/>
      <w:bookmarkStart w:id="247" w:name="_Toc497651005"/>
      <w:bookmarkStart w:id="248" w:name="_Toc497651768"/>
      <w:bookmarkStart w:id="249" w:name="_Toc498748001"/>
      <w:bookmarkStart w:id="250" w:name="_Toc500050766"/>
      <w:bookmarkStart w:id="251" w:name="_Toc526848501"/>
      <w:bookmarkStart w:id="252" w:name="_Toc526849622"/>
      <w:bookmarkStart w:id="253" w:name="_Toc526914429"/>
      <w:bookmarkStart w:id="254" w:name="_Toc526914463"/>
      <w:bookmarkStart w:id="255" w:name="_Toc526914749"/>
      <w:bookmarkStart w:id="256" w:name="_Toc527532528"/>
      <w:bookmarkStart w:id="257" w:name="_Toc26561622"/>
      <w:bookmarkStart w:id="258" w:name="_Toc144620331"/>
      <w:bookmarkStart w:id="259" w:name="_Toc144620485"/>
      <w:bookmarkStart w:id="260" w:name="_Toc144620710"/>
      <w:bookmarkStart w:id="261" w:name="_Toc144620962"/>
      <w:bookmarkStart w:id="262" w:name="_Toc283899153"/>
      <w:bookmarkStart w:id="263" w:name="_Toc160631991"/>
      <w:r w:rsidRPr="00F42671">
        <w:rPr>
          <w:rFonts w:asciiTheme="minorHAnsi" w:hAnsiTheme="minorHAnsi" w:cstheme="minorHAnsi"/>
          <w:lang w:val="el-GR"/>
        </w:rPr>
        <w:br w:type="page"/>
      </w:r>
    </w:p>
    <w:p w14:paraId="228ACFAF" w14:textId="77777777" w:rsidR="00F42671" w:rsidRPr="00711493" w:rsidRDefault="00F42671" w:rsidP="00F42671">
      <w:pPr>
        <w:pStyle w:val="HEADER10"/>
        <w:spacing w:line="276" w:lineRule="auto"/>
        <w:rPr>
          <w:rFonts w:asciiTheme="minorHAnsi" w:hAnsiTheme="minorHAnsi" w:cstheme="minorHAnsi"/>
        </w:rPr>
      </w:pPr>
      <w:bookmarkStart w:id="264" w:name="_Toc161329262"/>
      <w:r w:rsidRPr="00711493">
        <w:rPr>
          <w:rFonts w:asciiTheme="minorHAnsi" w:hAnsiTheme="minorHAnsi" w:cstheme="minorHAnsi"/>
        </w:rPr>
        <w:lastRenderedPageBreak/>
        <w:t>ΠΑΡΑΔΟΣΗ ΚΑΙ ΠΑΡΑΛΑΒΗ</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424E4357" w14:textId="77777777" w:rsidR="00F42671" w:rsidRPr="00711493" w:rsidRDefault="00F42671" w:rsidP="00F42671">
      <w:pPr>
        <w:pStyle w:val="HEADER2"/>
        <w:spacing w:line="276" w:lineRule="auto"/>
        <w:rPr>
          <w:rFonts w:asciiTheme="minorHAnsi" w:hAnsiTheme="minorHAnsi" w:cstheme="minorHAnsi"/>
          <w:sz w:val="24"/>
          <w:szCs w:val="24"/>
        </w:rPr>
      </w:pPr>
      <w:bookmarkStart w:id="265" w:name="_Toc283208164"/>
      <w:bookmarkStart w:id="266" w:name="_Toc283899154"/>
      <w:bookmarkStart w:id="267" w:name="_Toc160631992"/>
      <w:bookmarkStart w:id="268" w:name="_Toc161329263"/>
      <w:r w:rsidRPr="00711493">
        <w:rPr>
          <w:rFonts w:asciiTheme="minorHAnsi" w:hAnsiTheme="minorHAnsi" w:cstheme="minorHAnsi"/>
          <w:sz w:val="24"/>
          <w:szCs w:val="24"/>
        </w:rPr>
        <w:t>ΟΡΟΙ ΠΑΡΑΔΟΣΗΣ/ΠΑΡΑΛΑΒΗΣ</w:t>
      </w:r>
      <w:bookmarkEnd w:id="265"/>
      <w:bookmarkEnd w:id="266"/>
      <w:bookmarkEnd w:id="267"/>
      <w:bookmarkEnd w:id="268"/>
    </w:p>
    <w:p w14:paraId="4F7A477B" w14:textId="361CF710"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69" w:name="_Toc161329264"/>
      <w:bookmarkStart w:id="270" w:name="_Toc265761951"/>
      <w:bookmarkStart w:id="271" w:name="_Toc276390474"/>
      <w:bookmarkStart w:id="272" w:name="_Toc277165980"/>
      <w:bookmarkStart w:id="273" w:name="_Toc277169022"/>
      <w:r w:rsidRPr="00711493">
        <w:rPr>
          <w:rFonts w:asciiTheme="minorHAnsi" w:hAnsiTheme="minorHAnsi" w:cstheme="minorHAnsi"/>
          <w:sz w:val="24"/>
          <w:szCs w:val="24"/>
        </w:rPr>
        <w:t>Η παράδοση και εγκατάσταση θα γίνει στ</w:t>
      </w:r>
      <w:r>
        <w:rPr>
          <w:rFonts w:asciiTheme="minorHAnsi" w:hAnsiTheme="minorHAnsi" w:cstheme="minorHAnsi"/>
          <w:sz w:val="24"/>
          <w:szCs w:val="24"/>
        </w:rPr>
        <w:t xml:space="preserve">α </w:t>
      </w:r>
      <w:r w:rsidRPr="00711493">
        <w:rPr>
          <w:rFonts w:asciiTheme="minorHAnsi" w:hAnsiTheme="minorHAnsi" w:cstheme="minorHAnsi"/>
          <w:sz w:val="24"/>
          <w:szCs w:val="24"/>
        </w:rPr>
        <w:t xml:space="preserve"> </w:t>
      </w:r>
      <w:r w:rsidRPr="00711493">
        <w:rPr>
          <w:rFonts w:asciiTheme="minorHAnsi" w:hAnsiTheme="minorHAnsi" w:cstheme="minorHAnsi"/>
          <w:sz w:val="24"/>
          <w:szCs w:val="24"/>
          <w:lang w:val="en-US"/>
        </w:rPr>
        <w:t>STUDIO</w:t>
      </w:r>
      <w:r w:rsidRPr="00711493">
        <w:rPr>
          <w:rFonts w:asciiTheme="minorHAnsi" w:hAnsiTheme="minorHAnsi" w:cstheme="minorHAnsi"/>
          <w:sz w:val="24"/>
          <w:szCs w:val="24"/>
        </w:rPr>
        <w:t xml:space="preserve"> 1 &amp; 2 της ΕΡΤ3 (Θεσσαλονίκη), το </w:t>
      </w:r>
      <w:r w:rsidRPr="00711493">
        <w:rPr>
          <w:rFonts w:asciiTheme="minorHAnsi" w:hAnsiTheme="minorHAnsi" w:cstheme="minorHAnsi"/>
          <w:sz w:val="24"/>
          <w:szCs w:val="24"/>
          <w:lang w:val="en-US"/>
        </w:rPr>
        <w:t>STUDIO</w:t>
      </w:r>
      <w:r w:rsidRPr="00711493">
        <w:rPr>
          <w:rFonts w:asciiTheme="minorHAnsi" w:hAnsiTheme="minorHAnsi" w:cstheme="minorHAnsi"/>
          <w:sz w:val="24"/>
          <w:szCs w:val="24"/>
        </w:rPr>
        <w:t xml:space="preserve"> 2 (Αγ. Παρασκευή) και το </w:t>
      </w:r>
      <w:r w:rsidRPr="00711493">
        <w:rPr>
          <w:rFonts w:asciiTheme="minorHAnsi" w:hAnsiTheme="minorHAnsi" w:cstheme="minorHAnsi"/>
          <w:sz w:val="24"/>
          <w:szCs w:val="24"/>
          <w:lang w:val="en-US"/>
        </w:rPr>
        <w:t>STUDIO</w:t>
      </w:r>
      <w:r w:rsidRPr="00711493">
        <w:rPr>
          <w:rFonts w:asciiTheme="minorHAnsi" w:hAnsiTheme="minorHAnsi" w:cstheme="minorHAnsi"/>
          <w:sz w:val="24"/>
          <w:szCs w:val="24"/>
        </w:rPr>
        <w:t xml:space="preserve">  που βρίσκεται στις εγκαταστάσεις της ΕΡΤ στην οδό Μουρούζη  (Αθήνα).</w:t>
      </w:r>
      <w:bookmarkEnd w:id="269"/>
      <w:r w:rsidRPr="00711493">
        <w:rPr>
          <w:rFonts w:asciiTheme="minorHAnsi" w:hAnsiTheme="minorHAnsi" w:cstheme="minorHAnsi"/>
          <w:sz w:val="24"/>
          <w:szCs w:val="24"/>
        </w:rPr>
        <w:t xml:space="preserve"> </w:t>
      </w:r>
    </w:p>
    <w:p w14:paraId="21152296"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74" w:name="_Toc265761952"/>
      <w:bookmarkStart w:id="275" w:name="_Toc276390475"/>
      <w:bookmarkStart w:id="276" w:name="_Toc277165981"/>
      <w:bookmarkStart w:id="277" w:name="_Toc277169023"/>
      <w:bookmarkStart w:id="278" w:name="_Toc161329265"/>
      <w:bookmarkStart w:id="279" w:name="OLE_LINK69"/>
      <w:bookmarkStart w:id="280" w:name="OLE_LINK70"/>
      <w:bookmarkStart w:id="281" w:name="OLE_LINK71"/>
      <w:bookmarkEnd w:id="270"/>
      <w:bookmarkEnd w:id="271"/>
      <w:bookmarkEnd w:id="272"/>
      <w:bookmarkEnd w:id="273"/>
      <w:r w:rsidRPr="00711493">
        <w:rPr>
          <w:rFonts w:asciiTheme="minorHAnsi" w:hAnsiTheme="minorHAnsi" w:cstheme="minorHAnsi"/>
          <w:sz w:val="24"/>
          <w:szCs w:val="24"/>
        </w:rPr>
        <w:t>Όλα τα μηχανήματα θα συνοδεύονται από τα αναγκαία παρελκόμενα τους για την κανονική, απρόσκοπτη και άμεση λειτουργία τους.</w:t>
      </w:r>
      <w:bookmarkEnd w:id="274"/>
      <w:bookmarkEnd w:id="275"/>
      <w:bookmarkEnd w:id="276"/>
      <w:bookmarkEnd w:id="277"/>
      <w:bookmarkEnd w:id="278"/>
    </w:p>
    <w:p w14:paraId="42DC935B"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82" w:name="_Toc161329266"/>
      <w:bookmarkStart w:id="283" w:name="_Toc265761954"/>
      <w:bookmarkStart w:id="284" w:name="_Toc276390477"/>
      <w:bookmarkStart w:id="285" w:name="_Toc277165983"/>
      <w:bookmarkStart w:id="286" w:name="_Toc277169025"/>
      <w:bookmarkStart w:id="287" w:name="OLE_LINK72"/>
      <w:bookmarkStart w:id="288" w:name="OLE_LINK73"/>
      <w:bookmarkEnd w:id="279"/>
      <w:bookmarkEnd w:id="280"/>
      <w:bookmarkEnd w:id="281"/>
      <w:r w:rsidRPr="00711493">
        <w:rPr>
          <w:rFonts w:asciiTheme="minorHAnsi" w:hAnsiTheme="minorHAnsi" w:cstheme="minorHAnsi"/>
          <w:sz w:val="24"/>
          <w:szCs w:val="24"/>
        </w:rPr>
        <w:t>Για κάθε προσφερόμενο είδος θα παραδοθούν ένα τεχνικό εγχειρίδιο συντήρησης και επισκευών (</w:t>
      </w:r>
      <w:proofErr w:type="spellStart"/>
      <w:r w:rsidRPr="00711493">
        <w:rPr>
          <w:rFonts w:asciiTheme="minorHAnsi" w:hAnsiTheme="minorHAnsi" w:cstheme="minorHAnsi"/>
          <w:sz w:val="24"/>
          <w:szCs w:val="24"/>
        </w:rPr>
        <w:t>service</w:t>
      </w:r>
      <w:proofErr w:type="spellEnd"/>
      <w:r w:rsidRPr="00711493">
        <w:rPr>
          <w:rFonts w:asciiTheme="minorHAnsi" w:hAnsiTheme="minorHAnsi" w:cstheme="minorHAnsi"/>
          <w:sz w:val="24"/>
          <w:szCs w:val="24"/>
        </w:rPr>
        <w:t xml:space="preserve"> </w:t>
      </w:r>
      <w:proofErr w:type="spellStart"/>
      <w:r w:rsidRPr="00711493">
        <w:rPr>
          <w:rFonts w:asciiTheme="minorHAnsi" w:hAnsiTheme="minorHAnsi" w:cstheme="minorHAnsi"/>
          <w:sz w:val="24"/>
          <w:szCs w:val="24"/>
        </w:rPr>
        <w:t>manual</w:t>
      </w:r>
      <w:proofErr w:type="spellEnd"/>
      <w:r w:rsidRPr="00711493">
        <w:rPr>
          <w:rFonts w:asciiTheme="minorHAnsi" w:hAnsiTheme="minorHAnsi" w:cstheme="minorHAnsi"/>
          <w:sz w:val="24"/>
          <w:szCs w:val="24"/>
        </w:rPr>
        <w:t xml:space="preserve">), εφόσον διατίθεται, και ένα λειτουργίας (operation </w:t>
      </w:r>
      <w:proofErr w:type="spellStart"/>
      <w:r w:rsidRPr="00711493">
        <w:rPr>
          <w:rFonts w:asciiTheme="minorHAnsi" w:hAnsiTheme="minorHAnsi" w:cstheme="minorHAnsi"/>
          <w:sz w:val="24"/>
          <w:szCs w:val="24"/>
        </w:rPr>
        <w:t>manual</w:t>
      </w:r>
      <w:proofErr w:type="spellEnd"/>
      <w:r w:rsidRPr="00711493">
        <w:rPr>
          <w:rFonts w:asciiTheme="minorHAnsi" w:hAnsiTheme="minorHAnsi" w:cstheme="minorHAnsi"/>
          <w:sz w:val="24"/>
          <w:szCs w:val="24"/>
        </w:rPr>
        <w:t>) στην ελληνική ή αγγλική γλώσσα.</w:t>
      </w:r>
      <w:bookmarkEnd w:id="282"/>
      <w:r w:rsidRPr="00711493">
        <w:rPr>
          <w:rFonts w:asciiTheme="minorHAnsi" w:hAnsiTheme="minorHAnsi" w:cstheme="minorHAnsi"/>
          <w:sz w:val="24"/>
          <w:szCs w:val="24"/>
        </w:rPr>
        <w:t xml:space="preserve"> </w:t>
      </w:r>
      <w:bookmarkStart w:id="289" w:name="_Toc265761956"/>
      <w:bookmarkStart w:id="290" w:name="_Toc276390479"/>
      <w:bookmarkStart w:id="291" w:name="_Toc277165984"/>
      <w:bookmarkStart w:id="292" w:name="_Toc277169026"/>
      <w:bookmarkEnd w:id="283"/>
      <w:bookmarkEnd w:id="284"/>
      <w:bookmarkEnd w:id="285"/>
      <w:bookmarkEnd w:id="286"/>
    </w:p>
    <w:p w14:paraId="230DF31C" w14:textId="77777777" w:rsidR="00F42671" w:rsidRPr="00711493" w:rsidRDefault="00F42671" w:rsidP="00F42671">
      <w:pPr>
        <w:pStyle w:val="HEADER3"/>
        <w:spacing w:line="276" w:lineRule="auto"/>
        <w:ind w:left="1170" w:hanging="630"/>
        <w:rPr>
          <w:rFonts w:asciiTheme="minorHAnsi" w:hAnsiTheme="minorHAnsi" w:cstheme="minorHAnsi"/>
          <w:sz w:val="24"/>
          <w:szCs w:val="24"/>
        </w:rPr>
      </w:pPr>
      <w:bookmarkStart w:id="293" w:name="OLE_LINK74"/>
      <w:bookmarkStart w:id="294" w:name="OLE_LINK75"/>
      <w:bookmarkStart w:id="295" w:name="_Toc161329267"/>
      <w:bookmarkEnd w:id="287"/>
      <w:bookmarkEnd w:id="288"/>
      <w:r w:rsidRPr="00711493">
        <w:rPr>
          <w:rFonts w:asciiTheme="minorHAnsi" w:hAnsiTheme="minorHAnsi" w:cstheme="minorHAnsi"/>
          <w:sz w:val="24"/>
          <w:szCs w:val="24"/>
        </w:rPr>
        <w:t>Οποιαδήποτε ανωμαλία στη λειτουργία ή ασυμφωνία με τους όρους των προδιαγραφών που θα διαπιστωθεί από την Επιτροπή Παραλαβής της ΕΡΤ πρέπει να αίρεται από τον προμηθευτή με δικές του δαπάνες το συντομότερο δυνατό.</w:t>
      </w:r>
      <w:bookmarkEnd w:id="289"/>
      <w:bookmarkEnd w:id="290"/>
      <w:bookmarkEnd w:id="291"/>
      <w:bookmarkEnd w:id="292"/>
      <w:bookmarkEnd w:id="293"/>
      <w:bookmarkEnd w:id="294"/>
      <w:bookmarkEnd w:id="295"/>
    </w:p>
    <w:p w14:paraId="693445F9" w14:textId="77777777" w:rsidR="00F42671" w:rsidRPr="00711493" w:rsidRDefault="00F42671" w:rsidP="00F42671">
      <w:pPr>
        <w:pStyle w:val="1"/>
        <w:numPr>
          <w:ilvl w:val="0"/>
          <w:numId w:val="0"/>
        </w:numPr>
        <w:ind w:left="360" w:hanging="360"/>
        <w:rPr>
          <w:rFonts w:asciiTheme="minorHAnsi" w:hAnsiTheme="minorHAnsi" w:cstheme="minorHAnsi"/>
          <w:sz w:val="24"/>
          <w:szCs w:val="24"/>
        </w:rPr>
      </w:pPr>
    </w:p>
    <w:p w14:paraId="156D4244" w14:textId="77777777" w:rsidR="00F42671" w:rsidRPr="00711493" w:rsidRDefault="00F42671" w:rsidP="00F42671">
      <w:pPr>
        <w:pStyle w:val="1"/>
        <w:numPr>
          <w:ilvl w:val="0"/>
          <w:numId w:val="0"/>
        </w:numPr>
        <w:ind w:left="360" w:hanging="360"/>
        <w:jc w:val="center"/>
        <w:rPr>
          <w:rFonts w:asciiTheme="minorHAnsi" w:hAnsiTheme="minorHAnsi" w:cstheme="minorHAnsi"/>
          <w:sz w:val="24"/>
          <w:szCs w:val="24"/>
        </w:rPr>
      </w:pPr>
    </w:p>
    <w:p w14:paraId="1EA905EB" w14:textId="77777777" w:rsidR="007D18AF" w:rsidRDefault="007D18AF">
      <w:pPr>
        <w:suppressAutoHyphens w:val="0"/>
        <w:autoSpaceDE w:val="0"/>
        <w:spacing w:before="57" w:after="57"/>
        <w:rPr>
          <w:rFonts w:eastAsia="SimSun"/>
          <w:i/>
          <w:iCs/>
          <w:color w:val="5B9BD5"/>
          <w:szCs w:val="22"/>
          <w:lang w:val="el-GR"/>
        </w:rPr>
      </w:pPr>
    </w:p>
    <w:p w14:paraId="312CC92F" w14:textId="77777777" w:rsidR="007D18AF" w:rsidRDefault="007D18AF">
      <w:pPr>
        <w:suppressAutoHyphens w:val="0"/>
        <w:autoSpaceDE w:val="0"/>
        <w:spacing w:before="57" w:after="57"/>
        <w:rPr>
          <w:rFonts w:eastAsia="SimSun"/>
          <w:i/>
          <w:iCs/>
          <w:color w:val="5B9BD5"/>
          <w:szCs w:val="22"/>
          <w:lang w:val="el-GR"/>
        </w:rPr>
      </w:pPr>
    </w:p>
    <w:p w14:paraId="05BA0B40" w14:textId="77777777" w:rsidR="007D18AF" w:rsidRDefault="007D18AF">
      <w:pPr>
        <w:suppressAutoHyphens w:val="0"/>
        <w:autoSpaceDE w:val="0"/>
        <w:spacing w:before="57" w:after="57"/>
        <w:rPr>
          <w:rFonts w:eastAsia="SimSun"/>
          <w:i/>
          <w:iCs/>
          <w:color w:val="5B9BD5"/>
          <w:szCs w:val="22"/>
          <w:lang w:val="el-GR"/>
        </w:rPr>
      </w:pPr>
    </w:p>
    <w:p w14:paraId="2408189B" w14:textId="77777777" w:rsidR="007D18AF" w:rsidRDefault="007D18AF">
      <w:pPr>
        <w:suppressAutoHyphens w:val="0"/>
        <w:autoSpaceDE w:val="0"/>
        <w:spacing w:before="57" w:after="57"/>
        <w:rPr>
          <w:rFonts w:eastAsia="SimSun"/>
          <w:i/>
          <w:iCs/>
          <w:color w:val="5B9BD5"/>
          <w:szCs w:val="22"/>
          <w:lang w:val="el-GR"/>
        </w:rPr>
      </w:pPr>
    </w:p>
    <w:p w14:paraId="7C4FF575" w14:textId="77777777" w:rsidR="007D18AF" w:rsidRDefault="007D18AF">
      <w:pPr>
        <w:suppressAutoHyphens w:val="0"/>
        <w:autoSpaceDE w:val="0"/>
        <w:spacing w:before="57" w:after="57"/>
        <w:rPr>
          <w:rFonts w:eastAsia="SimSun"/>
          <w:i/>
          <w:iCs/>
          <w:color w:val="5B9BD5"/>
          <w:szCs w:val="22"/>
          <w:lang w:val="el-GR"/>
        </w:rPr>
      </w:pPr>
    </w:p>
    <w:p w14:paraId="3FE290CD" w14:textId="77777777" w:rsidR="003929DA" w:rsidRDefault="003929DA" w:rsidP="00C513BF">
      <w:pPr>
        <w:rPr>
          <w:lang w:val="el-GR"/>
        </w:rPr>
      </w:pPr>
    </w:p>
    <w:p w14:paraId="304C3726" w14:textId="77777777" w:rsidR="00AB5E1D" w:rsidRDefault="00AB5E1D" w:rsidP="00C513BF">
      <w:pPr>
        <w:rPr>
          <w:lang w:val="el-GR"/>
        </w:rPr>
      </w:pPr>
    </w:p>
    <w:p w14:paraId="67DCDD4E" w14:textId="77777777" w:rsidR="00AB5E1D" w:rsidRDefault="00AB5E1D" w:rsidP="00C513BF">
      <w:pPr>
        <w:rPr>
          <w:lang w:val="el-GR"/>
        </w:rPr>
      </w:pPr>
    </w:p>
    <w:p w14:paraId="19BB0C9A" w14:textId="77777777" w:rsidR="00AB5E1D" w:rsidRDefault="00AB5E1D" w:rsidP="00C513BF">
      <w:pPr>
        <w:rPr>
          <w:lang w:val="el-GR"/>
        </w:rPr>
      </w:pPr>
    </w:p>
    <w:p w14:paraId="0AB445FD" w14:textId="77777777" w:rsidR="00AB5E1D" w:rsidRDefault="00AB5E1D" w:rsidP="00C513BF">
      <w:pPr>
        <w:rPr>
          <w:lang w:val="el-GR"/>
        </w:rPr>
      </w:pPr>
    </w:p>
    <w:p w14:paraId="7C4A3AF9" w14:textId="77777777" w:rsidR="00AB5E1D" w:rsidRDefault="00AB5E1D" w:rsidP="00C513BF">
      <w:pPr>
        <w:rPr>
          <w:lang w:val="el-GR"/>
        </w:rPr>
      </w:pPr>
    </w:p>
    <w:p w14:paraId="1E8BF1F4" w14:textId="77777777" w:rsidR="00AB5E1D" w:rsidRDefault="00AB5E1D" w:rsidP="00C513BF">
      <w:pPr>
        <w:rPr>
          <w:lang w:val="el-GR"/>
        </w:rPr>
      </w:pPr>
    </w:p>
    <w:p w14:paraId="69158F79" w14:textId="77777777" w:rsidR="00AB5E1D" w:rsidRDefault="00AB5E1D" w:rsidP="00C513BF">
      <w:pPr>
        <w:rPr>
          <w:lang w:val="el-GR"/>
        </w:rPr>
      </w:pPr>
    </w:p>
    <w:p w14:paraId="2DCCC729" w14:textId="77777777" w:rsidR="00AB5E1D" w:rsidRDefault="00AB5E1D" w:rsidP="00C513BF">
      <w:pPr>
        <w:rPr>
          <w:lang w:val="el-GR"/>
        </w:rPr>
      </w:pPr>
    </w:p>
    <w:p w14:paraId="5DB92286" w14:textId="77777777" w:rsidR="00AB5E1D" w:rsidRDefault="00AB5E1D" w:rsidP="00C513BF">
      <w:pPr>
        <w:rPr>
          <w:lang w:val="el-GR"/>
        </w:rPr>
      </w:pPr>
    </w:p>
    <w:p w14:paraId="7D061ACB" w14:textId="77777777" w:rsidR="00AB5E1D" w:rsidRDefault="00AB5E1D" w:rsidP="00C513BF">
      <w:pPr>
        <w:rPr>
          <w:lang w:val="el-GR"/>
        </w:rPr>
      </w:pPr>
    </w:p>
    <w:p w14:paraId="7D0382F4" w14:textId="77777777" w:rsidR="00AB5E1D" w:rsidRDefault="00AB5E1D" w:rsidP="00C513BF">
      <w:pPr>
        <w:rPr>
          <w:lang w:val="el-GR"/>
        </w:rPr>
      </w:pPr>
    </w:p>
    <w:p w14:paraId="1124B66E" w14:textId="77777777" w:rsidR="00AB5E1D" w:rsidRDefault="00AB5E1D" w:rsidP="00C513BF">
      <w:pPr>
        <w:rPr>
          <w:lang w:val="el-GR"/>
        </w:rPr>
      </w:pPr>
    </w:p>
    <w:p w14:paraId="254FA2F0" w14:textId="77777777" w:rsidR="00AB5E1D" w:rsidRDefault="00AB5E1D" w:rsidP="00C513BF">
      <w:pPr>
        <w:rPr>
          <w:lang w:val="el-GR"/>
        </w:rPr>
      </w:pPr>
    </w:p>
    <w:p w14:paraId="2B2D088A" w14:textId="77777777" w:rsidR="00AB5E1D" w:rsidRDefault="00AB5E1D" w:rsidP="00C513BF">
      <w:pPr>
        <w:rPr>
          <w:lang w:val="el-GR"/>
        </w:rPr>
      </w:pPr>
    </w:p>
    <w:p w14:paraId="0D8AF6AF" w14:textId="77777777" w:rsidR="00AB5E1D" w:rsidRDefault="00AB5E1D" w:rsidP="00C513BF">
      <w:pPr>
        <w:rPr>
          <w:lang w:val="el-GR"/>
        </w:rPr>
      </w:pPr>
    </w:p>
    <w:p w14:paraId="1BE500BE" w14:textId="77777777" w:rsidR="003929DA" w:rsidRDefault="003929DA">
      <w:pPr>
        <w:suppressAutoHyphens w:val="0"/>
        <w:autoSpaceDE w:val="0"/>
        <w:spacing w:before="57" w:after="57"/>
        <w:rPr>
          <w:lang w:val="el-GR"/>
        </w:rPr>
      </w:pPr>
    </w:p>
    <w:p w14:paraId="3B5A3318" w14:textId="09F00FEC" w:rsidR="003929DA" w:rsidRPr="00BD65F6" w:rsidRDefault="003929DA">
      <w:pPr>
        <w:pStyle w:val="20"/>
        <w:tabs>
          <w:tab w:val="clear" w:pos="567"/>
          <w:tab w:val="left" w:pos="0"/>
        </w:tabs>
        <w:spacing w:before="57" w:after="57"/>
        <w:ind w:left="0" w:firstLine="0"/>
        <w:rPr>
          <w:i/>
          <w:color w:val="5B9BD5"/>
          <w:lang w:val="el-GR"/>
        </w:rPr>
      </w:pPr>
      <w:bookmarkStart w:id="296" w:name="_Toc161329268"/>
      <w:bookmarkStart w:id="297" w:name="_Toc129004466"/>
      <w:r>
        <w:rPr>
          <w:lang w:val="el-GR"/>
        </w:rPr>
        <w:lastRenderedPageBreak/>
        <w:t>ΠΑΡΑΡΤΗΜΑ ΙΙ – ΕΕΕΣ</w:t>
      </w:r>
      <w:bookmarkEnd w:id="296"/>
      <w:r>
        <w:rPr>
          <w:lang w:val="el-GR"/>
        </w:rPr>
        <w:t xml:space="preserve"> </w:t>
      </w:r>
      <w:bookmarkEnd w:id="297"/>
    </w:p>
    <w:p w14:paraId="0E66F0CB" w14:textId="5E1D3A28" w:rsidR="003929DA" w:rsidRDefault="003929DA">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32"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C62B91">
        <w:rPr>
          <w:i/>
          <w:color w:val="5B9BD5"/>
          <w:szCs w:val="22"/>
        </w:rPr>
        <w:t xml:space="preserve"> </w:t>
      </w:r>
      <w:r>
        <w:rPr>
          <w:i/>
          <w:color w:val="5B9BD5"/>
          <w:szCs w:val="22"/>
        </w:rPr>
        <w:t>του ΕΣΗΔΗΣ «</w:t>
      </w:r>
      <w:hyperlink r:id="rId33"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14:paraId="1E3063C1" w14:textId="77777777" w:rsidR="00E20E70" w:rsidRDefault="00E20E70">
      <w:pPr>
        <w:pStyle w:val="normalwithoutspacing"/>
        <w:rPr>
          <w:i/>
          <w:color w:val="5B9BD5"/>
          <w:szCs w:val="22"/>
        </w:rPr>
      </w:pPr>
    </w:p>
    <w:p w14:paraId="416FABF2" w14:textId="77777777" w:rsidR="003929DA" w:rsidRDefault="003929DA">
      <w:pPr>
        <w:pStyle w:val="normalwithoutspacing"/>
        <w:spacing w:before="57" w:after="57"/>
        <w:rPr>
          <w:i/>
          <w:color w:val="5B9BD5"/>
          <w:szCs w:val="22"/>
        </w:rPr>
      </w:pPr>
    </w:p>
    <w:p w14:paraId="296B6E7D" w14:textId="77777777" w:rsidR="00BC0A0D" w:rsidRDefault="00BC0A0D">
      <w:pPr>
        <w:pStyle w:val="normalwithoutspacing"/>
        <w:spacing w:before="57" w:after="57"/>
      </w:pPr>
    </w:p>
    <w:p w14:paraId="0C4892EB" w14:textId="77777777" w:rsidR="003929DA" w:rsidRDefault="003929DA">
      <w:pPr>
        <w:spacing w:before="57" w:after="57"/>
        <w:rPr>
          <w:lang w:val="el-GR"/>
        </w:rPr>
      </w:pPr>
    </w:p>
    <w:p w14:paraId="5738F96B" w14:textId="77777777" w:rsidR="00BC0A0D" w:rsidRDefault="00BC0A0D">
      <w:pPr>
        <w:spacing w:before="57" w:after="57"/>
        <w:rPr>
          <w:lang w:val="el-GR"/>
        </w:rPr>
      </w:pPr>
    </w:p>
    <w:p w14:paraId="04B7F0C7" w14:textId="77777777" w:rsidR="00AB5E1D" w:rsidRDefault="00AB5E1D">
      <w:pPr>
        <w:spacing w:before="57" w:after="57"/>
        <w:rPr>
          <w:lang w:val="el-GR"/>
        </w:rPr>
      </w:pPr>
    </w:p>
    <w:p w14:paraId="5732F80D" w14:textId="77777777" w:rsidR="00AB5E1D" w:rsidRDefault="00AB5E1D">
      <w:pPr>
        <w:spacing w:before="57" w:after="57"/>
        <w:rPr>
          <w:lang w:val="el-GR"/>
        </w:rPr>
      </w:pPr>
    </w:p>
    <w:p w14:paraId="44489E91" w14:textId="77777777" w:rsidR="00AB5E1D" w:rsidRDefault="00AB5E1D">
      <w:pPr>
        <w:spacing w:before="57" w:after="57"/>
        <w:rPr>
          <w:lang w:val="el-GR"/>
        </w:rPr>
      </w:pPr>
    </w:p>
    <w:p w14:paraId="358E9D66" w14:textId="77777777" w:rsidR="00AB5E1D" w:rsidRDefault="00AB5E1D">
      <w:pPr>
        <w:spacing w:before="57" w:after="57"/>
        <w:rPr>
          <w:lang w:val="el-GR"/>
        </w:rPr>
      </w:pPr>
    </w:p>
    <w:p w14:paraId="1C52B67C" w14:textId="77777777" w:rsidR="00AB5E1D" w:rsidRDefault="00AB5E1D">
      <w:pPr>
        <w:spacing w:before="57" w:after="57"/>
        <w:rPr>
          <w:lang w:val="el-GR"/>
        </w:rPr>
      </w:pPr>
    </w:p>
    <w:p w14:paraId="349090EB" w14:textId="77777777" w:rsidR="00AB5E1D" w:rsidRDefault="00AB5E1D">
      <w:pPr>
        <w:spacing w:before="57" w:after="57"/>
        <w:rPr>
          <w:lang w:val="el-GR"/>
        </w:rPr>
      </w:pPr>
    </w:p>
    <w:p w14:paraId="0B52C3C7" w14:textId="77777777" w:rsidR="00AB5E1D" w:rsidRDefault="00AB5E1D">
      <w:pPr>
        <w:spacing w:before="57" w:after="57"/>
        <w:rPr>
          <w:lang w:val="el-GR"/>
        </w:rPr>
      </w:pPr>
    </w:p>
    <w:p w14:paraId="470FE36D" w14:textId="77777777" w:rsidR="00AB5E1D" w:rsidRDefault="00AB5E1D">
      <w:pPr>
        <w:spacing w:before="57" w:after="57"/>
        <w:rPr>
          <w:lang w:val="el-GR"/>
        </w:rPr>
      </w:pPr>
    </w:p>
    <w:p w14:paraId="2A3E10CB" w14:textId="77777777" w:rsidR="00AB5E1D" w:rsidRDefault="00AB5E1D">
      <w:pPr>
        <w:spacing w:before="57" w:after="57"/>
        <w:rPr>
          <w:lang w:val="el-GR"/>
        </w:rPr>
      </w:pPr>
    </w:p>
    <w:p w14:paraId="51BB17A3" w14:textId="77777777" w:rsidR="00AB5E1D" w:rsidRDefault="00AB5E1D">
      <w:pPr>
        <w:spacing w:before="57" w:after="57"/>
        <w:rPr>
          <w:lang w:val="el-GR"/>
        </w:rPr>
      </w:pPr>
    </w:p>
    <w:p w14:paraId="78FA771A" w14:textId="77777777" w:rsidR="00AB5E1D" w:rsidRDefault="00AB5E1D">
      <w:pPr>
        <w:spacing w:before="57" w:after="57"/>
        <w:rPr>
          <w:lang w:val="el-GR"/>
        </w:rPr>
      </w:pPr>
    </w:p>
    <w:p w14:paraId="222DED9A" w14:textId="77777777" w:rsidR="00AB5E1D" w:rsidRDefault="00AB5E1D">
      <w:pPr>
        <w:spacing w:before="57" w:after="57"/>
        <w:rPr>
          <w:lang w:val="el-GR"/>
        </w:rPr>
      </w:pPr>
    </w:p>
    <w:p w14:paraId="5B1559B8" w14:textId="77777777" w:rsidR="00AB5E1D" w:rsidRDefault="00AB5E1D">
      <w:pPr>
        <w:spacing w:before="57" w:after="57"/>
        <w:rPr>
          <w:lang w:val="el-GR"/>
        </w:rPr>
      </w:pPr>
    </w:p>
    <w:p w14:paraId="28DCEB26" w14:textId="77777777" w:rsidR="00AB5E1D" w:rsidRDefault="00AB5E1D">
      <w:pPr>
        <w:spacing w:before="57" w:after="57"/>
        <w:rPr>
          <w:lang w:val="el-GR"/>
        </w:rPr>
      </w:pPr>
    </w:p>
    <w:p w14:paraId="346C39A4" w14:textId="77777777" w:rsidR="00AB5E1D" w:rsidRDefault="00AB5E1D">
      <w:pPr>
        <w:spacing w:before="57" w:after="57"/>
        <w:rPr>
          <w:lang w:val="el-GR"/>
        </w:rPr>
      </w:pPr>
    </w:p>
    <w:p w14:paraId="1BD195F8" w14:textId="77777777" w:rsidR="00AB5E1D" w:rsidRDefault="00AB5E1D">
      <w:pPr>
        <w:spacing w:before="57" w:after="57"/>
        <w:rPr>
          <w:lang w:val="el-GR"/>
        </w:rPr>
      </w:pPr>
    </w:p>
    <w:p w14:paraId="21970D76" w14:textId="77777777" w:rsidR="00AB5E1D" w:rsidRDefault="00AB5E1D">
      <w:pPr>
        <w:spacing w:before="57" w:after="57"/>
        <w:rPr>
          <w:lang w:val="el-GR"/>
        </w:rPr>
      </w:pPr>
    </w:p>
    <w:p w14:paraId="12938618" w14:textId="77777777" w:rsidR="00AB5E1D" w:rsidRDefault="00AB5E1D">
      <w:pPr>
        <w:spacing w:before="57" w:after="57"/>
        <w:rPr>
          <w:lang w:val="el-GR"/>
        </w:rPr>
      </w:pPr>
    </w:p>
    <w:p w14:paraId="58C19707" w14:textId="77777777" w:rsidR="00AB5E1D" w:rsidRDefault="00AB5E1D">
      <w:pPr>
        <w:spacing w:before="57" w:after="57"/>
        <w:rPr>
          <w:lang w:val="el-GR"/>
        </w:rPr>
      </w:pPr>
    </w:p>
    <w:p w14:paraId="4741E1B1" w14:textId="77777777" w:rsidR="00AB5E1D" w:rsidRDefault="00AB5E1D">
      <w:pPr>
        <w:spacing w:before="57" w:after="57"/>
        <w:rPr>
          <w:lang w:val="el-GR"/>
        </w:rPr>
      </w:pPr>
    </w:p>
    <w:p w14:paraId="46E3CF53" w14:textId="77777777" w:rsidR="00AB5E1D" w:rsidRDefault="00AB5E1D">
      <w:pPr>
        <w:spacing w:before="57" w:after="57"/>
        <w:rPr>
          <w:lang w:val="el-GR"/>
        </w:rPr>
      </w:pPr>
    </w:p>
    <w:p w14:paraId="7FE5B70D" w14:textId="77777777" w:rsidR="00AB5E1D" w:rsidRDefault="00AB5E1D">
      <w:pPr>
        <w:spacing w:before="57" w:after="57"/>
        <w:rPr>
          <w:lang w:val="el-GR"/>
        </w:rPr>
      </w:pPr>
    </w:p>
    <w:p w14:paraId="33DC909A" w14:textId="77777777" w:rsidR="00AB5E1D" w:rsidRDefault="00AB5E1D">
      <w:pPr>
        <w:spacing w:before="57" w:after="57"/>
        <w:rPr>
          <w:lang w:val="el-GR"/>
        </w:rPr>
      </w:pPr>
    </w:p>
    <w:p w14:paraId="49704A60" w14:textId="77777777" w:rsidR="00AB5E1D" w:rsidRDefault="00AB5E1D">
      <w:pPr>
        <w:spacing w:before="57" w:after="57"/>
        <w:rPr>
          <w:lang w:val="el-GR"/>
        </w:rPr>
      </w:pPr>
    </w:p>
    <w:p w14:paraId="43DE0E5F" w14:textId="77777777" w:rsidR="00AB5E1D" w:rsidRDefault="00AB5E1D">
      <w:pPr>
        <w:spacing w:before="57" w:after="57"/>
        <w:rPr>
          <w:lang w:val="el-GR"/>
        </w:rPr>
      </w:pPr>
    </w:p>
    <w:p w14:paraId="21E1ED07" w14:textId="77777777" w:rsidR="00AB5E1D" w:rsidRDefault="00AB5E1D">
      <w:pPr>
        <w:spacing w:before="57" w:after="57"/>
        <w:rPr>
          <w:lang w:val="el-GR"/>
        </w:rPr>
      </w:pPr>
    </w:p>
    <w:p w14:paraId="37607304" w14:textId="77777777" w:rsidR="00AB5E1D" w:rsidRDefault="00AB5E1D">
      <w:pPr>
        <w:spacing w:before="57" w:after="57"/>
        <w:rPr>
          <w:lang w:val="el-GR"/>
        </w:rPr>
      </w:pPr>
    </w:p>
    <w:p w14:paraId="6C071165" w14:textId="77777777" w:rsidR="00AB5E1D" w:rsidRDefault="00AB5E1D">
      <w:pPr>
        <w:spacing w:before="57" w:after="57"/>
        <w:rPr>
          <w:lang w:val="el-GR"/>
        </w:rPr>
      </w:pPr>
    </w:p>
    <w:p w14:paraId="5A1C8F78" w14:textId="77777777" w:rsidR="00AB5E1D" w:rsidRDefault="00AB5E1D">
      <w:pPr>
        <w:spacing w:before="57" w:after="57"/>
        <w:rPr>
          <w:lang w:val="el-GR"/>
        </w:rPr>
      </w:pPr>
    </w:p>
    <w:p w14:paraId="1485C71B" w14:textId="77777777" w:rsidR="00AB5E1D" w:rsidRDefault="00AB5E1D">
      <w:pPr>
        <w:spacing w:before="57" w:after="57"/>
        <w:rPr>
          <w:lang w:val="el-GR"/>
        </w:rPr>
      </w:pPr>
    </w:p>
    <w:p w14:paraId="3C0C895C" w14:textId="77777777" w:rsidR="00AB5E1D" w:rsidRDefault="00AB5E1D">
      <w:pPr>
        <w:spacing w:before="57" w:after="57"/>
        <w:rPr>
          <w:lang w:val="el-GR"/>
        </w:rPr>
      </w:pPr>
    </w:p>
    <w:p w14:paraId="4D9DA835" w14:textId="77777777" w:rsidR="003929DA" w:rsidRDefault="003929DA">
      <w:pPr>
        <w:spacing w:before="57" w:after="57"/>
        <w:rPr>
          <w:i/>
          <w:color w:val="5B9BD5"/>
          <w:szCs w:val="22"/>
          <w:lang w:val="el-GR"/>
        </w:rPr>
      </w:pPr>
    </w:p>
    <w:p w14:paraId="344AD45E" w14:textId="195EC046" w:rsidR="003929DA" w:rsidRDefault="003929DA">
      <w:pPr>
        <w:pStyle w:val="20"/>
        <w:tabs>
          <w:tab w:val="clear" w:pos="567"/>
          <w:tab w:val="left" w:pos="0"/>
        </w:tabs>
        <w:spacing w:before="57" w:after="57"/>
        <w:ind w:left="0" w:firstLine="0"/>
        <w:rPr>
          <w:lang w:val="el-GR"/>
        </w:rPr>
      </w:pPr>
      <w:bookmarkStart w:id="298" w:name="_Toc161329269"/>
      <w:bookmarkStart w:id="299" w:name="_Toc129004470"/>
      <w:r>
        <w:rPr>
          <w:lang w:val="el-GR"/>
        </w:rPr>
        <w:t xml:space="preserve">ΠΑΡΑΡΤΗΜΑ </w:t>
      </w:r>
      <w:r w:rsidR="003D55AF">
        <w:rPr>
          <w:lang w:val="el-GR"/>
        </w:rPr>
        <w:t>Ι</w:t>
      </w:r>
      <w:r>
        <w:rPr>
          <w:lang w:val="el-GR"/>
        </w:rPr>
        <w:t>IΙ – Υπόδειγμα Οικονομικής Προσφοράς</w:t>
      </w:r>
      <w:bookmarkEnd w:id="298"/>
      <w:r>
        <w:rPr>
          <w:lang w:val="el-GR"/>
        </w:rPr>
        <w:t xml:space="preserve"> </w:t>
      </w:r>
      <w:bookmarkEnd w:id="299"/>
    </w:p>
    <w:p w14:paraId="034B212C" w14:textId="77777777" w:rsidR="003D55AF" w:rsidRDefault="003D55AF" w:rsidP="003D55AF">
      <w:pPr>
        <w:rPr>
          <w:lang w:val="el-GR"/>
        </w:rPr>
      </w:pPr>
      <w:r>
        <w:rPr>
          <w:lang w:val="el-GR"/>
        </w:rPr>
        <w:t>Οι υποψήφιοι ανάδοχοι οφείλουν να συμπεριλάβουν στην οικονομική τους προσφορά συμπληρωμένο τον πίνακα οικονομικής προσφοράς που ακολουθεί:</w:t>
      </w:r>
    </w:p>
    <w:p w14:paraId="6C020ADB" w14:textId="77777777" w:rsidR="00BC0A0D" w:rsidRDefault="00BC0A0D">
      <w:pPr>
        <w:spacing w:before="57" w:after="57"/>
        <w:rPr>
          <w:lang w:val="el-GR"/>
        </w:rPr>
      </w:pPr>
    </w:p>
    <w:p w14:paraId="066E3E74" w14:textId="77777777" w:rsidR="00AB5E1D" w:rsidRDefault="00AB5E1D">
      <w:pPr>
        <w:spacing w:before="57" w:after="57"/>
        <w:rPr>
          <w:lang w:val="el-G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969"/>
        <w:gridCol w:w="709"/>
        <w:gridCol w:w="1559"/>
        <w:gridCol w:w="1984"/>
      </w:tblGrid>
      <w:tr w:rsidR="00AB5E1D" w:rsidRPr="00711493" w14:paraId="464AAF15" w14:textId="02DF1594" w:rsidTr="005C24EF">
        <w:trPr>
          <w:trHeight w:hRule="exact" w:val="340"/>
        </w:trPr>
        <w:tc>
          <w:tcPr>
            <w:tcW w:w="709" w:type="dxa"/>
            <w:shd w:val="clear" w:color="auto" w:fill="D9D9D9"/>
            <w:vAlign w:val="center"/>
          </w:tcPr>
          <w:p w14:paraId="6B214D89"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Α/Α</w:t>
            </w:r>
          </w:p>
        </w:tc>
        <w:tc>
          <w:tcPr>
            <w:tcW w:w="1276" w:type="dxa"/>
            <w:shd w:val="clear" w:color="auto" w:fill="D9D9D9"/>
          </w:tcPr>
          <w:p w14:paraId="77A86A6A"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3969" w:type="dxa"/>
            <w:shd w:val="clear" w:color="auto" w:fill="D9D9D9"/>
            <w:vAlign w:val="center"/>
          </w:tcPr>
          <w:p w14:paraId="13076935" w14:textId="77777777" w:rsidR="00AB5E1D" w:rsidRPr="00711493" w:rsidRDefault="00AB5E1D" w:rsidP="001E0ECF">
            <w:pPr>
              <w:spacing w:line="276" w:lineRule="auto"/>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ΠΕΡΙΓΡΑΦΗ</w:t>
            </w:r>
          </w:p>
        </w:tc>
        <w:tc>
          <w:tcPr>
            <w:tcW w:w="709" w:type="dxa"/>
            <w:shd w:val="clear" w:color="auto" w:fill="D9D9D9"/>
            <w:vAlign w:val="center"/>
          </w:tcPr>
          <w:p w14:paraId="1E5BE41B"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ΠΟΣΟΤΗΤΑ</w:t>
            </w:r>
          </w:p>
        </w:tc>
        <w:tc>
          <w:tcPr>
            <w:tcW w:w="1559" w:type="dxa"/>
            <w:shd w:val="clear" w:color="auto" w:fill="D9D9D9"/>
          </w:tcPr>
          <w:p w14:paraId="7B143599" w14:textId="002F2C27" w:rsidR="00AB5E1D" w:rsidRPr="00AB5E1D" w:rsidRDefault="00AB5E1D" w:rsidP="001E0ECF">
            <w:pPr>
              <w:spacing w:line="276" w:lineRule="auto"/>
              <w:jc w:val="center"/>
              <w:rPr>
                <w:rFonts w:asciiTheme="minorHAnsi" w:eastAsia="MS Mincho" w:hAnsiTheme="minorHAnsi" w:cstheme="minorHAnsi"/>
                <w:sz w:val="24"/>
                <w:lang w:val="el-GR" w:eastAsia="ja-JP"/>
              </w:rPr>
            </w:pPr>
            <w:r>
              <w:rPr>
                <w:rFonts w:asciiTheme="minorHAnsi" w:eastAsia="MS Mincho" w:hAnsiTheme="minorHAnsi" w:cstheme="minorHAnsi"/>
                <w:sz w:val="24"/>
                <w:lang w:val="el-GR" w:eastAsia="ja-JP"/>
              </w:rPr>
              <w:t>ΤΙΜΗ ΜΟΝ.</w:t>
            </w:r>
          </w:p>
        </w:tc>
        <w:tc>
          <w:tcPr>
            <w:tcW w:w="1984" w:type="dxa"/>
            <w:shd w:val="clear" w:color="auto" w:fill="D9D9D9"/>
          </w:tcPr>
          <w:p w14:paraId="434B7FEB" w14:textId="192F3391" w:rsidR="00AB5E1D" w:rsidRDefault="00AB5E1D" w:rsidP="001E0ECF">
            <w:pPr>
              <w:spacing w:line="276" w:lineRule="auto"/>
              <w:jc w:val="center"/>
              <w:rPr>
                <w:rFonts w:asciiTheme="minorHAnsi" w:eastAsia="MS Mincho" w:hAnsiTheme="minorHAnsi" w:cstheme="minorHAnsi"/>
                <w:sz w:val="24"/>
                <w:lang w:val="el-GR" w:eastAsia="ja-JP"/>
              </w:rPr>
            </w:pPr>
            <w:r>
              <w:rPr>
                <w:rFonts w:asciiTheme="minorHAnsi" w:eastAsia="MS Mincho" w:hAnsiTheme="minorHAnsi" w:cstheme="minorHAnsi"/>
                <w:sz w:val="24"/>
                <w:lang w:val="el-GR" w:eastAsia="ja-JP"/>
              </w:rPr>
              <w:t>ΣΥΝΟΛΙΚΗ ΤΙΜΗ</w:t>
            </w:r>
          </w:p>
        </w:tc>
      </w:tr>
      <w:tr w:rsidR="00AB5E1D" w:rsidRPr="00711493" w14:paraId="69390454" w14:textId="42773A35" w:rsidTr="005C24EF">
        <w:trPr>
          <w:trHeight w:val="222"/>
        </w:trPr>
        <w:tc>
          <w:tcPr>
            <w:tcW w:w="709" w:type="dxa"/>
            <w:vMerge w:val="restart"/>
            <w:shd w:val="clear" w:color="auto" w:fill="auto"/>
            <w:vAlign w:val="center"/>
          </w:tcPr>
          <w:p w14:paraId="3A2B9936"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1</w:t>
            </w:r>
          </w:p>
        </w:tc>
        <w:tc>
          <w:tcPr>
            <w:tcW w:w="1276" w:type="dxa"/>
            <w:vMerge w:val="restart"/>
          </w:tcPr>
          <w:p w14:paraId="35A18BA1" w14:textId="77777777" w:rsidR="00AB5E1D" w:rsidRPr="00711493" w:rsidRDefault="00AB5E1D" w:rsidP="001E0ECF">
            <w:pPr>
              <w:spacing w:before="100" w:beforeAutospacing="1" w:line="276" w:lineRule="auto"/>
              <w:jc w:val="center"/>
              <w:rPr>
                <w:rFonts w:asciiTheme="minorHAnsi" w:eastAsia="MS Mincho" w:hAnsiTheme="minorHAnsi" w:cstheme="minorHAnsi"/>
                <w:sz w:val="24"/>
                <w:lang w:eastAsia="ja-JP"/>
              </w:rPr>
            </w:pPr>
          </w:p>
          <w:p w14:paraId="11765F41" w14:textId="77777777" w:rsidR="00AB5E1D" w:rsidRPr="00711493" w:rsidRDefault="00AB5E1D" w:rsidP="001E0ECF">
            <w:pPr>
              <w:spacing w:before="100" w:beforeAutospacing="1" w:line="276" w:lineRule="auto"/>
              <w:jc w:val="center"/>
              <w:rPr>
                <w:rFonts w:asciiTheme="minorHAnsi" w:eastAsia="MS Mincho" w:hAnsiTheme="minorHAnsi" w:cstheme="minorHAnsi"/>
                <w:sz w:val="24"/>
                <w:lang w:eastAsia="ja-JP"/>
              </w:rPr>
            </w:pPr>
          </w:p>
          <w:p w14:paraId="05310A32"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 xml:space="preserve">ΕΡΤ3 </w:t>
            </w:r>
          </w:p>
          <w:p w14:paraId="4560E1E0"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roofErr w:type="spellStart"/>
            <w:r w:rsidRPr="00711493">
              <w:rPr>
                <w:rFonts w:asciiTheme="minorHAnsi" w:eastAsia="MS Mincho" w:hAnsiTheme="minorHAnsi" w:cstheme="minorHAnsi"/>
                <w:sz w:val="24"/>
                <w:lang w:eastAsia="ja-JP"/>
              </w:rPr>
              <w:t>Στούντιο</w:t>
            </w:r>
            <w:proofErr w:type="spellEnd"/>
            <w:r w:rsidRPr="00711493">
              <w:rPr>
                <w:rFonts w:asciiTheme="minorHAnsi" w:eastAsia="MS Mincho" w:hAnsiTheme="minorHAnsi" w:cstheme="minorHAnsi"/>
                <w:sz w:val="24"/>
                <w:lang w:val="en-US" w:eastAsia="ja-JP"/>
              </w:rPr>
              <w:t xml:space="preserve"> 1&amp;2</w:t>
            </w:r>
          </w:p>
        </w:tc>
        <w:tc>
          <w:tcPr>
            <w:tcW w:w="3969" w:type="dxa"/>
            <w:shd w:val="clear" w:color="auto" w:fill="auto"/>
            <w:vAlign w:val="center"/>
          </w:tcPr>
          <w:p w14:paraId="30C633AE" w14:textId="77777777" w:rsidR="00AB5E1D" w:rsidRPr="00F42671" w:rsidRDefault="00AB5E1D" w:rsidP="001E0ECF">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Συστήματα οθονών, με τις απαραίτητες βάσεις στήριξης, με τις διαστάσεις των  παραγράφων 3.1.1 &amp; 3.1.2</w:t>
            </w:r>
          </w:p>
        </w:tc>
        <w:tc>
          <w:tcPr>
            <w:tcW w:w="709" w:type="dxa"/>
            <w:shd w:val="clear" w:color="auto" w:fill="auto"/>
            <w:vAlign w:val="center"/>
          </w:tcPr>
          <w:p w14:paraId="3EB963DE"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2</w:t>
            </w:r>
          </w:p>
        </w:tc>
        <w:tc>
          <w:tcPr>
            <w:tcW w:w="1559" w:type="dxa"/>
          </w:tcPr>
          <w:p w14:paraId="66647B2E"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984" w:type="dxa"/>
          </w:tcPr>
          <w:p w14:paraId="7300D9F1"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r>
      <w:tr w:rsidR="00AB5E1D" w:rsidRPr="00711493" w14:paraId="477BAC06" w14:textId="02B5F8D4" w:rsidTr="005C24EF">
        <w:trPr>
          <w:trHeight w:hRule="exact" w:val="474"/>
        </w:trPr>
        <w:tc>
          <w:tcPr>
            <w:tcW w:w="709" w:type="dxa"/>
            <w:vMerge/>
            <w:shd w:val="clear" w:color="auto" w:fill="auto"/>
            <w:vAlign w:val="center"/>
          </w:tcPr>
          <w:p w14:paraId="4B67EBB2"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6CC9FC0E"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1BD7909C" w14:textId="77777777" w:rsidR="00AB5E1D" w:rsidRPr="00711493" w:rsidRDefault="00AB5E1D" w:rsidP="001E0ECF">
            <w:pPr>
              <w:spacing w:line="276" w:lineRule="auto"/>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 xml:space="preserve">Led Controllers </w:t>
            </w:r>
          </w:p>
        </w:tc>
        <w:tc>
          <w:tcPr>
            <w:tcW w:w="709" w:type="dxa"/>
            <w:shd w:val="clear" w:color="auto" w:fill="auto"/>
            <w:vAlign w:val="center"/>
          </w:tcPr>
          <w:p w14:paraId="37D37D53"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N+1</w:t>
            </w:r>
          </w:p>
        </w:tc>
        <w:tc>
          <w:tcPr>
            <w:tcW w:w="1559" w:type="dxa"/>
          </w:tcPr>
          <w:p w14:paraId="3AAB0F93"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c>
          <w:tcPr>
            <w:tcW w:w="1984" w:type="dxa"/>
          </w:tcPr>
          <w:p w14:paraId="1A177D50"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r>
      <w:tr w:rsidR="00AB5E1D" w:rsidRPr="00711493" w14:paraId="3BD0E3DB" w14:textId="122F248F" w:rsidTr="005C24EF">
        <w:trPr>
          <w:trHeight w:hRule="exact" w:val="798"/>
        </w:trPr>
        <w:tc>
          <w:tcPr>
            <w:tcW w:w="709" w:type="dxa"/>
            <w:vMerge/>
            <w:shd w:val="clear" w:color="auto" w:fill="auto"/>
            <w:vAlign w:val="center"/>
          </w:tcPr>
          <w:p w14:paraId="6E8337F8"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3B072479"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1C0F07B5" w14:textId="77777777" w:rsidR="00AB5E1D" w:rsidRPr="00F42671" w:rsidRDefault="00AB5E1D" w:rsidP="001E0ECF">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Εφεδρικά πλαίσια όπως ορίζονται στις  παραγράφους 3.1.1 &amp; 3.1.2</w:t>
            </w:r>
            <w:r w:rsidRPr="00F42671">
              <w:rPr>
                <w:rFonts w:asciiTheme="minorHAnsi" w:eastAsia="MS Mincho" w:hAnsiTheme="minorHAnsi" w:cstheme="minorHAnsi"/>
                <w:sz w:val="24"/>
                <w:lang w:val="el-GR" w:eastAsia="ja-JP"/>
              </w:rPr>
              <w:tab/>
            </w:r>
          </w:p>
        </w:tc>
        <w:tc>
          <w:tcPr>
            <w:tcW w:w="709" w:type="dxa"/>
            <w:shd w:val="clear" w:color="auto" w:fill="auto"/>
            <w:vAlign w:val="center"/>
          </w:tcPr>
          <w:p w14:paraId="07A764C1"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8</w:t>
            </w:r>
          </w:p>
        </w:tc>
        <w:tc>
          <w:tcPr>
            <w:tcW w:w="1559" w:type="dxa"/>
          </w:tcPr>
          <w:p w14:paraId="2C7323C3"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c>
          <w:tcPr>
            <w:tcW w:w="1984" w:type="dxa"/>
          </w:tcPr>
          <w:p w14:paraId="359A38CC"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r>
      <w:tr w:rsidR="00AB5E1D" w:rsidRPr="00711493" w14:paraId="346F7972" w14:textId="7881C272" w:rsidTr="005C24EF">
        <w:trPr>
          <w:trHeight w:hRule="exact" w:val="426"/>
        </w:trPr>
        <w:tc>
          <w:tcPr>
            <w:tcW w:w="709" w:type="dxa"/>
            <w:vMerge/>
            <w:shd w:val="clear" w:color="auto" w:fill="auto"/>
            <w:vAlign w:val="center"/>
          </w:tcPr>
          <w:p w14:paraId="57C214AF"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4BA06C65"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646B2AF7" w14:textId="77777777" w:rsidR="00AB5E1D" w:rsidRPr="00711493" w:rsidRDefault="00AB5E1D" w:rsidP="001E0ECF">
            <w:pPr>
              <w:spacing w:line="276" w:lineRule="auto"/>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Εγκ</w:t>
            </w:r>
            <w:proofErr w:type="spellEnd"/>
            <w:r w:rsidRPr="00711493">
              <w:rPr>
                <w:rFonts w:asciiTheme="minorHAnsi" w:eastAsia="MS Mincho" w:hAnsiTheme="minorHAnsi" w:cstheme="minorHAnsi"/>
                <w:sz w:val="24"/>
                <w:lang w:eastAsia="ja-JP"/>
              </w:rPr>
              <w:t>ατάσταση</w:t>
            </w:r>
          </w:p>
        </w:tc>
        <w:tc>
          <w:tcPr>
            <w:tcW w:w="709" w:type="dxa"/>
            <w:shd w:val="clear" w:color="auto" w:fill="auto"/>
            <w:vAlign w:val="center"/>
          </w:tcPr>
          <w:p w14:paraId="7E5C427C"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559" w:type="dxa"/>
          </w:tcPr>
          <w:p w14:paraId="39A4290D"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984" w:type="dxa"/>
          </w:tcPr>
          <w:p w14:paraId="250D958A"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r>
      <w:tr w:rsidR="00AB5E1D" w:rsidRPr="00711493" w14:paraId="1A8EB874" w14:textId="152E8802" w:rsidTr="005C24EF">
        <w:trPr>
          <w:trHeight w:val="222"/>
        </w:trPr>
        <w:tc>
          <w:tcPr>
            <w:tcW w:w="709" w:type="dxa"/>
            <w:vMerge w:val="restart"/>
            <w:shd w:val="clear" w:color="auto" w:fill="auto"/>
            <w:vAlign w:val="center"/>
          </w:tcPr>
          <w:p w14:paraId="3392E18F"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2</w:t>
            </w:r>
          </w:p>
        </w:tc>
        <w:tc>
          <w:tcPr>
            <w:tcW w:w="1276" w:type="dxa"/>
            <w:vMerge w:val="restart"/>
          </w:tcPr>
          <w:p w14:paraId="24E3E7F1"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p w14:paraId="5645DCD8"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p w14:paraId="51363192" w14:textId="77777777" w:rsidR="00AB5E1D" w:rsidRPr="00711493" w:rsidRDefault="00AB5E1D" w:rsidP="001E0ECF">
            <w:pPr>
              <w:jc w:val="center"/>
              <w:rPr>
                <w:rFonts w:asciiTheme="minorHAnsi" w:eastAsia="MS Mincho" w:hAnsiTheme="minorHAnsi" w:cstheme="minorHAnsi"/>
                <w:sz w:val="24"/>
                <w:lang w:eastAsia="ja-JP"/>
              </w:rPr>
            </w:pPr>
            <w:r>
              <w:rPr>
                <w:rFonts w:asciiTheme="minorHAnsi" w:eastAsia="MS Mincho" w:hAnsiTheme="minorHAnsi" w:cstheme="minorHAnsi"/>
                <w:sz w:val="24"/>
                <w:lang w:val="en-US" w:eastAsia="ja-JP"/>
              </w:rPr>
              <w:t>A</w:t>
            </w:r>
            <w:proofErr w:type="spellStart"/>
            <w:r w:rsidRPr="00711493">
              <w:rPr>
                <w:rFonts w:asciiTheme="minorHAnsi" w:eastAsia="MS Mincho" w:hAnsiTheme="minorHAnsi" w:cstheme="minorHAnsi"/>
                <w:sz w:val="24"/>
                <w:lang w:eastAsia="ja-JP"/>
              </w:rPr>
              <w:t>θήν</w:t>
            </w:r>
            <w:proofErr w:type="spellEnd"/>
            <w:r w:rsidRPr="00711493">
              <w:rPr>
                <w:rFonts w:asciiTheme="minorHAnsi" w:eastAsia="MS Mincho" w:hAnsiTheme="minorHAnsi" w:cstheme="minorHAnsi"/>
                <w:sz w:val="24"/>
                <w:lang w:eastAsia="ja-JP"/>
              </w:rPr>
              <w:t>α</w:t>
            </w:r>
          </w:p>
          <w:p w14:paraId="2718857B" w14:textId="77777777" w:rsidR="00AB5E1D" w:rsidRPr="00711493" w:rsidRDefault="00AB5E1D" w:rsidP="001E0ECF">
            <w:pPr>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Αγ</w:t>
            </w:r>
            <w:proofErr w:type="spellEnd"/>
            <w:r w:rsidRPr="00711493">
              <w:rPr>
                <w:rFonts w:asciiTheme="minorHAnsi" w:eastAsia="MS Mincho" w:hAnsiTheme="minorHAnsi" w:cstheme="minorHAnsi"/>
                <w:sz w:val="24"/>
                <w:lang w:eastAsia="ja-JP"/>
              </w:rPr>
              <w:t>.</w:t>
            </w:r>
            <w:r>
              <w:rPr>
                <w:rFonts w:asciiTheme="minorHAnsi" w:eastAsia="MS Mincho" w:hAnsiTheme="minorHAnsi" w:cstheme="minorHAnsi"/>
                <w:sz w:val="24"/>
                <w:lang w:val="en-US" w:eastAsia="ja-JP"/>
              </w:rPr>
              <w:t xml:space="preserve"> </w:t>
            </w:r>
            <w:r w:rsidRPr="00711493">
              <w:rPr>
                <w:rFonts w:asciiTheme="minorHAnsi" w:eastAsia="MS Mincho" w:hAnsiTheme="minorHAnsi" w:cstheme="minorHAnsi"/>
                <w:sz w:val="24"/>
                <w:lang w:eastAsia="ja-JP"/>
              </w:rPr>
              <w:t>Παρα</w:t>
            </w:r>
            <w:proofErr w:type="spellStart"/>
            <w:r w:rsidRPr="00711493">
              <w:rPr>
                <w:rFonts w:asciiTheme="minorHAnsi" w:eastAsia="MS Mincho" w:hAnsiTheme="minorHAnsi" w:cstheme="minorHAnsi"/>
                <w:sz w:val="24"/>
                <w:lang w:eastAsia="ja-JP"/>
              </w:rPr>
              <w:t>σκευή</w:t>
            </w:r>
            <w:proofErr w:type="spellEnd"/>
          </w:p>
          <w:p w14:paraId="72C5988C" w14:textId="77777777" w:rsidR="00AB5E1D" w:rsidRPr="00711493" w:rsidRDefault="00AB5E1D" w:rsidP="001E0ECF">
            <w:pPr>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Στούντιο</w:t>
            </w:r>
            <w:proofErr w:type="spellEnd"/>
            <w:r w:rsidRPr="00711493">
              <w:rPr>
                <w:rFonts w:asciiTheme="minorHAnsi" w:eastAsia="MS Mincho" w:hAnsiTheme="minorHAnsi" w:cstheme="minorHAnsi"/>
                <w:sz w:val="24"/>
                <w:lang w:eastAsia="ja-JP"/>
              </w:rPr>
              <w:t xml:space="preserve"> 2</w:t>
            </w:r>
          </w:p>
        </w:tc>
        <w:tc>
          <w:tcPr>
            <w:tcW w:w="3969" w:type="dxa"/>
            <w:shd w:val="clear" w:color="auto" w:fill="auto"/>
            <w:vAlign w:val="center"/>
          </w:tcPr>
          <w:p w14:paraId="217A1D09" w14:textId="77777777" w:rsidR="00AB5E1D" w:rsidRPr="00F42671" w:rsidRDefault="00AB5E1D" w:rsidP="001E0ECF">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Συστήματα οθονών, με τις απαραίτητες βάσεις στήριξης, με τις διαστάσεις των  παραγράφων 3.1.3</w:t>
            </w:r>
          </w:p>
        </w:tc>
        <w:tc>
          <w:tcPr>
            <w:tcW w:w="709" w:type="dxa"/>
            <w:shd w:val="clear" w:color="auto" w:fill="auto"/>
            <w:vAlign w:val="center"/>
          </w:tcPr>
          <w:p w14:paraId="64B8A494"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1</w:t>
            </w:r>
          </w:p>
        </w:tc>
        <w:tc>
          <w:tcPr>
            <w:tcW w:w="1559" w:type="dxa"/>
          </w:tcPr>
          <w:p w14:paraId="2C3E9B22"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984" w:type="dxa"/>
          </w:tcPr>
          <w:p w14:paraId="35246309"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r>
      <w:tr w:rsidR="00AB5E1D" w:rsidRPr="00711493" w14:paraId="0A5C2A23" w14:textId="4FF80D7C" w:rsidTr="005C24EF">
        <w:trPr>
          <w:trHeight w:hRule="exact" w:val="474"/>
        </w:trPr>
        <w:tc>
          <w:tcPr>
            <w:tcW w:w="709" w:type="dxa"/>
            <w:vMerge/>
            <w:shd w:val="clear" w:color="auto" w:fill="auto"/>
            <w:vAlign w:val="center"/>
          </w:tcPr>
          <w:p w14:paraId="70470930"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7038687A"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3F0CFBD8" w14:textId="77777777" w:rsidR="00AB5E1D" w:rsidRPr="00711493" w:rsidRDefault="00AB5E1D" w:rsidP="001E0ECF">
            <w:pPr>
              <w:spacing w:line="276" w:lineRule="auto"/>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 xml:space="preserve">Led Controllers </w:t>
            </w:r>
          </w:p>
        </w:tc>
        <w:tc>
          <w:tcPr>
            <w:tcW w:w="709" w:type="dxa"/>
            <w:shd w:val="clear" w:color="auto" w:fill="auto"/>
            <w:vAlign w:val="center"/>
          </w:tcPr>
          <w:p w14:paraId="70265A1E"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N+1</w:t>
            </w:r>
          </w:p>
        </w:tc>
        <w:tc>
          <w:tcPr>
            <w:tcW w:w="1559" w:type="dxa"/>
          </w:tcPr>
          <w:p w14:paraId="33B476A4"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c>
          <w:tcPr>
            <w:tcW w:w="1984" w:type="dxa"/>
          </w:tcPr>
          <w:p w14:paraId="7A2A373E"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r>
      <w:tr w:rsidR="00AB5E1D" w:rsidRPr="00711493" w14:paraId="628BE283" w14:textId="409646A0" w:rsidTr="005C24EF">
        <w:trPr>
          <w:trHeight w:hRule="exact" w:val="774"/>
        </w:trPr>
        <w:tc>
          <w:tcPr>
            <w:tcW w:w="709" w:type="dxa"/>
            <w:vMerge/>
            <w:shd w:val="clear" w:color="auto" w:fill="auto"/>
            <w:vAlign w:val="center"/>
          </w:tcPr>
          <w:p w14:paraId="0CC9304C"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1D4E9433"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6A983208" w14:textId="77777777" w:rsidR="00AB5E1D" w:rsidRPr="00F42671" w:rsidRDefault="00AB5E1D" w:rsidP="001E0ECF">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Εφεδρικά πλαίσια όπως ορίζονται στην  παράγραφο  3.1.3</w:t>
            </w:r>
            <w:r w:rsidRPr="00F42671">
              <w:rPr>
                <w:rFonts w:asciiTheme="minorHAnsi" w:eastAsia="MS Mincho" w:hAnsiTheme="minorHAnsi" w:cstheme="minorHAnsi"/>
                <w:sz w:val="24"/>
                <w:lang w:val="el-GR" w:eastAsia="ja-JP"/>
              </w:rPr>
              <w:tab/>
            </w:r>
          </w:p>
        </w:tc>
        <w:tc>
          <w:tcPr>
            <w:tcW w:w="709" w:type="dxa"/>
            <w:shd w:val="clear" w:color="auto" w:fill="auto"/>
            <w:vAlign w:val="center"/>
          </w:tcPr>
          <w:p w14:paraId="6BC43E03"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3</w:t>
            </w:r>
          </w:p>
        </w:tc>
        <w:tc>
          <w:tcPr>
            <w:tcW w:w="1559" w:type="dxa"/>
          </w:tcPr>
          <w:p w14:paraId="60598015"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c>
          <w:tcPr>
            <w:tcW w:w="1984" w:type="dxa"/>
          </w:tcPr>
          <w:p w14:paraId="602040C3"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r>
      <w:tr w:rsidR="00AB5E1D" w:rsidRPr="00711493" w14:paraId="6D30373F" w14:textId="50617479" w:rsidTr="005C24EF">
        <w:trPr>
          <w:trHeight w:hRule="exact" w:val="415"/>
        </w:trPr>
        <w:tc>
          <w:tcPr>
            <w:tcW w:w="709" w:type="dxa"/>
            <w:vMerge/>
            <w:shd w:val="clear" w:color="auto" w:fill="auto"/>
            <w:vAlign w:val="center"/>
          </w:tcPr>
          <w:p w14:paraId="2B7DAB4F"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0F21C8DF"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1E23DE51" w14:textId="77777777" w:rsidR="00AB5E1D" w:rsidRPr="00711493" w:rsidRDefault="00AB5E1D" w:rsidP="001E0ECF">
            <w:pPr>
              <w:spacing w:line="276" w:lineRule="auto"/>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Εγκ</w:t>
            </w:r>
            <w:proofErr w:type="spellEnd"/>
            <w:r w:rsidRPr="00711493">
              <w:rPr>
                <w:rFonts w:asciiTheme="minorHAnsi" w:eastAsia="MS Mincho" w:hAnsiTheme="minorHAnsi" w:cstheme="minorHAnsi"/>
                <w:sz w:val="24"/>
                <w:lang w:eastAsia="ja-JP"/>
              </w:rPr>
              <w:t>ατάσταση</w:t>
            </w:r>
          </w:p>
        </w:tc>
        <w:tc>
          <w:tcPr>
            <w:tcW w:w="709" w:type="dxa"/>
            <w:shd w:val="clear" w:color="auto" w:fill="auto"/>
            <w:vAlign w:val="center"/>
          </w:tcPr>
          <w:p w14:paraId="611491F4"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559" w:type="dxa"/>
          </w:tcPr>
          <w:p w14:paraId="098DF045"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984" w:type="dxa"/>
          </w:tcPr>
          <w:p w14:paraId="45BE148F"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r>
      <w:tr w:rsidR="00AB5E1D" w:rsidRPr="00711493" w14:paraId="03529751" w14:textId="28277A2F" w:rsidTr="005C24EF">
        <w:trPr>
          <w:trHeight w:val="222"/>
        </w:trPr>
        <w:tc>
          <w:tcPr>
            <w:tcW w:w="709" w:type="dxa"/>
            <w:vMerge w:val="restart"/>
            <w:shd w:val="clear" w:color="auto" w:fill="auto"/>
            <w:vAlign w:val="center"/>
          </w:tcPr>
          <w:p w14:paraId="6DC46485"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3</w:t>
            </w:r>
          </w:p>
        </w:tc>
        <w:tc>
          <w:tcPr>
            <w:tcW w:w="1276" w:type="dxa"/>
            <w:vMerge w:val="restart"/>
          </w:tcPr>
          <w:p w14:paraId="22512D3E"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p w14:paraId="1F415ECB"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p w14:paraId="29DE5F39" w14:textId="77777777" w:rsidR="00AB5E1D" w:rsidRPr="00711493" w:rsidRDefault="00AB5E1D" w:rsidP="001E0ECF">
            <w:pPr>
              <w:spacing w:line="276" w:lineRule="auto"/>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Αθήν</w:t>
            </w:r>
            <w:proofErr w:type="spellEnd"/>
            <w:r w:rsidRPr="00711493">
              <w:rPr>
                <w:rFonts w:asciiTheme="minorHAnsi" w:eastAsia="MS Mincho" w:hAnsiTheme="minorHAnsi" w:cstheme="minorHAnsi"/>
                <w:sz w:val="24"/>
                <w:lang w:eastAsia="ja-JP"/>
              </w:rPr>
              <w:t>α</w:t>
            </w:r>
          </w:p>
          <w:p w14:paraId="52F7E081" w14:textId="77777777" w:rsidR="00AB5E1D" w:rsidRPr="00711493" w:rsidRDefault="00AB5E1D" w:rsidP="001E0ECF">
            <w:pPr>
              <w:spacing w:line="276" w:lineRule="auto"/>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Στούντιο</w:t>
            </w:r>
            <w:proofErr w:type="spellEnd"/>
            <w:r w:rsidRPr="00711493">
              <w:rPr>
                <w:rFonts w:asciiTheme="minorHAnsi" w:eastAsia="MS Mincho" w:hAnsiTheme="minorHAnsi" w:cstheme="minorHAnsi"/>
                <w:sz w:val="24"/>
                <w:lang w:eastAsia="ja-JP"/>
              </w:rPr>
              <w:t xml:space="preserve"> </w:t>
            </w:r>
          </w:p>
          <w:p w14:paraId="0A6C83B1" w14:textId="77777777" w:rsidR="00AB5E1D" w:rsidRPr="00711493" w:rsidRDefault="00AB5E1D" w:rsidP="001E0ECF">
            <w:pPr>
              <w:spacing w:line="276" w:lineRule="auto"/>
              <w:jc w:val="center"/>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Οδού</w:t>
            </w:r>
            <w:proofErr w:type="spellEnd"/>
            <w:r w:rsidRPr="00711493">
              <w:rPr>
                <w:rFonts w:asciiTheme="minorHAnsi" w:eastAsia="MS Mincho" w:hAnsiTheme="minorHAnsi" w:cstheme="minorHAnsi"/>
                <w:sz w:val="24"/>
                <w:lang w:eastAsia="ja-JP"/>
              </w:rPr>
              <w:t xml:space="preserve"> </w:t>
            </w:r>
            <w:proofErr w:type="spellStart"/>
            <w:r w:rsidRPr="00711493">
              <w:rPr>
                <w:rFonts w:asciiTheme="minorHAnsi" w:eastAsia="MS Mincho" w:hAnsiTheme="minorHAnsi" w:cstheme="minorHAnsi"/>
                <w:sz w:val="24"/>
                <w:lang w:eastAsia="ja-JP"/>
              </w:rPr>
              <w:t>Μουρούζη</w:t>
            </w:r>
            <w:proofErr w:type="spellEnd"/>
          </w:p>
        </w:tc>
        <w:tc>
          <w:tcPr>
            <w:tcW w:w="3969" w:type="dxa"/>
            <w:shd w:val="clear" w:color="auto" w:fill="auto"/>
            <w:vAlign w:val="center"/>
          </w:tcPr>
          <w:p w14:paraId="0004D414" w14:textId="77777777" w:rsidR="00AB5E1D" w:rsidRPr="00F42671" w:rsidRDefault="00AB5E1D" w:rsidP="001E0ECF">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 xml:space="preserve">Συστήματα οθονών, με τις απαραίτητες βάσεις στήριξης, με τις διαστάσεις των  παραγράφων 3.1.4 </w:t>
            </w:r>
          </w:p>
        </w:tc>
        <w:tc>
          <w:tcPr>
            <w:tcW w:w="709" w:type="dxa"/>
            <w:shd w:val="clear" w:color="auto" w:fill="auto"/>
            <w:vAlign w:val="center"/>
          </w:tcPr>
          <w:p w14:paraId="5448AE46" w14:textId="77777777" w:rsidR="00AB5E1D" w:rsidRPr="00711493" w:rsidRDefault="00AB5E1D" w:rsidP="001E0ECF">
            <w:pPr>
              <w:spacing w:line="276" w:lineRule="auto"/>
              <w:jc w:val="center"/>
              <w:rPr>
                <w:rFonts w:asciiTheme="minorHAnsi" w:eastAsia="MS Mincho" w:hAnsiTheme="minorHAnsi" w:cstheme="minorHAnsi"/>
                <w:sz w:val="24"/>
                <w:lang w:eastAsia="ja-JP"/>
              </w:rPr>
            </w:pPr>
            <w:r w:rsidRPr="00711493">
              <w:rPr>
                <w:rFonts w:asciiTheme="minorHAnsi" w:eastAsia="MS Mincho" w:hAnsiTheme="minorHAnsi" w:cstheme="minorHAnsi"/>
                <w:sz w:val="24"/>
                <w:lang w:eastAsia="ja-JP"/>
              </w:rPr>
              <w:t>1</w:t>
            </w:r>
          </w:p>
        </w:tc>
        <w:tc>
          <w:tcPr>
            <w:tcW w:w="1559" w:type="dxa"/>
          </w:tcPr>
          <w:p w14:paraId="388C78F2"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984" w:type="dxa"/>
          </w:tcPr>
          <w:p w14:paraId="0D871473"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r>
      <w:tr w:rsidR="00AB5E1D" w:rsidRPr="00711493" w14:paraId="08A10F1F" w14:textId="12283C2C" w:rsidTr="005C24EF">
        <w:trPr>
          <w:trHeight w:hRule="exact" w:val="474"/>
        </w:trPr>
        <w:tc>
          <w:tcPr>
            <w:tcW w:w="709" w:type="dxa"/>
            <w:vMerge/>
            <w:shd w:val="clear" w:color="auto" w:fill="auto"/>
            <w:vAlign w:val="center"/>
          </w:tcPr>
          <w:p w14:paraId="12839E46"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5E5B9E79"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7BDB7DE4" w14:textId="77777777" w:rsidR="00AB5E1D" w:rsidRPr="00711493" w:rsidRDefault="00AB5E1D" w:rsidP="001E0ECF">
            <w:pPr>
              <w:spacing w:line="276" w:lineRule="auto"/>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 xml:space="preserve">Led Controllers </w:t>
            </w:r>
          </w:p>
        </w:tc>
        <w:tc>
          <w:tcPr>
            <w:tcW w:w="709" w:type="dxa"/>
            <w:shd w:val="clear" w:color="auto" w:fill="auto"/>
            <w:vAlign w:val="center"/>
          </w:tcPr>
          <w:p w14:paraId="2E799049"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N+1</w:t>
            </w:r>
          </w:p>
        </w:tc>
        <w:tc>
          <w:tcPr>
            <w:tcW w:w="1559" w:type="dxa"/>
          </w:tcPr>
          <w:p w14:paraId="67151719"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c>
          <w:tcPr>
            <w:tcW w:w="1984" w:type="dxa"/>
          </w:tcPr>
          <w:p w14:paraId="2C9926E6"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r>
      <w:tr w:rsidR="00AB5E1D" w:rsidRPr="00711493" w14:paraId="0479B84A" w14:textId="0A7600E7" w:rsidTr="005C24EF">
        <w:trPr>
          <w:trHeight w:hRule="exact" w:val="633"/>
        </w:trPr>
        <w:tc>
          <w:tcPr>
            <w:tcW w:w="709" w:type="dxa"/>
            <w:vMerge/>
            <w:shd w:val="clear" w:color="auto" w:fill="auto"/>
            <w:vAlign w:val="center"/>
          </w:tcPr>
          <w:p w14:paraId="25CDE07F"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662A1F82"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7907A0FB" w14:textId="77777777" w:rsidR="00AB5E1D" w:rsidRPr="00F42671" w:rsidRDefault="00AB5E1D" w:rsidP="001E0ECF">
            <w:pPr>
              <w:spacing w:line="276" w:lineRule="auto"/>
              <w:rPr>
                <w:rFonts w:asciiTheme="minorHAnsi" w:eastAsia="MS Mincho" w:hAnsiTheme="minorHAnsi" w:cstheme="minorHAnsi"/>
                <w:sz w:val="24"/>
                <w:lang w:val="el-GR" w:eastAsia="ja-JP"/>
              </w:rPr>
            </w:pPr>
            <w:r w:rsidRPr="00F42671">
              <w:rPr>
                <w:rFonts w:asciiTheme="minorHAnsi" w:eastAsia="MS Mincho" w:hAnsiTheme="minorHAnsi" w:cstheme="minorHAnsi"/>
                <w:sz w:val="24"/>
                <w:lang w:val="el-GR" w:eastAsia="ja-JP"/>
              </w:rPr>
              <w:t>Εφεδρικά πλαίσια όπως ορίζονται στην  παράγραφο  3.1.4</w:t>
            </w:r>
          </w:p>
        </w:tc>
        <w:tc>
          <w:tcPr>
            <w:tcW w:w="709" w:type="dxa"/>
            <w:shd w:val="clear" w:color="auto" w:fill="auto"/>
            <w:vAlign w:val="center"/>
          </w:tcPr>
          <w:p w14:paraId="34B7A675"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r w:rsidRPr="00711493">
              <w:rPr>
                <w:rFonts w:asciiTheme="minorHAnsi" w:eastAsia="MS Mincho" w:hAnsiTheme="minorHAnsi" w:cstheme="minorHAnsi"/>
                <w:sz w:val="24"/>
                <w:lang w:val="en-US" w:eastAsia="ja-JP"/>
              </w:rPr>
              <w:t>3</w:t>
            </w:r>
          </w:p>
        </w:tc>
        <w:tc>
          <w:tcPr>
            <w:tcW w:w="1559" w:type="dxa"/>
          </w:tcPr>
          <w:p w14:paraId="125FB7E4"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c>
          <w:tcPr>
            <w:tcW w:w="1984" w:type="dxa"/>
          </w:tcPr>
          <w:p w14:paraId="6C0D4BFF" w14:textId="77777777" w:rsidR="00AB5E1D" w:rsidRPr="00711493" w:rsidRDefault="00AB5E1D" w:rsidP="001E0ECF">
            <w:pPr>
              <w:spacing w:line="276" w:lineRule="auto"/>
              <w:jc w:val="center"/>
              <w:rPr>
                <w:rFonts w:asciiTheme="minorHAnsi" w:eastAsia="MS Mincho" w:hAnsiTheme="minorHAnsi" w:cstheme="minorHAnsi"/>
                <w:sz w:val="24"/>
                <w:lang w:val="en-US" w:eastAsia="ja-JP"/>
              </w:rPr>
            </w:pPr>
          </w:p>
        </w:tc>
      </w:tr>
      <w:tr w:rsidR="00AB5E1D" w:rsidRPr="00711493" w14:paraId="0DAC8A8F" w14:textId="55296AAC" w:rsidTr="005C24EF">
        <w:trPr>
          <w:trHeight w:hRule="exact" w:val="474"/>
        </w:trPr>
        <w:tc>
          <w:tcPr>
            <w:tcW w:w="709" w:type="dxa"/>
            <w:vMerge/>
            <w:shd w:val="clear" w:color="auto" w:fill="auto"/>
            <w:vAlign w:val="center"/>
          </w:tcPr>
          <w:p w14:paraId="4C9FA3EE"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276" w:type="dxa"/>
            <w:vMerge/>
          </w:tcPr>
          <w:p w14:paraId="2360D261" w14:textId="77777777" w:rsidR="00AB5E1D" w:rsidRPr="00711493" w:rsidRDefault="00AB5E1D" w:rsidP="001E0ECF">
            <w:pPr>
              <w:spacing w:line="276" w:lineRule="auto"/>
              <w:rPr>
                <w:rFonts w:asciiTheme="minorHAnsi" w:eastAsia="MS Mincho" w:hAnsiTheme="minorHAnsi" w:cstheme="minorHAnsi"/>
                <w:sz w:val="24"/>
                <w:lang w:eastAsia="ja-JP"/>
              </w:rPr>
            </w:pPr>
          </w:p>
        </w:tc>
        <w:tc>
          <w:tcPr>
            <w:tcW w:w="3969" w:type="dxa"/>
            <w:shd w:val="clear" w:color="auto" w:fill="auto"/>
            <w:vAlign w:val="center"/>
          </w:tcPr>
          <w:p w14:paraId="5473A2D0" w14:textId="77777777" w:rsidR="00AB5E1D" w:rsidRPr="00711493" w:rsidRDefault="00AB5E1D" w:rsidP="001E0ECF">
            <w:pPr>
              <w:spacing w:line="276" w:lineRule="auto"/>
              <w:rPr>
                <w:rFonts w:asciiTheme="minorHAnsi" w:eastAsia="MS Mincho" w:hAnsiTheme="minorHAnsi" w:cstheme="minorHAnsi"/>
                <w:sz w:val="24"/>
                <w:lang w:eastAsia="ja-JP"/>
              </w:rPr>
            </w:pPr>
            <w:proofErr w:type="spellStart"/>
            <w:r w:rsidRPr="00711493">
              <w:rPr>
                <w:rFonts w:asciiTheme="minorHAnsi" w:eastAsia="MS Mincho" w:hAnsiTheme="minorHAnsi" w:cstheme="minorHAnsi"/>
                <w:sz w:val="24"/>
                <w:lang w:eastAsia="ja-JP"/>
              </w:rPr>
              <w:t>Εγκ</w:t>
            </w:r>
            <w:proofErr w:type="spellEnd"/>
            <w:r w:rsidRPr="00711493">
              <w:rPr>
                <w:rFonts w:asciiTheme="minorHAnsi" w:eastAsia="MS Mincho" w:hAnsiTheme="minorHAnsi" w:cstheme="minorHAnsi"/>
                <w:sz w:val="24"/>
                <w:lang w:eastAsia="ja-JP"/>
              </w:rPr>
              <w:t>ατάσταση</w:t>
            </w:r>
          </w:p>
        </w:tc>
        <w:tc>
          <w:tcPr>
            <w:tcW w:w="709" w:type="dxa"/>
            <w:shd w:val="clear" w:color="auto" w:fill="auto"/>
            <w:vAlign w:val="center"/>
          </w:tcPr>
          <w:p w14:paraId="7339DBA7"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559" w:type="dxa"/>
          </w:tcPr>
          <w:p w14:paraId="100A1A60"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c>
          <w:tcPr>
            <w:tcW w:w="1984" w:type="dxa"/>
          </w:tcPr>
          <w:p w14:paraId="30EE3E33" w14:textId="77777777" w:rsidR="00AB5E1D" w:rsidRPr="00711493" w:rsidRDefault="00AB5E1D" w:rsidP="001E0ECF">
            <w:pPr>
              <w:spacing w:line="276" w:lineRule="auto"/>
              <w:jc w:val="center"/>
              <w:rPr>
                <w:rFonts w:asciiTheme="minorHAnsi" w:eastAsia="MS Mincho" w:hAnsiTheme="minorHAnsi" w:cstheme="minorHAnsi"/>
                <w:sz w:val="24"/>
                <w:lang w:eastAsia="ja-JP"/>
              </w:rPr>
            </w:pPr>
          </w:p>
        </w:tc>
      </w:tr>
    </w:tbl>
    <w:p w14:paraId="20A415A1" w14:textId="77777777" w:rsidR="00AB5E1D" w:rsidRDefault="00AB5E1D">
      <w:pPr>
        <w:spacing w:before="57" w:after="57"/>
        <w:rPr>
          <w:lang w:val="el-GR"/>
        </w:rPr>
      </w:pPr>
    </w:p>
    <w:p w14:paraId="50E877DE" w14:textId="77777777" w:rsidR="00AB5E1D" w:rsidRDefault="00AB5E1D">
      <w:pPr>
        <w:spacing w:before="57" w:after="57"/>
        <w:rPr>
          <w:lang w:val="el-GR"/>
        </w:rPr>
      </w:pPr>
    </w:p>
    <w:p w14:paraId="2822405E" w14:textId="77777777" w:rsidR="00AB5E1D" w:rsidRDefault="00AB5E1D">
      <w:pPr>
        <w:spacing w:before="57" w:after="57"/>
        <w:rPr>
          <w:lang w:val="el-GR"/>
        </w:rPr>
      </w:pPr>
    </w:p>
    <w:p w14:paraId="076049DE" w14:textId="77777777" w:rsidR="00AB5E1D" w:rsidRDefault="00AB5E1D">
      <w:pPr>
        <w:spacing w:before="57" w:after="57"/>
        <w:rPr>
          <w:lang w:val="el-GR"/>
        </w:rPr>
      </w:pPr>
    </w:p>
    <w:p w14:paraId="3463CF39" w14:textId="77777777" w:rsidR="00AB5E1D" w:rsidRDefault="00AB5E1D">
      <w:pPr>
        <w:spacing w:before="57" w:after="57"/>
        <w:rPr>
          <w:lang w:val="el-GR"/>
        </w:rPr>
      </w:pPr>
    </w:p>
    <w:p w14:paraId="524A63F9" w14:textId="77777777" w:rsidR="00AB5E1D" w:rsidRDefault="00AB5E1D">
      <w:pPr>
        <w:spacing w:before="57" w:after="57"/>
        <w:rPr>
          <w:lang w:val="el-GR"/>
        </w:rPr>
      </w:pPr>
    </w:p>
    <w:p w14:paraId="521419F8" w14:textId="77777777" w:rsidR="00AB5E1D" w:rsidRDefault="00AB5E1D">
      <w:pPr>
        <w:spacing w:before="57" w:after="57"/>
        <w:rPr>
          <w:lang w:val="el-GR"/>
        </w:rPr>
      </w:pPr>
    </w:p>
    <w:p w14:paraId="59F0AEAB" w14:textId="77777777" w:rsidR="00AB5E1D" w:rsidRDefault="00AB5E1D">
      <w:pPr>
        <w:spacing w:before="57" w:after="57"/>
        <w:rPr>
          <w:lang w:val="el-GR"/>
        </w:rPr>
      </w:pPr>
    </w:p>
    <w:p w14:paraId="3C71504D" w14:textId="77777777" w:rsidR="00AB5E1D" w:rsidRDefault="00AB5E1D">
      <w:pPr>
        <w:spacing w:before="57" w:after="57"/>
        <w:rPr>
          <w:lang w:val="el-GR"/>
        </w:rPr>
      </w:pPr>
    </w:p>
    <w:p w14:paraId="43709532" w14:textId="77777777" w:rsidR="00AB5E1D" w:rsidRDefault="00AB5E1D">
      <w:pPr>
        <w:spacing w:before="57" w:after="57"/>
        <w:rPr>
          <w:lang w:val="el-GR"/>
        </w:rPr>
      </w:pPr>
    </w:p>
    <w:p w14:paraId="4BBD80B6" w14:textId="77777777" w:rsidR="00AB5E1D" w:rsidRDefault="00AB5E1D">
      <w:pPr>
        <w:spacing w:before="57" w:after="57"/>
        <w:rPr>
          <w:lang w:val="el-GR"/>
        </w:rPr>
      </w:pPr>
    </w:p>
    <w:p w14:paraId="25676E85" w14:textId="6FDE7E57" w:rsidR="003929DA" w:rsidRDefault="003929DA">
      <w:pPr>
        <w:pStyle w:val="20"/>
        <w:tabs>
          <w:tab w:val="clear" w:pos="567"/>
          <w:tab w:val="left" w:pos="0"/>
        </w:tabs>
        <w:spacing w:before="57" w:after="57"/>
        <w:ind w:left="0" w:firstLine="0"/>
        <w:rPr>
          <w:i/>
          <w:color w:val="538135"/>
          <w:lang w:val="el-GR"/>
        </w:rPr>
      </w:pPr>
      <w:bookmarkStart w:id="300" w:name="_Toc161329270"/>
      <w:bookmarkStart w:id="301" w:name="_Toc129004471"/>
      <w:r>
        <w:rPr>
          <w:lang w:val="el-GR"/>
        </w:rPr>
        <w:t xml:space="preserve">ΠΑΡΑΡΤΗΜΑ </w:t>
      </w:r>
      <w:r w:rsidR="003D55AF">
        <w:rPr>
          <w:lang w:val="el-GR"/>
        </w:rPr>
        <w:t>Ι</w:t>
      </w:r>
      <w:r>
        <w:rPr>
          <w:lang w:val="el-GR"/>
        </w:rPr>
        <w:t>V – Υποδείγματα Εγγυητικών Επιστολών</w:t>
      </w:r>
      <w:bookmarkEnd w:id="300"/>
      <w:r>
        <w:rPr>
          <w:lang w:val="el-GR"/>
        </w:rPr>
        <w:t xml:space="preserve"> </w:t>
      </w:r>
      <w:bookmarkEnd w:id="301"/>
    </w:p>
    <w:p w14:paraId="0C079AA5" w14:textId="77777777" w:rsidR="001C3E1B" w:rsidRDefault="001C3E1B" w:rsidP="001E6F85">
      <w:pPr>
        <w:rPr>
          <w:lang w:val="el-GR"/>
        </w:rPr>
      </w:pPr>
    </w:p>
    <w:p w14:paraId="4E6946D0" w14:textId="77777777" w:rsidR="003D55AF" w:rsidRPr="00F70157" w:rsidRDefault="003D55AF" w:rsidP="003D55AF">
      <w:pPr>
        <w:rPr>
          <w:b/>
          <w:bCs/>
          <w:szCs w:val="22"/>
          <w:lang w:val="el-GR" w:eastAsia="el-GR"/>
        </w:rPr>
      </w:pPr>
      <w:bookmarkStart w:id="302" w:name="_Toc518468425"/>
      <w:bookmarkStart w:id="303" w:name="_Toc12282109"/>
      <w:bookmarkStart w:id="304" w:name="_Toc19274824"/>
      <w:bookmarkStart w:id="305" w:name="_Toc67053156"/>
      <w:bookmarkStart w:id="306" w:name="_Toc92795947"/>
      <w:r w:rsidRPr="00F70157">
        <w:rPr>
          <w:b/>
          <w:bCs/>
          <w:szCs w:val="22"/>
          <w:lang w:val="el-GR" w:eastAsia="el-GR"/>
        </w:rPr>
        <w:t>Εγγύηση Συμμετοχής</w:t>
      </w:r>
      <w:bookmarkEnd w:id="302"/>
      <w:bookmarkEnd w:id="303"/>
      <w:bookmarkEnd w:id="304"/>
      <w:bookmarkEnd w:id="305"/>
      <w:bookmarkEnd w:id="306"/>
    </w:p>
    <w:p w14:paraId="37CE76C6" w14:textId="77777777" w:rsidR="003D55AF" w:rsidRPr="0013177C" w:rsidRDefault="003D55AF" w:rsidP="003D55AF">
      <w:pPr>
        <w:rPr>
          <w:szCs w:val="22"/>
          <w:lang w:val="el-GR" w:eastAsia="el-GR"/>
        </w:rPr>
      </w:pPr>
      <w:r w:rsidRPr="0013177C">
        <w:rPr>
          <w:szCs w:val="22"/>
          <w:lang w:val="el-GR" w:eastAsia="el-GR"/>
        </w:rPr>
        <w:t xml:space="preserve">ΕΚΔΟΤΗΣ </w:t>
      </w:r>
      <w:r w:rsidRPr="0013177C">
        <w:rPr>
          <w:szCs w:val="22"/>
          <w:lang w:val="el-GR"/>
        </w:rPr>
        <w:t>(Πλήρης επωνυμία).</w:t>
      </w:r>
      <w:r w:rsidRPr="0013177C">
        <w:rPr>
          <w:szCs w:val="22"/>
          <w:lang w:val="el-GR" w:eastAsia="el-GR"/>
        </w:rPr>
        <w:t>.......................................................................</w:t>
      </w:r>
    </w:p>
    <w:p w14:paraId="06AF6246" w14:textId="77777777" w:rsidR="003D55AF" w:rsidRPr="0013177C" w:rsidRDefault="003D55AF" w:rsidP="003D55AF">
      <w:pPr>
        <w:jc w:val="right"/>
        <w:rPr>
          <w:szCs w:val="22"/>
          <w:lang w:val="el-GR" w:eastAsia="el-GR"/>
        </w:rPr>
      </w:pPr>
      <w:r w:rsidRPr="0013177C">
        <w:rPr>
          <w:szCs w:val="22"/>
          <w:lang w:val="el-GR" w:eastAsia="el-GR"/>
        </w:rPr>
        <w:t>Ημερομηνία έκδοσης...........................</w:t>
      </w:r>
    </w:p>
    <w:p w14:paraId="1159D0D4" w14:textId="77777777" w:rsidR="003D55AF" w:rsidRPr="0013177C" w:rsidRDefault="003D55AF" w:rsidP="003D55AF">
      <w:pPr>
        <w:rPr>
          <w:szCs w:val="22"/>
          <w:lang w:val="el-GR" w:eastAsia="el-GR"/>
        </w:rPr>
      </w:pPr>
      <w:r w:rsidRPr="0013177C">
        <w:rPr>
          <w:szCs w:val="22"/>
          <w:lang w:val="el-GR" w:eastAsia="el-GR"/>
        </w:rPr>
        <w:t>Προς: Την Ε.Ρ.Τ ΑΕ</w:t>
      </w:r>
    </w:p>
    <w:p w14:paraId="3DAD0DBD" w14:textId="77777777" w:rsidR="003D55AF" w:rsidRPr="0013177C" w:rsidRDefault="003D55AF" w:rsidP="003D55AF">
      <w:pPr>
        <w:rPr>
          <w:szCs w:val="22"/>
          <w:lang w:val="el-GR" w:eastAsia="el-GR"/>
        </w:rPr>
      </w:pPr>
      <w:r w:rsidRPr="0013177C">
        <w:rPr>
          <w:szCs w:val="22"/>
          <w:lang w:val="el-GR" w:eastAsia="el-GR"/>
        </w:rPr>
        <w:t>Λ. Μεσογείων 432, Αγία Παρασκευή, Τ.Κ 15342, Αθήνα</w:t>
      </w:r>
    </w:p>
    <w:p w14:paraId="32F4D265" w14:textId="77777777" w:rsidR="003D55AF" w:rsidRPr="0013177C" w:rsidRDefault="003D55AF" w:rsidP="003D55AF">
      <w:pPr>
        <w:rPr>
          <w:szCs w:val="22"/>
          <w:lang w:val="el-GR" w:eastAsia="el-GR"/>
        </w:rPr>
      </w:pPr>
      <w:r w:rsidRPr="0013177C">
        <w:rPr>
          <w:szCs w:val="22"/>
          <w:lang w:val="el-GR" w:eastAsia="el-GR"/>
        </w:rPr>
        <w:t xml:space="preserve">Εγγύηση μας υπ’ </w:t>
      </w:r>
      <w:proofErr w:type="spellStart"/>
      <w:r w:rsidRPr="0013177C">
        <w:rPr>
          <w:szCs w:val="22"/>
          <w:lang w:val="el-GR" w:eastAsia="el-GR"/>
        </w:rPr>
        <w:t>αριθμ</w:t>
      </w:r>
      <w:proofErr w:type="spellEnd"/>
      <w:r w:rsidRPr="0013177C">
        <w:rPr>
          <w:szCs w:val="22"/>
          <w:lang w:val="el-GR" w:eastAsia="el-GR"/>
        </w:rPr>
        <w:t xml:space="preserve">. ……………….. ποσού ………………….……. ευρώ </w:t>
      </w:r>
    </w:p>
    <w:p w14:paraId="75383226" w14:textId="77777777" w:rsidR="003D55AF" w:rsidRPr="0013177C" w:rsidRDefault="003D55AF" w:rsidP="003D55AF">
      <w:pPr>
        <w:rPr>
          <w:szCs w:val="22"/>
          <w:lang w:val="el-GR" w:eastAsia="el-GR"/>
        </w:rPr>
      </w:pPr>
      <w:r w:rsidRPr="0013177C">
        <w:rPr>
          <w:szCs w:val="22"/>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13177C">
        <w:rPr>
          <w:szCs w:val="22"/>
          <w:lang w:val="el-GR" w:eastAsia="el-GR"/>
        </w:rPr>
        <w:t>διζήσεως</w:t>
      </w:r>
      <w:proofErr w:type="spellEnd"/>
      <w:r w:rsidRPr="0013177C">
        <w:rPr>
          <w:szCs w:val="22"/>
          <w:lang w:val="el-GR" w:eastAsia="el-GR"/>
        </w:rPr>
        <w:t>, μέχρι του ποσού των ευρώ  ………υπέρ του</w:t>
      </w:r>
    </w:p>
    <w:p w14:paraId="07E8C442" w14:textId="77777777" w:rsidR="003D55AF" w:rsidRPr="0013177C" w:rsidRDefault="003D55AF" w:rsidP="003D55AF">
      <w:pPr>
        <w:rPr>
          <w:szCs w:val="22"/>
          <w:lang w:val="el-GR" w:eastAsia="el-GR"/>
        </w:rPr>
      </w:pPr>
      <w:r w:rsidRPr="0013177C">
        <w:rPr>
          <w:i/>
          <w:color w:val="FF0000"/>
          <w:szCs w:val="22"/>
          <w:u w:val="single"/>
          <w:lang w:val="el-GR" w:eastAsia="el-GR"/>
        </w:rPr>
        <w:t>{σε περίπτωση φυσικού προσώπου}:</w:t>
      </w:r>
      <w:r w:rsidRPr="0013177C">
        <w:rPr>
          <w:bCs/>
          <w:szCs w:val="22"/>
          <w:lang w:val="el-GR"/>
        </w:rPr>
        <w:t xml:space="preserve"> </w:t>
      </w:r>
      <w:r w:rsidRPr="0013177C">
        <w:rPr>
          <w:rFonts w:eastAsia="Calibri"/>
          <w:bCs/>
          <w:szCs w:val="22"/>
          <w:lang w:val="el-GR"/>
        </w:rPr>
        <w:t>(</w:t>
      </w:r>
      <w:r w:rsidRPr="0013177C">
        <w:rPr>
          <w:szCs w:val="22"/>
          <w:lang w:val="el-GR" w:eastAsia="el-GR"/>
        </w:rPr>
        <w:t>ονοματεπώνυμο, πατρώνυμο) ..............................,  ΑΦΜ: ................ οδός............................. αριθμός.................ΤΚ………………</w:t>
      </w:r>
    </w:p>
    <w:p w14:paraId="07BDD38C" w14:textId="77777777" w:rsidR="003D55AF" w:rsidRPr="0013177C" w:rsidRDefault="003D55AF" w:rsidP="003D55AF">
      <w:pPr>
        <w:rPr>
          <w:szCs w:val="22"/>
          <w:lang w:val="el-GR" w:eastAsia="el-GR"/>
        </w:rPr>
      </w:pPr>
      <w:r w:rsidRPr="0013177C">
        <w:rPr>
          <w:szCs w:val="22"/>
          <w:lang w:val="el-GR" w:eastAsia="el-GR"/>
        </w:rPr>
        <w:t>{</w:t>
      </w:r>
      <w:r w:rsidRPr="0013177C">
        <w:rPr>
          <w:i/>
          <w:color w:val="FF0000"/>
          <w:szCs w:val="22"/>
          <w:u w:val="single"/>
          <w:lang w:val="el-GR" w:eastAsia="el-GR"/>
        </w:rPr>
        <w:t>Σε περίπτωση μεμονωμένης εταιρίας:</w:t>
      </w:r>
      <w:r w:rsidRPr="0013177C">
        <w:rPr>
          <w:szCs w:val="22"/>
          <w:lang w:val="el-GR" w:eastAsia="el-GR"/>
        </w:rPr>
        <w:t xml:space="preserve"> της Εταιρίας ………. ΑΦΜ: ...... οδός …………. αριθμός … ΤΚ ………..,}</w:t>
      </w:r>
    </w:p>
    <w:p w14:paraId="186964D9" w14:textId="77777777" w:rsidR="003D55AF" w:rsidRPr="0013177C" w:rsidRDefault="003D55AF" w:rsidP="003D55AF">
      <w:pPr>
        <w:rPr>
          <w:szCs w:val="22"/>
          <w:lang w:val="el-GR" w:eastAsia="el-GR"/>
        </w:rPr>
      </w:pPr>
      <w:r w:rsidRPr="0013177C">
        <w:rPr>
          <w:szCs w:val="22"/>
          <w:lang w:val="el-GR" w:eastAsia="el-GR"/>
        </w:rPr>
        <w:t>{</w:t>
      </w:r>
      <w:r w:rsidRPr="0013177C">
        <w:rPr>
          <w:i/>
          <w:color w:val="FF0000"/>
          <w:szCs w:val="22"/>
          <w:u w:val="single"/>
          <w:lang w:val="el-GR" w:eastAsia="el-GR"/>
        </w:rPr>
        <w:t>ή σε περίπτωση Ένωσης ή Κοινοπραξίας:</w:t>
      </w:r>
      <w:r w:rsidRPr="0013177C">
        <w:rPr>
          <w:szCs w:val="22"/>
          <w:lang w:val="el-GR" w:eastAsia="el-GR"/>
        </w:rPr>
        <w:t xml:space="preserve"> των Εταιριών </w:t>
      </w:r>
    </w:p>
    <w:p w14:paraId="1E4E9B25" w14:textId="77777777" w:rsidR="003D55AF" w:rsidRPr="0013177C" w:rsidRDefault="003D55AF" w:rsidP="003D55AF">
      <w:pPr>
        <w:rPr>
          <w:szCs w:val="22"/>
          <w:lang w:val="el-GR" w:eastAsia="el-GR"/>
        </w:rPr>
      </w:pPr>
      <w:r w:rsidRPr="0013177C">
        <w:rPr>
          <w:szCs w:val="22"/>
          <w:lang w:val="el-GR" w:eastAsia="el-GR"/>
        </w:rPr>
        <w:t>α) (πλήρη επωνυμία) …… ΑΦΜ…….….... οδός............................. αριθμός.................ΤΚ………………</w:t>
      </w:r>
    </w:p>
    <w:p w14:paraId="48A2AAC4" w14:textId="77777777" w:rsidR="003D55AF" w:rsidRPr="0013177C" w:rsidRDefault="003D55AF" w:rsidP="003D55AF">
      <w:pPr>
        <w:rPr>
          <w:szCs w:val="22"/>
          <w:lang w:val="el-GR" w:eastAsia="el-GR"/>
        </w:rPr>
      </w:pPr>
      <w:r w:rsidRPr="0013177C">
        <w:rPr>
          <w:szCs w:val="22"/>
          <w:lang w:val="el-GR" w:eastAsia="el-GR"/>
        </w:rPr>
        <w:t>β) (πλήρη επωνυμία) …… ΑΦΜ…….…....  οδός............................. αριθμός.................ΤΚ………………</w:t>
      </w:r>
    </w:p>
    <w:p w14:paraId="237DF041" w14:textId="77777777" w:rsidR="003D55AF" w:rsidRPr="0013177C" w:rsidRDefault="003D55AF" w:rsidP="003D55AF">
      <w:pPr>
        <w:rPr>
          <w:szCs w:val="22"/>
          <w:lang w:val="el-GR" w:eastAsia="el-GR"/>
        </w:rPr>
      </w:pPr>
      <w:r w:rsidRPr="0013177C">
        <w:rPr>
          <w:szCs w:val="22"/>
          <w:lang w:val="el-GR" w:eastAsia="el-GR"/>
        </w:rPr>
        <w:t>γ) (πλήρη επωνυμία) …… ΑΦΜ…….…....  οδός............................. αριθμός.................ΤΚ………………</w:t>
      </w:r>
    </w:p>
    <w:p w14:paraId="3176B94B" w14:textId="77777777" w:rsidR="003D55AF" w:rsidRPr="0013177C" w:rsidRDefault="003D55AF" w:rsidP="003D55AF">
      <w:pPr>
        <w:rPr>
          <w:szCs w:val="22"/>
          <w:lang w:val="el-GR" w:eastAsia="el-GR"/>
        </w:rPr>
      </w:pPr>
      <w:r w:rsidRPr="0013177C">
        <w:rPr>
          <w:szCs w:val="22"/>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13177C">
        <w:rPr>
          <w:szCs w:val="22"/>
          <w:lang w:val="el-GR" w:eastAsia="el-GR"/>
        </w:rPr>
        <w:t>ιδιότητάς</w:t>
      </w:r>
      <w:proofErr w:type="spellEnd"/>
      <w:r w:rsidRPr="0013177C">
        <w:rPr>
          <w:szCs w:val="22"/>
          <w:lang w:val="el-GR" w:eastAsia="el-GR"/>
        </w:rPr>
        <w:t xml:space="preserve"> τους ως μελών της Ένωσης ή Κοινοπραξίας,}</w:t>
      </w:r>
    </w:p>
    <w:p w14:paraId="32AF3742" w14:textId="77777777" w:rsidR="003D55AF" w:rsidRPr="0013177C" w:rsidRDefault="003D55AF" w:rsidP="003D55AF">
      <w:pPr>
        <w:rPr>
          <w:szCs w:val="22"/>
          <w:lang w:val="el-GR" w:eastAsia="el-GR"/>
        </w:rPr>
      </w:pPr>
      <w:r w:rsidRPr="0013177C">
        <w:rPr>
          <w:szCs w:val="22"/>
          <w:lang w:val="el-GR" w:eastAsia="el-GR"/>
        </w:rPr>
        <w:t>για τη συμμετοχή του/της/τους σύμφωνα με την (αριθμό/ημερομηνία) ..................... Διακήρυξη ...............................</w:t>
      </w:r>
      <w:r>
        <w:rPr>
          <w:szCs w:val="22"/>
          <w:lang w:val="el-GR" w:eastAsia="el-GR"/>
        </w:rPr>
        <w:t xml:space="preserve"> με καταληκτική ημερομηνία υποβολής προσφορών την</w:t>
      </w:r>
      <w:r w:rsidRPr="0013177C">
        <w:rPr>
          <w:szCs w:val="22"/>
          <w:lang w:val="el-GR" w:eastAsia="el-GR"/>
        </w:rPr>
        <w:t xml:space="preserve">...................... της/του (Αναθέτουσας Αρχής), για την ανάδειξη αναδόχου για την ανάθεση της σύμβασης: “(τίτλος σύμβασης)”............... </w:t>
      </w:r>
    </w:p>
    <w:p w14:paraId="06E79D9F" w14:textId="77777777" w:rsidR="003D55AF" w:rsidRPr="0013177C" w:rsidRDefault="003D55AF" w:rsidP="003D55AF">
      <w:pPr>
        <w:rPr>
          <w:szCs w:val="22"/>
          <w:lang w:val="el-GR" w:eastAsia="el-GR"/>
        </w:rPr>
      </w:pPr>
      <w:r w:rsidRPr="0013177C">
        <w:rPr>
          <w:szCs w:val="22"/>
          <w:lang w:val="el-GR" w:eastAsia="el-GR"/>
        </w:rPr>
        <w:t>Η παρούσα εγγύηση καλύπτει μόνο τις από τη συμμετοχή στην ανωτέρω απορρέουσες υποχρεώσεις του/της (υπέρ ου η εγγύηση) καθ’ όλο τον χρόνο ισχύος της.</w:t>
      </w:r>
    </w:p>
    <w:p w14:paraId="7E968A8A" w14:textId="77777777" w:rsidR="003D55AF" w:rsidRPr="0013177C" w:rsidRDefault="003D55AF" w:rsidP="003D55AF">
      <w:pPr>
        <w:rPr>
          <w:szCs w:val="22"/>
          <w:lang w:val="el-GR" w:eastAsia="el-GR"/>
        </w:rPr>
      </w:pPr>
      <w:r w:rsidRPr="0013177C">
        <w:rPr>
          <w:szCs w:val="22"/>
          <w:lang w:val="el-GR" w:eastAsia="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704DCFA8" w14:textId="77777777" w:rsidR="003D55AF" w:rsidRPr="0013177C" w:rsidRDefault="003D55AF" w:rsidP="003D55AF">
      <w:pPr>
        <w:rPr>
          <w:szCs w:val="22"/>
          <w:lang w:val="el-GR" w:eastAsia="el-GR"/>
        </w:rPr>
      </w:pPr>
      <w:r w:rsidRPr="0013177C">
        <w:rPr>
          <w:szCs w:val="22"/>
          <w:lang w:val="el-GR" w:eastAsia="el-GR"/>
        </w:rPr>
        <w:t>Η παρούσα ισχύει μέχρι και την (</w:t>
      </w:r>
      <w:r w:rsidRPr="0013177C">
        <w:rPr>
          <w:i/>
          <w:szCs w:val="22"/>
          <w:lang w:val="el-GR" w:eastAsia="el-GR"/>
        </w:rPr>
        <w:t>διάρκεια ισχύος θα πρέπει να είναι μεγαλύτερη κατά τριάντα (30) τουλάχιστον ημέρες μετά τον χρόνο λήξης ισχύος της Προσφοράς</w:t>
      </w:r>
      <w:r w:rsidRPr="0013177C">
        <w:rPr>
          <w:szCs w:val="22"/>
          <w:lang w:val="el-GR" w:eastAsia="el-GR"/>
        </w:rPr>
        <w:t xml:space="preserve">) …………………………………… </w:t>
      </w:r>
    </w:p>
    <w:p w14:paraId="7424663A" w14:textId="77777777" w:rsidR="003D55AF" w:rsidRPr="0013177C" w:rsidRDefault="003D55AF" w:rsidP="003D55AF">
      <w:pPr>
        <w:rPr>
          <w:szCs w:val="22"/>
          <w:lang w:val="el-GR" w:eastAsia="el-GR"/>
        </w:rPr>
      </w:pPr>
      <w:r w:rsidRPr="0013177C">
        <w:rPr>
          <w:szCs w:val="22"/>
          <w:lang w:val="el-GR" w:eastAsia="el-GR"/>
        </w:rPr>
        <w:t>Σε περίπτωση κατάπτωσης της εγγύησης, το ποσό της κατάπτωσης υπόκειται στο εκάστοτε ισχύον πάγιο τέλος χαρτοσήμου.</w:t>
      </w:r>
    </w:p>
    <w:p w14:paraId="3372A533" w14:textId="77777777" w:rsidR="003D55AF" w:rsidRPr="0013177C" w:rsidRDefault="003D55AF" w:rsidP="003D55AF">
      <w:pPr>
        <w:rPr>
          <w:szCs w:val="22"/>
          <w:lang w:val="el-GR" w:eastAsia="el-GR"/>
        </w:rPr>
      </w:pPr>
      <w:r w:rsidRPr="0013177C">
        <w:rPr>
          <w:szCs w:val="22"/>
          <w:lang w:val="el-GR" w:eastAsia="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w:t>
      </w:r>
      <w:r>
        <w:rPr>
          <w:szCs w:val="22"/>
          <w:lang w:val="el-GR" w:eastAsia="el-GR"/>
        </w:rPr>
        <w:t xml:space="preserve"> προσφοράς, σύμφωνα με την </w:t>
      </w:r>
      <w:r w:rsidRPr="002B3AEC">
        <w:rPr>
          <w:b/>
          <w:bCs/>
          <w:szCs w:val="22"/>
          <w:lang w:val="el-GR" w:eastAsia="el-GR"/>
        </w:rPr>
        <w:t>παρ.[……. ]</w:t>
      </w:r>
      <w:r>
        <w:rPr>
          <w:szCs w:val="22"/>
          <w:lang w:val="el-GR" w:eastAsia="el-GR"/>
        </w:rPr>
        <w:t xml:space="preserve"> </w:t>
      </w:r>
      <w:r w:rsidRPr="0013177C">
        <w:rPr>
          <w:szCs w:val="22"/>
          <w:lang w:val="el-GR" w:eastAsia="el-GR"/>
        </w:rPr>
        <w:t xml:space="preserve">της Διακήρυξης, με την προϋπόθεση ότι το σχετικό αίτημά σας θα μας υποβληθεί πριν από την ημερομηνία λήξης της. </w:t>
      </w:r>
    </w:p>
    <w:p w14:paraId="50385F2E" w14:textId="77777777" w:rsidR="003D55AF" w:rsidRPr="0013177C" w:rsidRDefault="003D55AF" w:rsidP="003D55AF">
      <w:pPr>
        <w:rPr>
          <w:szCs w:val="22"/>
          <w:lang w:val="el-GR" w:eastAsia="el-GR"/>
        </w:rPr>
      </w:pPr>
    </w:p>
    <w:p w14:paraId="1DA856C2" w14:textId="77777777" w:rsidR="003D55AF" w:rsidRPr="0013177C" w:rsidRDefault="003D55AF" w:rsidP="003D55AF">
      <w:pPr>
        <w:rPr>
          <w:szCs w:val="22"/>
          <w:lang w:val="el-GR" w:eastAsia="el-GR"/>
        </w:rPr>
      </w:pPr>
      <w:r w:rsidRPr="0013177C">
        <w:rPr>
          <w:szCs w:val="22"/>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13177C">
        <w:rPr>
          <w:szCs w:val="22"/>
          <w:lang w:val="el-GR" w:eastAsia="el-GR"/>
        </w:rPr>
        <w:tab/>
      </w:r>
      <w:r w:rsidRPr="0013177C">
        <w:rPr>
          <w:szCs w:val="22"/>
          <w:lang w:val="el-GR" w:eastAsia="el-GR"/>
        </w:rPr>
        <w:tab/>
      </w:r>
      <w:r w:rsidRPr="0013177C">
        <w:rPr>
          <w:szCs w:val="22"/>
          <w:lang w:val="el-GR" w:eastAsia="el-GR"/>
        </w:rPr>
        <w:tab/>
      </w:r>
      <w:r w:rsidRPr="0013177C">
        <w:rPr>
          <w:szCs w:val="22"/>
          <w:lang w:val="el-GR" w:eastAsia="el-GR"/>
        </w:rPr>
        <w:tab/>
      </w:r>
      <w:r w:rsidRPr="0013177C">
        <w:rPr>
          <w:szCs w:val="22"/>
          <w:lang w:val="el-GR" w:eastAsia="el-GR"/>
        </w:rPr>
        <w:tab/>
      </w:r>
    </w:p>
    <w:p w14:paraId="5E150B4B" w14:textId="77777777" w:rsidR="003D55AF" w:rsidRPr="0013177C" w:rsidRDefault="003D55AF" w:rsidP="003D55AF">
      <w:pPr>
        <w:jc w:val="right"/>
        <w:rPr>
          <w:szCs w:val="22"/>
          <w:lang w:val="el-GR"/>
        </w:rPr>
      </w:pPr>
      <w:r w:rsidRPr="0013177C">
        <w:rPr>
          <w:szCs w:val="22"/>
          <w:lang w:val="el-GR" w:eastAsia="el-GR"/>
        </w:rPr>
        <w:t>(Εξουσιοδοτημένη υπογραφή)</w:t>
      </w:r>
    </w:p>
    <w:p w14:paraId="685F2CA3" w14:textId="77777777" w:rsidR="003D55AF" w:rsidRDefault="003D55AF" w:rsidP="003D55AF">
      <w:pPr>
        <w:spacing w:line="276" w:lineRule="auto"/>
        <w:jc w:val="right"/>
        <w:rPr>
          <w:rFonts w:cs="Tahoma"/>
          <w:szCs w:val="22"/>
          <w:lang w:val="el-GR"/>
        </w:rPr>
      </w:pPr>
    </w:p>
    <w:p w14:paraId="0CFFA33E" w14:textId="77777777" w:rsidR="003D55AF" w:rsidRPr="00323F19" w:rsidRDefault="003D55AF" w:rsidP="003D55AF">
      <w:pPr>
        <w:spacing w:line="276" w:lineRule="auto"/>
        <w:jc w:val="right"/>
        <w:rPr>
          <w:rFonts w:cs="Tahoma"/>
          <w:szCs w:val="22"/>
          <w:lang w:val="el-GR"/>
        </w:rPr>
      </w:pPr>
    </w:p>
    <w:p w14:paraId="46262710" w14:textId="77777777" w:rsidR="003D55AF" w:rsidRPr="00F70157" w:rsidRDefault="003D55AF" w:rsidP="003D55AF">
      <w:pPr>
        <w:rPr>
          <w:b/>
          <w:bCs/>
          <w:szCs w:val="22"/>
          <w:lang w:val="el-GR" w:eastAsia="el-GR"/>
        </w:rPr>
      </w:pPr>
      <w:bookmarkStart w:id="307" w:name="_Toc518468427"/>
      <w:bookmarkStart w:id="308" w:name="_Toc12282111"/>
      <w:bookmarkStart w:id="309" w:name="_Toc19274826"/>
      <w:bookmarkStart w:id="310" w:name="_Toc67053158"/>
      <w:bookmarkStart w:id="311" w:name="_Toc92795949"/>
      <w:r w:rsidRPr="00F70157">
        <w:rPr>
          <w:b/>
          <w:bCs/>
          <w:szCs w:val="22"/>
          <w:lang w:val="el-GR" w:eastAsia="el-GR"/>
        </w:rPr>
        <w:t>Εγγύηση Καλής Εκτέλεσης</w:t>
      </w:r>
      <w:bookmarkEnd w:id="307"/>
      <w:bookmarkEnd w:id="308"/>
      <w:bookmarkEnd w:id="309"/>
      <w:bookmarkEnd w:id="310"/>
      <w:bookmarkEnd w:id="311"/>
    </w:p>
    <w:p w14:paraId="40B56ABA" w14:textId="77777777" w:rsidR="003D55AF" w:rsidRPr="0013177C" w:rsidRDefault="003D55AF" w:rsidP="003D55AF">
      <w:pPr>
        <w:rPr>
          <w:szCs w:val="22"/>
          <w:lang w:val="el-GR"/>
        </w:rPr>
      </w:pPr>
      <w:bookmarkStart w:id="312" w:name="_Toc336420407"/>
      <w:r w:rsidRPr="0013177C">
        <w:rPr>
          <w:szCs w:val="22"/>
          <w:lang w:val="el-GR"/>
        </w:rPr>
        <w:t>ΕΚΔΟΤΗΣ (Πλήρης επωνυμία).......................................................................</w:t>
      </w:r>
      <w:bookmarkEnd w:id="312"/>
    </w:p>
    <w:p w14:paraId="0ACC3A37" w14:textId="77777777" w:rsidR="003D55AF" w:rsidRPr="0013177C" w:rsidRDefault="003D55AF" w:rsidP="003D55AF">
      <w:pPr>
        <w:jc w:val="right"/>
        <w:rPr>
          <w:szCs w:val="22"/>
          <w:lang w:val="el-GR"/>
        </w:rPr>
      </w:pPr>
      <w:r w:rsidRPr="0013177C">
        <w:rPr>
          <w:szCs w:val="22"/>
          <w:lang w:val="el-GR"/>
        </w:rPr>
        <w:t>Ημερομηνία έκδοσης...........................</w:t>
      </w:r>
    </w:p>
    <w:p w14:paraId="57E1FEE2" w14:textId="77777777" w:rsidR="003D55AF" w:rsidRPr="00BF5D7B" w:rsidRDefault="003D55AF" w:rsidP="003D55AF">
      <w:pPr>
        <w:rPr>
          <w:szCs w:val="22"/>
          <w:lang w:val="el-GR" w:eastAsia="el-GR"/>
        </w:rPr>
      </w:pPr>
      <w:r w:rsidRPr="0013177C">
        <w:rPr>
          <w:szCs w:val="22"/>
          <w:lang w:val="el-GR"/>
        </w:rPr>
        <w:t xml:space="preserve">Προς: </w:t>
      </w:r>
      <w:r w:rsidRPr="00BF5D7B">
        <w:rPr>
          <w:szCs w:val="22"/>
          <w:lang w:val="el-GR" w:eastAsia="el-GR"/>
        </w:rPr>
        <w:t>Την Ε.Ρ.Τ ΑΕ</w:t>
      </w:r>
    </w:p>
    <w:p w14:paraId="13FC1911" w14:textId="77777777" w:rsidR="003D55AF" w:rsidRPr="00BF5D7B" w:rsidRDefault="003D55AF" w:rsidP="003D55AF">
      <w:pPr>
        <w:rPr>
          <w:szCs w:val="22"/>
          <w:lang w:val="el-GR" w:eastAsia="el-GR"/>
        </w:rPr>
      </w:pPr>
      <w:r w:rsidRPr="00BF5D7B">
        <w:rPr>
          <w:szCs w:val="22"/>
          <w:lang w:val="el-GR" w:eastAsia="el-GR"/>
        </w:rPr>
        <w:t>Λ. Μεσογείων 432, Αγία Παρασκευή, Τ.Κ 15342, Αθήνα</w:t>
      </w:r>
    </w:p>
    <w:p w14:paraId="495A6968" w14:textId="77777777" w:rsidR="003D55AF" w:rsidRPr="0013177C" w:rsidRDefault="003D55AF" w:rsidP="003D55AF">
      <w:pPr>
        <w:rPr>
          <w:szCs w:val="22"/>
          <w:lang w:val="el-GR"/>
        </w:rPr>
      </w:pPr>
    </w:p>
    <w:p w14:paraId="2C8A9885" w14:textId="77777777" w:rsidR="003D55AF" w:rsidRPr="0013177C" w:rsidRDefault="003D55AF" w:rsidP="003D55AF">
      <w:pPr>
        <w:rPr>
          <w:szCs w:val="22"/>
          <w:lang w:val="el-GR"/>
        </w:rPr>
      </w:pPr>
      <w:r w:rsidRPr="0013177C">
        <w:rPr>
          <w:szCs w:val="22"/>
          <w:lang w:val="el-GR"/>
        </w:rPr>
        <w:t xml:space="preserve">Εγγύηση μας υπ’ </w:t>
      </w:r>
      <w:proofErr w:type="spellStart"/>
      <w:r w:rsidRPr="0013177C">
        <w:rPr>
          <w:szCs w:val="22"/>
          <w:lang w:val="el-GR"/>
        </w:rPr>
        <w:t>αριθμ</w:t>
      </w:r>
      <w:proofErr w:type="spellEnd"/>
      <w:r w:rsidRPr="0013177C">
        <w:rPr>
          <w:szCs w:val="22"/>
          <w:lang w:val="el-GR"/>
        </w:rPr>
        <w:t xml:space="preserve">. ……………….. ποσού ………………….……. ευρώ </w:t>
      </w:r>
    </w:p>
    <w:p w14:paraId="5C09E2B5" w14:textId="77777777" w:rsidR="003D55AF" w:rsidRPr="0013177C" w:rsidRDefault="003D55AF" w:rsidP="003D55AF">
      <w:pPr>
        <w:rPr>
          <w:szCs w:val="22"/>
          <w:lang w:val="el-GR" w:eastAsia="el-GR"/>
        </w:rPr>
      </w:pPr>
      <w:r w:rsidRPr="0013177C">
        <w:rPr>
          <w:szCs w:val="22"/>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13177C">
        <w:rPr>
          <w:szCs w:val="22"/>
          <w:lang w:val="el-GR" w:eastAsia="el-GR"/>
        </w:rPr>
        <w:t>διζήσεως</w:t>
      </w:r>
      <w:proofErr w:type="spellEnd"/>
      <w:r w:rsidRPr="0013177C">
        <w:rPr>
          <w:szCs w:val="22"/>
          <w:lang w:val="el-GR" w:eastAsia="el-GR"/>
        </w:rPr>
        <w:t>, μέχρι του ποσού των ευρώ  ……………………………………………υπέρ του</w:t>
      </w:r>
    </w:p>
    <w:p w14:paraId="024B2308" w14:textId="77777777" w:rsidR="003D55AF" w:rsidRPr="0013177C" w:rsidRDefault="003D55AF" w:rsidP="003D55AF">
      <w:pPr>
        <w:rPr>
          <w:szCs w:val="22"/>
          <w:lang w:val="el-GR" w:eastAsia="el-GR"/>
        </w:rPr>
      </w:pPr>
      <w:r w:rsidRPr="0013177C">
        <w:rPr>
          <w:i/>
          <w:color w:val="FF0000"/>
          <w:szCs w:val="22"/>
          <w:u w:val="single"/>
          <w:lang w:val="el-GR" w:eastAsia="el-GR"/>
        </w:rPr>
        <w:t>{σε περίπτωση φυσικού προσώπου}:</w:t>
      </w:r>
      <w:r w:rsidRPr="0013177C">
        <w:rPr>
          <w:bCs/>
          <w:szCs w:val="22"/>
          <w:lang w:val="el-GR"/>
        </w:rPr>
        <w:t xml:space="preserve"> </w:t>
      </w:r>
      <w:r w:rsidRPr="0013177C">
        <w:rPr>
          <w:rFonts w:eastAsia="Calibri"/>
          <w:bCs/>
          <w:szCs w:val="22"/>
          <w:lang w:val="el-GR"/>
        </w:rPr>
        <w:t>(</w:t>
      </w:r>
      <w:r w:rsidRPr="0013177C">
        <w:rPr>
          <w:szCs w:val="22"/>
          <w:lang w:val="el-GR" w:eastAsia="el-GR"/>
        </w:rPr>
        <w:t>ονοματεπώνυμο, πατρώνυμο) ..............................,  ΑΦΜ: ................ οδός............................. αριθμός.................ΤΚ………………</w:t>
      </w:r>
    </w:p>
    <w:p w14:paraId="178BA541" w14:textId="77777777" w:rsidR="003D55AF" w:rsidRPr="0013177C" w:rsidRDefault="003D55AF" w:rsidP="003D55AF">
      <w:pPr>
        <w:rPr>
          <w:szCs w:val="22"/>
          <w:lang w:val="el-GR" w:eastAsia="el-GR"/>
        </w:rPr>
      </w:pPr>
      <w:r w:rsidRPr="0013177C">
        <w:rPr>
          <w:szCs w:val="22"/>
          <w:lang w:val="el-GR" w:eastAsia="el-GR"/>
        </w:rPr>
        <w:t>{</w:t>
      </w:r>
      <w:r w:rsidRPr="0013177C">
        <w:rPr>
          <w:i/>
          <w:color w:val="FF0000"/>
          <w:szCs w:val="22"/>
          <w:u w:val="single"/>
          <w:lang w:val="el-GR" w:eastAsia="el-GR"/>
        </w:rPr>
        <w:t>Σε περίπτωση μεμονωμένης εταιρίας:</w:t>
      </w:r>
      <w:r w:rsidRPr="0013177C">
        <w:rPr>
          <w:szCs w:val="22"/>
          <w:lang w:val="el-GR" w:eastAsia="el-GR"/>
        </w:rPr>
        <w:t xml:space="preserve"> της Εταιρίας ………. ΑΦΜ: ...... οδός …………. αριθμός … ΤΚ ………..,}</w:t>
      </w:r>
    </w:p>
    <w:p w14:paraId="634F5CB2" w14:textId="77777777" w:rsidR="003D55AF" w:rsidRPr="0013177C" w:rsidRDefault="003D55AF" w:rsidP="003D55AF">
      <w:pPr>
        <w:rPr>
          <w:szCs w:val="22"/>
          <w:lang w:val="el-GR" w:eastAsia="el-GR"/>
        </w:rPr>
      </w:pPr>
      <w:r w:rsidRPr="0013177C">
        <w:rPr>
          <w:szCs w:val="22"/>
          <w:lang w:val="el-GR" w:eastAsia="el-GR"/>
        </w:rPr>
        <w:t>{</w:t>
      </w:r>
      <w:r w:rsidRPr="0013177C">
        <w:rPr>
          <w:i/>
          <w:color w:val="FF0000"/>
          <w:szCs w:val="22"/>
          <w:u w:val="single"/>
          <w:lang w:val="el-GR" w:eastAsia="el-GR"/>
        </w:rPr>
        <w:t>ή σε περίπτωση Ένωσης ή Κοινοπραξίας:</w:t>
      </w:r>
      <w:r w:rsidRPr="0013177C">
        <w:rPr>
          <w:szCs w:val="22"/>
          <w:lang w:val="el-GR" w:eastAsia="el-GR"/>
        </w:rPr>
        <w:t xml:space="preserve"> των Εταιριών </w:t>
      </w:r>
    </w:p>
    <w:p w14:paraId="76A3FE57" w14:textId="77777777" w:rsidR="003D55AF" w:rsidRPr="0013177C" w:rsidRDefault="003D55AF" w:rsidP="003D55AF">
      <w:pPr>
        <w:rPr>
          <w:szCs w:val="22"/>
          <w:lang w:val="el-GR" w:eastAsia="el-GR"/>
        </w:rPr>
      </w:pPr>
      <w:r w:rsidRPr="0013177C">
        <w:rPr>
          <w:szCs w:val="22"/>
          <w:lang w:val="el-GR" w:eastAsia="el-GR"/>
        </w:rPr>
        <w:t>α) (πλήρη επωνυμία) …… ΑΦΜ…….….... οδός............................. αριθμός.................ΤΚ………………</w:t>
      </w:r>
    </w:p>
    <w:p w14:paraId="0C613C1B" w14:textId="77777777" w:rsidR="003D55AF" w:rsidRPr="0013177C" w:rsidRDefault="003D55AF" w:rsidP="003D55AF">
      <w:pPr>
        <w:rPr>
          <w:szCs w:val="22"/>
          <w:lang w:val="el-GR" w:eastAsia="el-GR"/>
        </w:rPr>
      </w:pPr>
      <w:r w:rsidRPr="0013177C">
        <w:rPr>
          <w:szCs w:val="22"/>
          <w:lang w:val="el-GR" w:eastAsia="el-GR"/>
        </w:rPr>
        <w:t>β) (πλήρη επωνυμία) …… ΑΦΜ…….…....  οδός............................. αριθμός.................ΤΚ………………</w:t>
      </w:r>
    </w:p>
    <w:p w14:paraId="094B8BE3" w14:textId="77777777" w:rsidR="003D55AF" w:rsidRPr="0013177C" w:rsidRDefault="003D55AF" w:rsidP="003D55AF">
      <w:pPr>
        <w:rPr>
          <w:szCs w:val="22"/>
          <w:lang w:val="el-GR" w:eastAsia="el-GR"/>
        </w:rPr>
      </w:pPr>
      <w:r w:rsidRPr="0013177C">
        <w:rPr>
          <w:szCs w:val="22"/>
          <w:lang w:val="el-GR" w:eastAsia="el-GR"/>
        </w:rPr>
        <w:t>γ) (πλήρη επωνυμία) …… ΑΦΜ…….…....  οδός............................. αριθμός.................ΤΚ………………</w:t>
      </w:r>
    </w:p>
    <w:p w14:paraId="32424028" w14:textId="77777777" w:rsidR="003D55AF" w:rsidRPr="0013177C" w:rsidRDefault="003D55AF" w:rsidP="003D55AF">
      <w:pPr>
        <w:rPr>
          <w:szCs w:val="22"/>
          <w:lang w:val="el-GR"/>
        </w:rPr>
      </w:pPr>
      <w:r w:rsidRPr="0013177C">
        <w:rPr>
          <w:szCs w:val="22"/>
          <w:lang w:val="el-GR"/>
        </w:rPr>
        <w:t xml:space="preserve">ατομικά και για κάθε μία από αυτές και ως αλληλέγγυα και εις ολόκληρο υπόχρεων μεταξύ τους, εκ της </w:t>
      </w:r>
      <w:proofErr w:type="spellStart"/>
      <w:r w:rsidRPr="0013177C">
        <w:rPr>
          <w:szCs w:val="22"/>
          <w:lang w:val="el-GR"/>
        </w:rPr>
        <w:t>ιδιότητάς</w:t>
      </w:r>
      <w:proofErr w:type="spellEnd"/>
      <w:r w:rsidRPr="0013177C">
        <w:rPr>
          <w:szCs w:val="22"/>
          <w:lang w:val="el-GR"/>
        </w:rPr>
        <w:t xml:space="preserve"> τους ως μελών της ένωσης ή κοινοπραξίας,</w:t>
      </w:r>
    </w:p>
    <w:p w14:paraId="32A41D51" w14:textId="77777777" w:rsidR="003D55AF" w:rsidRPr="0013177C" w:rsidRDefault="003D55AF" w:rsidP="003D55AF">
      <w:pPr>
        <w:rPr>
          <w:szCs w:val="22"/>
          <w:lang w:val="el-GR"/>
        </w:rPr>
      </w:pPr>
      <w:r w:rsidRPr="0013177C">
        <w:rPr>
          <w:szCs w:val="22"/>
          <w:lang w:val="el-GR"/>
        </w:rPr>
        <w:t xml:space="preserve">για την καλή εκτέλεση της </w:t>
      </w:r>
      <w:proofErr w:type="spellStart"/>
      <w:r w:rsidRPr="0013177C">
        <w:rPr>
          <w:szCs w:val="22"/>
          <w:lang w:val="el-GR"/>
        </w:rPr>
        <w:t>υπ</w:t>
      </w:r>
      <w:proofErr w:type="spellEnd"/>
      <w:r w:rsidRPr="0013177C">
        <w:rPr>
          <w:szCs w:val="22"/>
          <w:lang w:val="el-GR"/>
        </w:rPr>
        <w:t xml:space="preserve"> </w:t>
      </w:r>
      <w:proofErr w:type="spellStart"/>
      <w:r w:rsidRPr="0013177C">
        <w:rPr>
          <w:szCs w:val="22"/>
          <w:lang w:val="el-GR"/>
        </w:rPr>
        <w:t>αριθ</w:t>
      </w:r>
      <w:proofErr w:type="spellEnd"/>
      <w:r w:rsidRPr="0013177C">
        <w:rPr>
          <w:szCs w:val="22"/>
          <w:lang w:val="el-GR"/>
        </w:rPr>
        <w:t xml:space="preserve"> ..... σύμβασης “(τίτλος σύμβασης)”, σύμφωνα με την (αριθμό/ημερομηνία) ........................ Διακήρυξη........................... της (Αναθέτουσας Αρχής)</w:t>
      </w:r>
      <w:r>
        <w:rPr>
          <w:szCs w:val="22"/>
          <w:lang w:val="el-GR"/>
        </w:rPr>
        <w:t xml:space="preserve"> </w:t>
      </w:r>
      <w:r>
        <w:rPr>
          <w:szCs w:val="22"/>
          <w:lang w:val="el-GR" w:eastAsia="el-GR"/>
        </w:rPr>
        <w:t>με καταληκτική ημερομηνία υποβολής προσφορών την …</w:t>
      </w:r>
      <w:r w:rsidRPr="0013177C">
        <w:rPr>
          <w:szCs w:val="22"/>
          <w:lang w:val="el-GR"/>
        </w:rPr>
        <w:t>.</w:t>
      </w:r>
    </w:p>
    <w:p w14:paraId="5D057DA6" w14:textId="77777777" w:rsidR="003D55AF" w:rsidRPr="0013177C" w:rsidRDefault="003D55AF" w:rsidP="003D55AF">
      <w:pPr>
        <w:rPr>
          <w:szCs w:val="22"/>
          <w:lang w:val="el-GR"/>
        </w:rPr>
      </w:pPr>
      <w:r w:rsidRPr="0013177C">
        <w:rPr>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36B21F40" w14:textId="77777777" w:rsidR="003D55AF" w:rsidRPr="0013177C" w:rsidRDefault="003D55AF" w:rsidP="003D55AF">
      <w:pPr>
        <w:rPr>
          <w:i/>
          <w:szCs w:val="22"/>
          <w:lang w:val="el-GR"/>
        </w:rPr>
      </w:pPr>
      <w:r w:rsidRPr="0013177C">
        <w:rPr>
          <w:szCs w:val="22"/>
          <w:lang w:val="el-GR"/>
        </w:rPr>
        <w:t>Η παρούσα ισχύει μέχρι και την ............... (</w:t>
      </w:r>
      <w:r w:rsidRPr="0013177C">
        <w:rPr>
          <w:i/>
          <w:szCs w:val="22"/>
          <w:lang w:val="el-GR"/>
        </w:rPr>
        <w:t>δι</w:t>
      </w:r>
      <w:r>
        <w:rPr>
          <w:i/>
          <w:szCs w:val="22"/>
          <w:lang w:val="el-GR"/>
        </w:rPr>
        <w:t>ά</w:t>
      </w:r>
      <w:r w:rsidRPr="0013177C">
        <w:rPr>
          <w:i/>
          <w:szCs w:val="22"/>
          <w:lang w:val="el-GR"/>
        </w:rPr>
        <w:t xml:space="preserve">ρκεια ισχύος σύμφωνα με την </w:t>
      </w:r>
      <w:proofErr w:type="spellStart"/>
      <w:r w:rsidRPr="0013177C">
        <w:rPr>
          <w:i/>
          <w:szCs w:val="22"/>
          <w:lang w:val="el-GR"/>
        </w:rPr>
        <w:t>παρ</w:t>
      </w:r>
      <w:proofErr w:type="spellEnd"/>
      <w:r>
        <w:rPr>
          <w:i/>
          <w:szCs w:val="22"/>
          <w:lang w:val="el-GR"/>
        </w:rPr>
        <w:t>………… της  Διακήρυξης )</w:t>
      </w:r>
    </w:p>
    <w:p w14:paraId="6A659AD6" w14:textId="77777777" w:rsidR="003D55AF" w:rsidRPr="0013177C" w:rsidRDefault="003D55AF" w:rsidP="003D55AF">
      <w:pPr>
        <w:rPr>
          <w:szCs w:val="22"/>
          <w:lang w:val="el-GR"/>
        </w:rPr>
      </w:pPr>
      <w:r w:rsidRPr="0013177C">
        <w:rPr>
          <w:szCs w:val="22"/>
          <w:lang w:val="el-GR"/>
        </w:rPr>
        <w:t>Σε περίπτωση κατάπτωσης της εγγύησης, το ποσό της κατάπτωσης υπόκειται στο εκάστοτε ισχύον πάγιο τέλος χαρτοσήμου.</w:t>
      </w:r>
    </w:p>
    <w:p w14:paraId="56F1F39C" w14:textId="77777777" w:rsidR="003D55AF" w:rsidRPr="0013177C" w:rsidRDefault="003D55AF" w:rsidP="003D55AF">
      <w:pPr>
        <w:rPr>
          <w:szCs w:val="22"/>
          <w:lang w:val="el-GR"/>
        </w:rPr>
      </w:pPr>
      <w:r w:rsidRPr="0013177C">
        <w:rPr>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B1B88C8" w14:textId="77777777" w:rsidR="003D55AF" w:rsidRPr="0013177C" w:rsidRDefault="003D55AF" w:rsidP="003D55AF">
      <w:pPr>
        <w:jc w:val="right"/>
        <w:rPr>
          <w:szCs w:val="22"/>
          <w:lang w:val="el-GR"/>
        </w:rPr>
      </w:pPr>
    </w:p>
    <w:p w14:paraId="0A5B23B8" w14:textId="77777777" w:rsidR="003D55AF" w:rsidRPr="0013177C" w:rsidRDefault="003D55AF" w:rsidP="003D55AF">
      <w:pPr>
        <w:jc w:val="right"/>
        <w:rPr>
          <w:szCs w:val="22"/>
          <w:lang w:val="el-GR"/>
        </w:rPr>
      </w:pPr>
    </w:p>
    <w:p w14:paraId="6576131F" w14:textId="77777777" w:rsidR="003D55AF" w:rsidRPr="0013177C" w:rsidRDefault="003D55AF" w:rsidP="003D55AF">
      <w:pPr>
        <w:jc w:val="right"/>
        <w:rPr>
          <w:szCs w:val="22"/>
          <w:lang w:val="el-GR"/>
        </w:rPr>
      </w:pPr>
      <w:r w:rsidRPr="0013177C">
        <w:rPr>
          <w:szCs w:val="22"/>
          <w:lang w:val="el-GR"/>
        </w:rPr>
        <w:t>(Εξουσιοδοτημένη υπογραφή)</w:t>
      </w:r>
    </w:p>
    <w:p w14:paraId="7DC87ED3" w14:textId="77777777" w:rsidR="003D55AF" w:rsidRDefault="003D55AF" w:rsidP="003D55AF">
      <w:pPr>
        <w:rPr>
          <w:lang w:val="el-GR"/>
        </w:rPr>
      </w:pPr>
    </w:p>
    <w:p w14:paraId="0FB65A71" w14:textId="77777777" w:rsidR="003D55AF" w:rsidRDefault="003D55AF" w:rsidP="003D55AF">
      <w:pPr>
        <w:rPr>
          <w:lang w:val="el-GR"/>
        </w:rPr>
      </w:pPr>
    </w:p>
    <w:p w14:paraId="6A9A165C" w14:textId="77777777" w:rsidR="003D55AF" w:rsidRDefault="003D55AF" w:rsidP="001E6F85">
      <w:pPr>
        <w:rPr>
          <w:lang w:val="el-GR"/>
        </w:rPr>
      </w:pPr>
    </w:p>
    <w:p w14:paraId="300B6A0E" w14:textId="77777777" w:rsidR="003D55AF" w:rsidRDefault="003D55AF" w:rsidP="001E6F85">
      <w:pPr>
        <w:rPr>
          <w:lang w:val="el-GR"/>
        </w:rPr>
      </w:pPr>
    </w:p>
    <w:p w14:paraId="78C4521A" w14:textId="77777777" w:rsidR="003929DA" w:rsidRDefault="003929DA">
      <w:pPr>
        <w:spacing w:before="57" w:after="57"/>
        <w:rPr>
          <w:lang w:val="el-GR"/>
        </w:rPr>
      </w:pPr>
    </w:p>
    <w:p w14:paraId="1E8EB246" w14:textId="38148A81" w:rsidR="0035532D" w:rsidRPr="0035532D" w:rsidRDefault="0035532D" w:rsidP="0035532D">
      <w:pPr>
        <w:pStyle w:val="20"/>
        <w:tabs>
          <w:tab w:val="clear" w:pos="567"/>
          <w:tab w:val="left" w:pos="0"/>
        </w:tabs>
        <w:spacing w:before="57" w:after="57"/>
        <w:ind w:left="0" w:firstLine="0"/>
        <w:rPr>
          <w:i/>
          <w:color w:val="538135"/>
          <w:lang w:val="el-GR"/>
        </w:rPr>
      </w:pPr>
      <w:bookmarkStart w:id="313" w:name="_Toc161329271"/>
      <w:bookmarkStart w:id="314" w:name="_Toc129004473"/>
      <w:r w:rsidRPr="001C3E1B">
        <w:rPr>
          <w:lang w:val="el-GR"/>
        </w:rPr>
        <w:lastRenderedPageBreak/>
        <w:t xml:space="preserve">ΠΑΡΑΡΤΗΜΑ </w:t>
      </w:r>
      <w:r w:rsidR="003D55AF">
        <w:rPr>
          <w:lang w:val="en-US"/>
        </w:rPr>
        <w:t>V</w:t>
      </w:r>
      <w:r w:rsidRPr="001C3E1B">
        <w:rPr>
          <w:lang w:val="el-GR"/>
        </w:rPr>
        <w:t xml:space="preserve"> – </w:t>
      </w:r>
      <w:r w:rsidR="00D77CA9" w:rsidRPr="00933356">
        <w:rPr>
          <w:rFonts w:ascii="Calibri" w:hAnsi="Calibri"/>
          <w:lang w:val="el-GR"/>
        </w:rPr>
        <w:t>ΕΝΗΜΕΡΩΣΗ ΓΙΑ ΤΗΝ ΕΠΕΞΕΡΓΑΣΙΑ ΠΡΟΣΩΠΙΚΩΝ ΔΕΔΟΜΕΝΩΝ</w:t>
      </w:r>
      <w:bookmarkEnd w:id="313"/>
      <w:r w:rsidR="00D77CA9">
        <w:rPr>
          <w:rFonts w:ascii="Calibri" w:hAnsi="Calibri"/>
          <w:lang w:val="el-GR"/>
        </w:rPr>
        <w:t xml:space="preserve"> </w:t>
      </w:r>
      <w:bookmarkEnd w:id="314"/>
    </w:p>
    <w:p w14:paraId="6C834E25" w14:textId="77777777" w:rsidR="003929DA" w:rsidRDefault="003929DA">
      <w:pPr>
        <w:rPr>
          <w:lang w:val="el-GR"/>
        </w:rPr>
      </w:pPr>
    </w:p>
    <w:p w14:paraId="45C3FAE8" w14:textId="77777777" w:rsidR="003D55AF" w:rsidRPr="00590A4C" w:rsidRDefault="003D55AF" w:rsidP="003D55AF">
      <w:pPr>
        <w:suppressAutoHyphens w:val="0"/>
        <w:spacing w:after="160" w:line="259" w:lineRule="auto"/>
        <w:rPr>
          <w:rFonts w:eastAsia="Calibri" w:cs="Times New Roman"/>
          <w:b/>
          <w:szCs w:val="22"/>
          <w:lang w:val="el-GR" w:eastAsia="en-US"/>
        </w:rPr>
      </w:pPr>
      <w:r w:rsidRPr="00590A4C">
        <w:rPr>
          <w:rFonts w:eastAsia="Calibri" w:cs="Times New Roman"/>
          <w:b/>
          <w:szCs w:val="22"/>
          <w:lang w:val="el-GR" w:eastAsia="en-US"/>
        </w:rPr>
        <w:t>ΕΝΗΜΕΡΩΣΗ ΓΙΑ ΤΗΝ ΕΠΕΞΕΡΓΑΣΙΑ ΠΡΟΣΩΠΙΚΩΝ ΔΕΔΟΜΕΝΩΝ</w:t>
      </w:r>
    </w:p>
    <w:p w14:paraId="0A7D7598"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0A14FD7F"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624DAA3B"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58888302"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0816BAF2"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590A4C">
        <w:rPr>
          <w:rFonts w:eastAsia="Calibri" w:cs="Times New Roman"/>
          <w:szCs w:val="22"/>
          <w:lang w:val="el-GR" w:eastAsia="en-US"/>
        </w:rPr>
        <w:t>προστηθέντες</w:t>
      </w:r>
      <w:proofErr w:type="spellEnd"/>
      <w:r w:rsidRPr="00590A4C">
        <w:rPr>
          <w:rFonts w:eastAsia="Calibri" w:cs="Times New Roman"/>
          <w:szCs w:val="22"/>
          <w:lang w:val="el-GR" w:eastAsia="en-US"/>
        </w:rPr>
        <w:t xml:space="preserve"> της, υπό τον όρο της τήρησης σε κάθε περίπτωση του απορρήτου.</w:t>
      </w:r>
    </w:p>
    <w:p w14:paraId="6B0E99DF"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2A31F68D"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59CC407C"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BD2B6E8"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DBF9E4D" w14:textId="77777777" w:rsidR="003D55AF" w:rsidRPr="00590A4C" w:rsidRDefault="003D55AF" w:rsidP="003D55AF">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2B28B668" w14:textId="77777777" w:rsidR="003D55AF" w:rsidRPr="00590A4C" w:rsidRDefault="003D55AF" w:rsidP="003D55AF">
      <w:pPr>
        <w:suppressAutoHyphens w:val="0"/>
        <w:spacing w:after="160" w:line="259" w:lineRule="auto"/>
        <w:rPr>
          <w:rFonts w:eastAsia="Calibri" w:cs="Times New Roman"/>
          <w:szCs w:val="22"/>
          <w:lang w:val="el-GR" w:eastAsia="en-US"/>
        </w:rPr>
      </w:pPr>
    </w:p>
    <w:p w14:paraId="53EA83BB" w14:textId="77777777" w:rsidR="003D55AF" w:rsidRDefault="003D55AF" w:rsidP="003D55AF">
      <w:pPr>
        <w:spacing w:before="57" w:after="57"/>
        <w:rPr>
          <w:lang w:val="el-GR"/>
        </w:rPr>
      </w:pPr>
    </w:p>
    <w:p w14:paraId="62EC2945" w14:textId="77777777" w:rsidR="0037670C" w:rsidRDefault="0037670C">
      <w:pPr>
        <w:rPr>
          <w:lang w:val="el-GR"/>
        </w:rPr>
      </w:pPr>
    </w:p>
    <w:sectPr w:rsidR="0037670C">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DFB8" w14:textId="77777777" w:rsidR="009E23A8" w:rsidRDefault="009E23A8">
      <w:pPr>
        <w:spacing w:after="0"/>
      </w:pPr>
      <w:r>
        <w:separator/>
      </w:r>
    </w:p>
  </w:endnote>
  <w:endnote w:type="continuationSeparator" w:id="0">
    <w:p w14:paraId="025CA3AF" w14:textId="77777777" w:rsidR="009E23A8" w:rsidRDefault="009E2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Helvetica">
    <w:panose1 w:val="020B050402020203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79D" w14:textId="77777777" w:rsidR="009E23A8" w:rsidRDefault="009E2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6655" w14:textId="77777777" w:rsidR="009E23A8" w:rsidRDefault="009E23A8">
    <w:pPr>
      <w:pStyle w:val="af3"/>
      <w:spacing w:after="0"/>
      <w:jc w:val="center"/>
      <w:rPr>
        <w:rFonts w:eastAsia="Times New Roman"/>
        <w:kern w:val="1"/>
        <w:sz w:val="18"/>
        <w:szCs w:val="18"/>
        <w:lang w:val="el-GR" w:eastAsia="zh-CN"/>
      </w:rPr>
    </w:pPr>
  </w:p>
  <w:p w14:paraId="7CEDBECA" w14:textId="5A67E58A" w:rsidR="009E23A8" w:rsidRDefault="009E23A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33FFA">
      <w:rPr>
        <w:noProof/>
        <w:sz w:val="20"/>
        <w:szCs w:val="20"/>
      </w:rPr>
      <w:t>64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4F6B" w14:textId="77777777" w:rsidR="009E23A8" w:rsidRDefault="009E2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36AB" w14:textId="77777777" w:rsidR="009E23A8" w:rsidRDefault="009E23A8">
      <w:pPr>
        <w:spacing w:after="0"/>
      </w:pPr>
      <w:r>
        <w:separator/>
      </w:r>
    </w:p>
  </w:footnote>
  <w:footnote w:type="continuationSeparator" w:id="0">
    <w:p w14:paraId="48C8B948" w14:textId="77777777" w:rsidR="009E23A8" w:rsidRDefault="009E23A8">
      <w:pPr>
        <w:spacing w:after="0"/>
      </w:pPr>
      <w:r>
        <w:continuationSeparator/>
      </w:r>
    </w:p>
  </w:footnote>
  <w:footnote w:id="1">
    <w:p w14:paraId="314E2E95" w14:textId="77777777" w:rsidR="00355D7A" w:rsidRPr="00E90CD8" w:rsidRDefault="00355D7A" w:rsidP="00355D7A">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2">
    <w:p w14:paraId="1F5DE58B" w14:textId="77777777" w:rsidR="00355D7A" w:rsidRPr="00E90CD8" w:rsidRDefault="00355D7A" w:rsidP="00355D7A">
      <w:pPr>
        <w:pStyle w:val="af5"/>
        <w:rPr>
          <w:lang w:val="el-GR"/>
        </w:rPr>
      </w:pPr>
      <w:r>
        <w:rPr>
          <w:rStyle w:val="a8"/>
        </w:rPr>
        <w:footnoteRef/>
      </w:r>
      <w:r>
        <w:rPr>
          <w:rStyle w:val="a4"/>
          <w:vertAlign w:val="baseline"/>
          <w:lang w:val="el-GR"/>
        </w:rPr>
        <w:tab/>
        <w:t xml:space="preserve">Επιλέγεται η κύρια δραστηριότητα της Α.Α., βλέπε και Παράρτημα ΙΙ (Προκήρυξη Σύμβασης), Τμήμα Ι, </w:t>
      </w:r>
      <w:proofErr w:type="spellStart"/>
      <w:r>
        <w:rPr>
          <w:rStyle w:val="a4"/>
          <w:vertAlign w:val="baseline"/>
          <w:lang w:val="el-GR"/>
        </w:rPr>
        <w:t>παρ</w:t>
      </w:r>
      <w:proofErr w:type="spellEnd"/>
      <w:r>
        <w:rPr>
          <w:rStyle w:val="a4"/>
          <w:vertAlign w:val="baseline"/>
          <w:lang w:val="el-GR"/>
        </w:rPr>
        <w:t xml:space="preserve">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w:t>
      </w:r>
      <w:proofErr w:type="spellStart"/>
      <w:r>
        <w:rPr>
          <w:rStyle w:val="a4"/>
          <w:vertAlign w:val="baseline"/>
          <w:lang w:val="el-GR"/>
        </w:rPr>
        <w:t>στ</w:t>
      </w:r>
      <w:proofErr w:type="spellEnd"/>
      <w:r>
        <w:rPr>
          <w:rStyle w:val="a4"/>
          <w:vertAlign w:val="baseline"/>
          <w:lang w:val="el-GR"/>
        </w:rPr>
        <w:t xml:space="preserve">) Υγεία, ζ) Στέγαση και υποδομές κοινής ωφέλειας, η) Κοινωνική προστασία, θ) Αναψυχή, πολιτισμός και θρησκεία, ι) Εκπαίδευση, </w:t>
      </w:r>
      <w:proofErr w:type="spellStart"/>
      <w:r>
        <w:rPr>
          <w:rStyle w:val="a4"/>
          <w:vertAlign w:val="baseline"/>
          <w:lang w:val="el-GR"/>
        </w:rPr>
        <w:t>ια</w:t>
      </w:r>
      <w:proofErr w:type="spellEnd"/>
      <w:r>
        <w:rPr>
          <w:rStyle w:val="a4"/>
          <w:vertAlign w:val="baseline"/>
          <w:lang w:val="el-GR"/>
        </w:rPr>
        <w:t>) Τυχόν άλλη δραστηριότητα.</w:t>
      </w:r>
    </w:p>
  </w:footnote>
  <w:footnote w:id="3">
    <w:p w14:paraId="703BD00C" w14:textId="77777777" w:rsidR="00355D7A" w:rsidRPr="005A0EC7" w:rsidRDefault="00355D7A" w:rsidP="00355D7A">
      <w:pPr>
        <w:pStyle w:val="af5"/>
        <w:rPr>
          <w:lang w:val="el-GR"/>
        </w:rPr>
      </w:pPr>
      <w:r>
        <w:rPr>
          <w:rStyle w:val="a8"/>
        </w:rPr>
        <w:footnoteRef/>
      </w:r>
      <w:r>
        <w:rPr>
          <w:lang w:val="el-GR"/>
        </w:rPr>
        <w:tab/>
        <w:t>Συμπληρώνεται το εφαρμοστέο νομικό πλαίσιο (χώρα και νομοθέτημα/</w:t>
      </w:r>
      <w:proofErr w:type="spellStart"/>
      <w:r>
        <w:rPr>
          <w:lang w:val="el-GR"/>
        </w:rPr>
        <w:t>ματα</w:t>
      </w:r>
      <w:proofErr w:type="spellEnd"/>
      <w:r>
        <w:rPr>
          <w:lang w:val="el-GR"/>
        </w:rPr>
        <w:t>)</w:t>
      </w:r>
    </w:p>
  </w:footnote>
  <w:footnote w:id="4">
    <w:p w14:paraId="41A9524C" w14:textId="77777777" w:rsidR="00355D7A" w:rsidRPr="007037EB" w:rsidRDefault="00355D7A" w:rsidP="00355D7A">
      <w:pPr>
        <w:pStyle w:val="af5"/>
        <w:rPr>
          <w:lang w:val="el-GR"/>
        </w:rPr>
      </w:pPr>
      <w:r>
        <w:rPr>
          <w:rStyle w:val="a8"/>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5">
    <w:p w14:paraId="17C703DB" w14:textId="77777777" w:rsidR="00355D7A" w:rsidRPr="007037EB" w:rsidRDefault="00355D7A" w:rsidP="00355D7A">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6">
    <w:p w14:paraId="219AD59B" w14:textId="77777777" w:rsidR="00355D7A" w:rsidRPr="007037EB" w:rsidRDefault="00355D7A" w:rsidP="00355D7A">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7">
    <w:p w14:paraId="4C0170CD" w14:textId="77777777" w:rsidR="00355D7A" w:rsidRPr="007037EB" w:rsidRDefault="00355D7A" w:rsidP="00355D7A">
      <w:pPr>
        <w:pStyle w:val="af5"/>
        <w:rPr>
          <w:lang w:val="el-GR"/>
        </w:rPr>
      </w:pPr>
      <w:r>
        <w:rPr>
          <w:rStyle w:val="a8"/>
        </w:rPr>
        <w:footnoteRef/>
      </w:r>
      <w:r>
        <w:rPr>
          <w:rFonts w:eastAsia="Calibri"/>
          <w:lang w:val="el-GR"/>
        </w:rPr>
        <w:tab/>
      </w:r>
      <w:r w:rsidRPr="00B87C70">
        <w:rPr>
          <w:lang w:val="el-GR"/>
        </w:rPr>
        <w:t>Αναφέρονται τα στοιχεία του Φορέα, και του Κωδικού Αριθμού Εξόδων τους οποίους βαρύνει η πίστωση για την χρηματοδότηση της σύμβασης</w:t>
      </w:r>
    </w:p>
  </w:footnote>
  <w:footnote w:id="8">
    <w:p w14:paraId="6E59B2E2" w14:textId="77777777" w:rsidR="001302C0" w:rsidRPr="001611ED" w:rsidRDefault="001302C0" w:rsidP="001302C0">
      <w:pPr>
        <w:pStyle w:val="af5"/>
        <w:rPr>
          <w:lang w:val="el-GR"/>
        </w:rPr>
      </w:pPr>
      <w:r>
        <w:rPr>
          <w:rStyle w:val="a8"/>
        </w:rPr>
        <w:footnoteRef/>
      </w:r>
      <w:r>
        <w:rPr>
          <w:lang w:val="el-GR"/>
        </w:rPr>
        <w:tab/>
        <w:t xml:space="preserve">Άρθρο 86 ν.4412/2016. </w:t>
      </w:r>
    </w:p>
  </w:footnote>
  <w:footnote w:id="9">
    <w:p w14:paraId="6085C100" w14:textId="2E78BF9E" w:rsidR="009E23A8" w:rsidRPr="009C31D5" w:rsidRDefault="009E23A8" w:rsidP="00DE2F44">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Ε.Α.ΔΗ.ΣΥ. οι αναθέτουσες αρχές έχουν την ευθύνη αντίστοιχης προσαρμογής των εν λόγω όρων.</w:t>
      </w:r>
    </w:p>
  </w:footnote>
  <w:footnote w:id="10">
    <w:p w14:paraId="5784E5BA" w14:textId="77777777" w:rsidR="009E23A8" w:rsidRPr="00F50CA4" w:rsidRDefault="009E23A8">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1">
    <w:p w14:paraId="74B38772" w14:textId="77777777" w:rsidR="009E23A8" w:rsidRPr="00D46D13" w:rsidRDefault="009E23A8">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2">
    <w:p w14:paraId="55BBC7E9" w14:textId="77777777" w:rsidR="001302C0" w:rsidRPr="00D46D13" w:rsidRDefault="001302C0" w:rsidP="001302C0">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3">
    <w:p w14:paraId="34666FBF" w14:textId="77777777" w:rsidR="009E23A8" w:rsidRPr="00D46D13" w:rsidRDefault="009E23A8">
      <w:pPr>
        <w:pStyle w:val="af5"/>
        <w:rPr>
          <w:lang w:val="el-GR"/>
        </w:rPr>
      </w:pPr>
      <w:r>
        <w:rPr>
          <w:rStyle w:val="a8"/>
        </w:rPr>
        <w:footnoteRef/>
      </w:r>
      <w:r>
        <w:rPr>
          <w:lang w:val="el-GR"/>
        </w:rPr>
        <w:tab/>
        <w:t>Άρθρο 18 παρ. 2 του ν. 4412/2016.</w:t>
      </w:r>
    </w:p>
  </w:footnote>
  <w:footnote w:id="14">
    <w:p w14:paraId="3302874F" w14:textId="77777777" w:rsidR="001302C0" w:rsidRPr="00C823DC" w:rsidRDefault="001302C0" w:rsidP="001302C0">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5">
    <w:p w14:paraId="05DF2512" w14:textId="5E2398D8" w:rsidR="009E23A8" w:rsidRPr="00AE47A1" w:rsidRDefault="009E23A8">
      <w:pPr>
        <w:pStyle w:val="af5"/>
        <w:rPr>
          <w:lang w:val="el-GR"/>
        </w:rPr>
      </w:pPr>
      <w:r>
        <w:rPr>
          <w:rStyle w:val="a8"/>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16">
    <w:p w14:paraId="0FBE773A" w14:textId="0EF6F677" w:rsidR="009E23A8" w:rsidRPr="00E528D5" w:rsidRDefault="009E23A8">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7">
    <w:p w14:paraId="18F0A7DE" w14:textId="77777777" w:rsidR="009E23A8" w:rsidRPr="00FC2FD7" w:rsidRDefault="009E23A8">
      <w:pPr>
        <w:pStyle w:val="af5"/>
        <w:rPr>
          <w:lang w:val="el-GR"/>
        </w:rPr>
      </w:pPr>
      <w:r>
        <w:rPr>
          <w:rStyle w:val="ad"/>
        </w:rPr>
        <w:footnoteRef/>
      </w:r>
      <w:r w:rsidRPr="00FC2FD7">
        <w:rPr>
          <w:lang w:val="el-GR"/>
        </w:rPr>
        <w:t xml:space="preserve"> </w:t>
      </w:r>
      <w:r>
        <w:rPr>
          <w:rStyle w:val="a4"/>
          <w:vertAlign w:val="baseline"/>
          <w:lang w:val="el-GR"/>
        </w:rPr>
        <w:tab/>
      </w:r>
      <w:proofErr w:type="spellStart"/>
      <w:r w:rsidRPr="00FC2FD7">
        <w:rPr>
          <w:lang w:val="el-GR"/>
        </w:rPr>
        <w:t>Πρβλ</w:t>
      </w:r>
      <w:proofErr w:type="spellEnd"/>
      <w:r w:rsidRPr="00FC2FD7">
        <w:rPr>
          <w:lang w:val="el-GR"/>
        </w:rPr>
        <w:t xml:space="preserve"> έγγραφο ΕΑΑΔΗΣΥ με </w:t>
      </w:r>
      <w:proofErr w:type="spellStart"/>
      <w:r w:rsidRPr="00FC2FD7">
        <w:rPr>
          <w:lang w:val="el-GR"/>
        </w:rPr>
        <w:t>α.π.</w:t>
      </w:r>
      <w:proofErr w:type="spellEnd"/>
      <w:r w:rsidRPr="00FC2FD7">
        <w:rPr>
          <w:lang w:val="el-GR"/>
        </w:rPr>
        <w:t xml:space="preserve">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8">
    <w:p w14:paraId="31E8B148" w14:textId="77777777" w:rsidR="00E92A11" w:rsidRPr="00175691" w:rsidRDefault="00E92A11" w:rsidP="00E92A11">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19">
    <w:p w14:paraId="46E5DC04" w14:textId="77777777" w:rsidR="00E92A11" w:rsidRPr="00175691" w:rsidRDefault="00E92A11" w:rsidP="00E92A11">
      <w:pPr>
        <w:pStyle w:val="af5"/>
        <w:rPr>
          <w:lang w:val="el-GR"/>
        </w:rPr>
      </w:pPr>
      <w:r>
        <w:rPr>
          <w:rStyle w:val="a8"/>
        </w:rPr>
        <w:footnoteRef/>
      </w:r>
      <w:r>
        <w:rPr>
          <w:szCs w:val="18"/>
          <w:lang w:val="el-GR"/>
        </w:rPr>
        <w:tab/>
        <w:t>Άρθρο 92 παρ.4 του ν. 4412/2016</w:t>
      </w:r>
    </w:p>
  </w:footnote>
  <w:footnote w:id="20">
    <w:p w14:paraId="7B365C84" w14:textId="77777777" w:rsidR="00E92A11" w:rsidRPr="00175691" w:rsidRDefault="00E92A11" w:rsidP="00E92A11">
      <w:pPr>
        <w:pStyle w:val="af5"/>
        <w:rPr>
          <w:lang w:val="el-GR"/>
        </w:rPr>
      </w:pPr>
      <w:r>
        <w:rPr>
          <w:rStyle w:val="a8"/>
        </w:rPr>
        <w:footnoteRef/>
      </w:r>
      <w:r>
        <w:rPr>
          <w:szCs w:val="18"/>
          <w:lang w:val="el-GR"/>
        </w:rPr>
        <w:tab/>
        <w:t xml:space="preserve">Με την επιφύλαξη της εν </w:t>
      </w:r>
      <w:proofErr w:type="spellStart"/>
      <w:r>
        <w:rPr>
          <w:szCs w:val="18"/>
          <w:lang w:val="el-GR"/>
        </w:rPr>
        <w:t>όλω</w:t>
      </w:r>
      <w:proofErr w:type="spellEnd"/>
      <w:r>
        <w:rPr>
          <w:szCs w:val="18"/>
          <w:lang w:val="el-GR"/>
        </w:rPr>
        <w:t xml:space="preserve"> ή εν μέρει σύνταξης των εγγράφων σε άλλη γλώσσα</w:t>
      </w:r>
    </w:p>
  </w:footnote>
  <w:footnote w:id="21">
    <w:p w14:paraId="6EAFAE0F" w14:textId="3928B9AA" w:rsidR="009E23A8" w:rsidRPr="00D6713A" w:rsidRDefault="009E23A8">
      <w:pPr>
        <w:pStyle w:val="af5"/>
        <w:rPr>
          <w:lang w:val="el-GR"/>
        </w:rPr>
      </w:pPr>
      <w:r w:rsidRPr="00E06ADE">
        <w:rPr>
          <w:rStyle w:val="ad"/>
        </w:rPr>
        <w:footnoteRef/>
      </w:r>
      <w:r>
        <w:rPr>
          <w:szCs w:val="18"/>
          <w:lang w:val="el-GR"/>
        </w:rPr>
        <w:tab/>
        <w:t xml:space="preserve">Άρθρο 72 του  ν. 4412/2 016 </w:t>
      </w:r>
    </w:p>
  </w:footnote>
  <w:footnote w:id="22">
    <w:p w14:paraId="51A5EED4" w14:textId="77777777" w:rsidR="00E92A11" w:rsidRPr="00D6713A" w:rsidRDefault="00E92A11" w:rsidP="00E92A11">
      <w:pPr>
        <w:pStyle w:val="af5"/>
        <w:rPr>
          <w:lang w:val="el-GR"/>
        </w:rPr>
      </w:pPr>
      <w:r>
        <w:rPr>
          <w:rStyle w:val="a8"/>
        </w:rPr>
        <w:footnoteRef/>
      </w:r>
      <w:r>
        <w:rPr>
          <w:szCs w:val="18"/>
          <w:lang w:val="el-GR"/>
        </w:rPr>
        <w:tab/>
      </w:r>
      <w:proofErr w:type="spellStart"/>
      <w:r>
        <w:rPr>
          <w:szCs w:val="18"/>
          <w:lang w:val="el-GR"/>
        </w:rPr>
        <w:t>Πρβλ</w:t>
      </w:r>
      <w:proofErr w:type="spellEnd"/>
      <w:r>
        <w:rPr>
          <w:szCs w:val="18"/>
          <w:lang w:val="el-GR"/>
        </w:rPr>
        <w:t>.  άρθρο 120 του  ν.4512/2018 (ΦΕΚ Α΄ 5/17.1.2017), καθώς και</w:t>
      </w:r>
      <w:r>
        <w:rPr>
          <w:lang w:val="el-GR"/>
        </w:rPr>
        <w:t xml:space="preserve">  άρθρο 15 παρ.1 του  ν.4541/2018  (ΦΕΚ Α΄ 93/31.5.2018),</w:t>
      </w:r>
    </w:p>
  </w:footnote>
  <w:footnote w:id="23">
    <w:p w14:paraId="65C81082" w14:textId="77777777" w:rsidR="00E92A11" w:rsidRPr="0065239E" w:rsidRDefault="00E92A11" w:rsidP="00E92A11">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5239E">
        <w:rPr>
          <w:lang w:val="el-GR"/>
        </w:rPr>
        <w:t>εγγυοδοτική</w:t>
      </w:r>
      <w:proofErr w:type="spellEnd"/>
      <w:r w:rsidRPr="0065239E">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65239E">
        <w:rPr>
          <w:lang w:val="el-GR"/>
        </w:rPr>
        <w:t>π.δ</w:t>
      </w:r>
      <w:proofErr w:type="spellEnd"/>
      <w:r w:rsidRPr="0065239E">
        <w:rPr>
          <w:lang w:val="el-GR"/>
        </w:rPr>
        <w:t xml:space="preserve"> της 30 Δεκεμβρίου 1926/3 Ιανουαρίου 1927 (“Περί συστάσεως και αποδόσεως παρακαταθηκών και καταθέσεων παρά τω </w:t>
      </w:r>
      <w:proofErr w:type="spellStart"/>
      <w:r w:rsidRPr="0065239E">
        <w:rPr>
          <w:lang w:val="el-GR"/>
        </w:rPr>
        <w:t>Ταμείω</w:t>
      </w:r>
      <w:proofErr w:type="spellEnd"/>
      <w:r w:rsidRPr="0065239E">
        <w:rPr>
          <w:lang w:val="el-GR"/>
        </w:rPr>
        <w:t xml:space="preserve"> Παρακαταθηκών και Δανείων”). </w:t>
      </w:r>
      <w:proofErr w:type="spellStart"/>
      <w:r w:rsidRPr="0065239E">
        <w:rPr>
          <w:lang w:val="el-GR"/>
        </w:rPr>
        <w:t>Πρβλ</w:t>
      </w:r>
      <w:proofErr w:type="spellEnd"/>
      <w:r w:rsidRPr="0065239E">
        <w:rPr>
          <w:lang w:val="el-GR"/>
        </w:rPr>
        <w:t xml:space="preserve">. το με αρ. </w:t>
      </w:r>
      <w:proofErr w:type="spellStart"/>
      <w:r w:rsidRPr="0065239E">
        <w:rPr>
          <w:lang w:val="el-GR"/>
        </w:rPr>
        <w:t>πρωτ</w:t>
      </w:r>
      <w:proofErr w:type="spellEnd"/>
      <w:r w:rsidRPr="0065239E">
        <w:rPr>
          <w:lang w:val="el-GR"/>
        </w:rPr>
        <w:t>. 2756/23-5-2017 έγγραφο της Ε.Α.Α.ΔΗ.ΣΥ. (ΑΔΑ: 7ΝΣΡΟΞΤΒ-975).</w:t>
      </w:r>
    </w:p>
  </w:footnote>
  <w:footnote w:id="24">
    <w:p w14:paraId="472E2EBB" w14:textId="77777777" w:rsidR="00E92A11" w:rsidRPr="00F46CE2" w:rsidRDefault="00E92A11" w:rsidP="00E92A11">
      <w:pPr>
        <w:pStyle w:val="af5"/>
        <w:rPr>
          <w:lang w:val="el-GR"/>
        </w:rPr>
      </w:pPr>
      <w:r>
        <w:rPr>
          <w:rStyle w:val="ad"/>
        </w:rPr>
        <w:footnoteRef/>
      </w:r>
      <w:r>
        <w:rPr>
          <w:rStyle w:val="a4"/>
          <w:vertAlign w:val="baseline"/>
          <w:lang w:val="el-GR"/>
        </w:rPr>
        <w:tab/>
      </w:r>
      <w:r>
        <w:rPr>
          <w:lang w:val="el-GR"/>
        </w:rPr>
        <w:t>Παρ. 12 άρθρου 72 του ν. 4412/2016</w:t>
      </w:r>
    </w:p>
  </w:footnote>
  <w:footnote w:id="25">
    <w:p w14:paraId="3B70A0D5" w14:textId="77777777" w:rsidR="009E23A8" w:rsidRPr="0065239E" w:rsidRDefault="009E23A8">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proofErr w:type="spellStart"/>
      <w:r>
        <w:t>wto</w:t>
      </w:r>
      <w:proofErr w:type="spellEnd"/>
      <w:r w:rsidRPr="00A16B5C">
        <w:rPr>
          <w:lang w:val="el-GR"/>
        </w:rPr>
        <w:t>.</w:t>
      </w:r>
      <w:r>
        <w:t>org</w:t>
      </w:r>
      <w:r w:rsidRPr="00A16B5C">
        <w:rPr>
          <w:lang w:val="el-GR"/>
        </w:rPr>
        <w:t>/</w:t>
      </w:r>
      <w:proofErr w:type="spellStart"/>
      <w:r>
        <w:t>english</w:t>
      </w:r>
      <w:proofErr w:type="spellEnd"/>
      <w:r w:rsidRPr="00A16B5C">
        <w:rPr>
          <w:lang w:val="el-GR"/>
        </w:rPr>
        <w:t>/</w:t>
      </w:r>
      <w:proofErr w:type="spellStart"/>
      <w:r>
        <w:t>tratop</w:t>
      </w:r>
      <w:proofErr w:type="spellEnd"/>
      <w:r w:rsidRPr="00A16B5C">
        <w:rPr>
          <w:lang w:val="el-GR"/>
        </w:rPr>
        <w:t>_</w:t>
      </w:r>
      <w:r>
        <w:t>e</w:t>
      </w:r>
      <w:r w:rsidRPr="00A16B5C">
        <w:rPr>
          <w:lang w:val="el-GR"/>
        </w:rPr>
        <w:t>/</w:t>
      </w:r>
      <w:proofErr w:type="spellStart"/>
      <w:r>
        <w:t>gproc</w:t>
      </w:r>
      <w:proofErr w:type="spellEnd"/>
      <w:r w:rsidRPr="00A16B5C">
        <w:rPr>
          <w:lang w:val="el-GR"/>
        </w:rPr>
        <w:t>_</w:t>
      </w:r>
      <w:r>
        <w:t>e</w:t>
      </w:r>
      <w:r w:rsidRPr="00A16B5C">
        <w:rPr>
          <w:lang w:val="el-GR"/>
        </w:rPr>
        <w:t>/</w:t>
      </w:r>
      <w:proofErr w:type="spellStart"/>
      <w:r>
        <w:t>gp</w:t>
      </w:r>
      <w:proofErr w:type="spellEnd"/>
      <w:r w:rsidRPr="00A16B5C">
        <w:rPr>
          <w:lang w:val="el-GR"/>
        </w:rPr>
        <w:t>_</w:t>
      </w:r>
      <w:proofErr w:type="spellStart"/>
      <w:r>
        <w:t>gpa</w:t>
      </w:r>
      <w:proofErr w:type="spellEnd"/>
      <w:r w:rsidRPr="00A16B5C">
        <w:rPr>
          <w:lang w:val="el-GR"/>
        </w:rPr>
        <w:t>_</w:t>
      </w:r>
      <w:r>
        <w:t>e</w:t>
      </w:r>
      <w:r w:rsidRPr="00355202">
        <w:rPr>
          <w:lang w:val="el-GR"/>
        </w:rPr>
        <w:t>.</w:t>
      </w:r>
      <w:proofErr w:type="spellStart"/>
      <w:r>
        <w:t>htm</w:t>
      </w:r>
      <w:proofErr w:type="spellEnd"/>
    </w:p>
  </w:footnote>
  <w:footnote w:id="26">
    <w:p w14:paraId="6AD6D914" w14:textId="77777777" w:rsidR="009E23A8" w:rsidRPr="00355202" w:rsidRDefault="009E23A8"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7">
    <w:p w14:paraId="4F52BBF7" w14:textId="77777777" w:rsidR="009E23A8" w:rsidRPr="002510A3" w:rsidRDefault="009E23A8">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w:t>
      </w:r>
      <w:proofErr w:type="spellStart"/>
      <w:r w:rsidRPr="00776DBF">
        <w:rPr>
          <w:lang w:val="el-GR"/>
        </w:rPr>
        <w:t>εξωχώριας</w:t>
      </w:r>
      <w:proofErr w:type="spellEnd"/>
      <w:r w:rsidRPr="00776DBF">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 xml:space="preserve">και </w:t>
      </w:r>
      <w:proofErr w:type="spellStart"/>
      <w:r>
        <w:rPr>
          <w:lang w:val="el-GR"/>
        </w:rPr>
        <w:t>β΄</w:t>
      </w:r>
      <w:r w:rsidRPr="00776DBF">
        <w:rPr>
          <w:lang w:val="el-GR"/>
        </w:rPr>
        <w:t>της</w:t>
      </w:r>
      <w:proofErr w:type="spellEnd"/>
      <w:r w:rsidRPr="00776DBF">
        <w:rPr>
          <w:lang w:val="el-GR"/>
        </w:rPr>
        <w:t xml:space="preserve"> παραγράφου 4 του άρθρου 4 του ν. 3310/2005</w:t>
      </w:r>
      <w:r>
        <w:rPr>
          <w:lang w:val="el-GR"/>
        </w:rPr>
        <w:t xml:space="preserve">. </w:t>
      </w:r>
    </w:p>
  </w:footnote>
  <w:footnote w:id="28">
    <w:p w14:paraId="3401DB8E" w14:textId="77777777" w:rsidR="009E23A8" w:rsidRPr="00BD65F6" w:rsidRDefault="009E23A8">
      <w:pPr>
        <w:pStyle w:val="af5"/>
        <w:rPr>
          <w:lang w:val="el-GR"/>
        </w:rPr>
      </w:pPr>
      <w:r>
        <w:rPr>
          <w:rStyle w:val="ad"/>
        </w:rPr>
        <w:footnoteRef/>
      </w:r>
      <w:r w:rsidRPr="00BD65F6">
        <w:rPr>
          <w:lang w:val="el-GR"/>
        </w:rPr>
        <w:t xml:space="preserve"> </w:t>
      </w:r>
      <w:r>
        <w:rPr>
          <w:lang w:val="el-GR"/>
        </w:rPr>
        <w:t xml:space="preserve"> </w:t>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29">
    <w:p w14:paraId="4650B4D8" w14:textId="77777777" w:rsidR="009E23A8" w:rsidRPr="006B4E4A" w:rsidRDefault="009E23A8">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0">
    <w:p w14:paraId="2136AFA4" w14:textId="77777777" w:rsidR="009E23A8" w:rsidRPr="006B4E4A" w:rsidRDefault="009E23A8">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1">
    <w:p w14:paraId="2C2265BB" w14:textId="77777777" w:rsidR="00E92A11" w:rsidRPr="006B4E4A" w:rsidRDefault="00E92A11" w:rsidP="00E92A11">
      <w:pPr>
        <w:pStyle w:val="af5"/>
        <w:rPr>
          <w:lang w:val="el-GR"/>
        </w:rPr>
      </w:pPr>
      <w:r>
        <w:rPr>
          <w:rStyle w:val="a8"/>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w:t>
      </w:r>
      <w:proofErr w:type="spellStart"/>
      <w:r>
        <w:rPr>
          <w:lang w:val="el-GR"/>
        </w:rPr>
        <w:t>προσφερομένου</w:t>
      </w:r>
      <w:proofErr w:type="spellEnd"/>
      <w:r>
        <w:rPr>
          <w:lang w:val="el-GR"/>
        </w:rPr>
        <w:t xml:space="preserve">/ων τμήματος/τμημάτων (β’ </w:t>
      </w:r>
      <w:proofErr w:type="spellStart"/>
      <w:r>
        <w:rPr>
          <w:lang w:val="el-GR"/>
        </w:rPr>
        <w:t>εδ</w:t>
      </w:r>
      <w:proofErr w:type="spellEnd"/>
      <w:r>
        <w:rPr>
          <w:lang w:val="el-GR"/>
        </w:rPr>
        <w:t>. παρ. 1 άρθρου 72 ν. 4412/2016).</w:t>
      </w:r>
    </w:p>
  </w:footnote>
  <w:footnote w:id="32">
    <w:p w14:paraId="3EA56EE8" w14:textId="77777777" w:rsidR="00E92A11" w:rsidRPr="00266D9E" w:rsidRDefault="00E92A11" w:rsidP="00E92A11">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3">
    <w:p w14:paraId="6B9C880E" w14:textId="77777777" w:rsidR="00E92A11" w:rsidRPr="00266D9E" w:rsidRDefault="00E92A11" w:rsidP="00E92A11">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34">
    <w:p w14:paraId="7B761C01" w14:textId="77777777" w:rsidR="009E23A8" w:rsidRPr="00266D9E" w:rsidRDefault="009E23A8">
      <w:pPr>
        <w:pStyle w:val="af5"/>
        <w:rPr>
          <w:lang w:val="el-GR"/>
        </w:rPr>
      </w:pPr>
      <w:r w:rsidRPr="00B63FC9">
        <w:rPr>
          <w:rStyle w:val="a8"/>
        </w:rPr>
        <w:footnoteRef/>
      </w:r>
      <w:r>
        <w:rPr>
          <w:lang w:val="el-GR"/>
        </w:rPr>
        <w:tab/>
        <w:t>Άρθρα 73 και 74 ν. 4412/2016</w:t>
      </w:r>
    </w:p>
  </w:footnote>
  <w:footnote w:id="35">
    <w:p w14:paraId="7D1D3AE3" w14:textId="77777777" w:rsidR="009E23A8" w:rsidRDefault="009E23A8"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568FF4A" w14:textId="77777777" w:rsidR="009E23A8" w:rsidRPr="00266D9E" w:rsidRDefault="009E23A8">
      <w:pPr>
        <w:pStyle w:val="af5"/>
        <w:rPr>
          <w:lang w:val="el-GR"/>
        </w:rPr>
      </w:pPr>
      <w:r>
        <w:rPr>
          <w:bCs/>
          <w:szCs w:val="18"/>
          <w:lang w:val="el-GR"/>
        </w:rPr>
        <w:tab/>
      </w:r>
    </w:p>
  </w:footnote>
  <w:footnote w:id="36">
    <w:p w14:paraId="08169839" w14:textId="77777777" w:rsidR="009E23A8" w:rsidRPr="008751C4" w:rsidRDefault="009E23A8">
      <w:pPr>
        <w:pStyle w:val="af5"/>
        <w:rPr>
          <w:lang w:val="el-GR"/>
        </w:rPr>
      </w:pPr>
      <w:r>
        <w:rPr>
          <w:rStyle w:val="a8"/>
        </w:rPr>
        <w:footnoteRef/>
      </w:r>
      <w:r>
        <w:rPr>
          <w:lang w:val="el-GR"/>
        </w:rPr>
        <w:tab/>
        <w:t xml:space="preserve">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7">
    <w:p w14:paraId="65DA6A1E" w14:textId="77777777" w:rsidR="009E23A8" w:rsidRDefault="009E23A8" w:rsidP="007C12D7">
      <w:pPr>
        <w:pStyle w:val="af5"/>
        <w:rPr>
          <w:lang w:val="el-GR"/>
        </w:rPr>
      </w:pPr>
      <w:r>
        <w:rPr>
          <w:rStyle w:val="a8"/>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6F7866">
        <w:rPr>
          <w:lang w:val="el-GR"/>
        </w:rPr>
        <w:t>πρβλ</w:t>
      </w:r>
      <w:proofErr w:type="spellEnd"/>
      <w:r w:rsidRPr="006F7866">
        <w:rPr>
          <w:lang w:val="el-GR"/>
        </w:rPr>
        <w:t xml:space="preserve"> και αιτιολογική σκέψη 101 της Οδηγίας 2014/24/ΕΕ).</w:t>
      </w:r>
    </w:p>
  </w:footnote>
  <w:footnote w:id="38">
    <w:p w14:paraId="0725EF92" w14:textId="77777777" w:rsidR="009E23A8" w:rsidRPr="008751C4" w:rsidRDefault="009E23A8">
      <w:pPr>
        <w:pStyle w:val="af5"/>
        <w:rPr>
          <w:lang w:val="el-GR"/>
        </w:rPr>
      </w:pPr>
      <w:r>
        <w:rPr>
          <w:rStyle w:val="a8"/>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Pr>
          <w:lang w:val="el-GR"/>
        </w:rPr>
        <w:t>Πρβλ</w:t>
      </w:r>
      <w:proofErr w:type="spellEnd"/>
      <w:r>
        <w:rPr>
          <w:lang w:val="el-GR"/>
        </w:rPr>
        <w:t>. άρθρο 18 παρ. 5 του ν. 4412/2106.</w:t>
      </w:r>
    </w:p>
  </w:footnote>
  <w:footnote w:id="39">
    <w:p w14:paraId="55647261" w14:textId="77777777" w:rsidR="009E23A8" w:rsidRPr="008751C4" w:rsidRDefault="009E23A8">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0">
    <w:p w14:paraId="0984D1E0" w14:textId="77777777" w:rsidR="009E23A8" w:rsidRPr="00266D9E" w:rsidRDefault="009E23A8">
      <w:pPr>
        <w:pStyle w:val="af5"/>
        <w:rPr>
          <w:lang w:val="el-GR"/>
        </w:rPr>
      </w:pPr>
      <w:r>
        <w:rPr>
          <w:rStyle w:val="a8"/>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xml:space="preserve">.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1">
    <w:p w14:paraId="1F096721" w14:textId="77777777" w:rsidR="009E23A8" w:rsidRPr="00BD65F6" w:rsidRDefault="009E23A8">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2">
    <w:p w14:paraId="46C61110" w14:textId="77777777" w:rsidR="009E23A8" w:rsidRPr="00215ADE" w:rsidRDefault="009E23A8">
      <w:pPr>
        <w:pStyle w:val="af5"/>
        <w:rPr>
          <w:lang w:val="el-GR"/>
        </w:rPr>
      </w:pPr>
      <w:r>
        <w:rPr>
          <w:rStyle w:val="a8"/>
        </w:rPr>
        <w:footnoteRef/>
      </w:r>
      <w:r>
        <w:rPr>
          <w:lang w:val="el-GR"/>
        </w:rPr>
        <w:tab/>
        <w:t xml:space="preserve">Παρ. 7 άρθρου 73 ν. 4412/2016.  </w:t>
      </w:r>
    </w:p>
  </w:footnote>
  <w:footnote w:id="43">
    <w:p w14:paraId="2F7BA46F" w14:textId="77777777" w:rsidR="009E23A8" w:rsidRPr="007B335B" w:rsidRDefault="009E23A8" w:rsidP="0025400A">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proofErr w:type="spellStart"/>
      <w:r w:rsidRPr="00F66CA0">
        <w:rPr>
          <w:sz w:val="18"/>
          <w:szCs w:val="20"/>
          <w:lang w:val="el-GR"/>
        </w:rPr>
        <w:t>Πρβλ</w:t>
      </w:r>
      <w:proofErr w:type="spellEnd"/>
      <w:r w:rsidRPr="00F66CA0">
        <w:rPr>
          <w:sz w:val="18"/>
          <w:szCs w:val="20"/>
          <w:lang w:val="el-GR"/>
        </w:rPr>
        <w:t xml:space="preserve">. απόφαση υπ’ </w:t>
      </w:r>
      <w:proofErr w:type="spellStart"/>
      <w:r w:rsidRPr="00F66CA0">
        <w:rPr>
          <w:sz w:val="18"/>
          <w:szCs w:val="20"/>
          <w:lang w:val="el-GR"/>
        </w:rPr>
        <w:t>αριθμ</w:t>
      </w:r>
      <w:proofErr w:type="spellEnd"/>
      <w:r w:rsidRPr="00F66CA0">
        <w:rPr>
          <w:sz w:val="18"/>
          <w:szCs w:val="20"/>
          <w:lang w:val="el-GR"/>
        </w:rPr>
        <w:t>. 111257-18/11/2022 (ΑΔΑ: ΨΠΓΟ46ΜΤΛΡ-0Ε3).</w:t>
      </w:r>
      <w:r>
        <w:rPr>
          <w:color w:val="FF0000"/>
          <w:lang w:val="el-GR"/>
        </w:rPr>
        <w:t xml:space="preserve"> </w:t>
      </w:r>
    </w:p>
  </w:footnote>
  <w:footnote w:id="44">
    <w:p w14:paraId="3560078C" w14:textId="77777777" w:rsidR="009E23A8" w:rsidRPr="00215ADE" w:rsidRDefault="009E23A8"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5">
    <w:p w14:paraId="400E5BCD" w14:textId="77777777" w:rsidR="009E23A8" w:rsidRPr="00215ADE" w:rsidRDefault="009E23A8">
      <w:pPr>
        <w:pStyle w:val="af5"/>
        <w:rPr>
          <w:lang w:val="el-GR"/>
        </w:rPr>
      </w:pPr>
      <w:r w:rsidRPr="00B63FC9">
        <w:rPr>
          <w:rStyle w:val="a8"/>
        </w:rPr>
        <w:footnoteRef/>
      </w:r>
      <w:r>
        <w:rPr>
          <w:lang w:val="el-GR"/>
        </w:rPr>
        <w:tab/>
        <w:t>Άρθρο  75 παρ. 2 ν. 4412/2016.</w:t>
      </w:r>
    </w:p>
  </w:footnote>
  <w:footnote w:id="46">
    <w:p w14:paraId="1390155E" w14:textId="77777777" w:rsidR="00152547" w:rsidRPr="00DC408F" w:rsidRDefault="00152547" w:rsidP="00152547">
      <w:pPr>
        <w:pStyle w:val="af5"/>
        <w:rPr>
          <w:i/>
          <w:lang w:val="el-GR"/>
        </w:rPr>
      </w:pPr>
      <w:r>
        <w:rPr>
          <w:rStyle w:val="ad"/>
        </w:rPr>
        <w:footnoteRef/>
      </w:r>
      <w:r w:rsidRPr="00DC408F">
        <w:rPr>
          <w:lang w:val="el-GR"/>
        </w:rPr>
        <w:t xml:space="preserve"> </w:t>
      </w:r>
      <w:r>
        <w:rPr>
          <w:rStyle w:val="a4"/>
          <w:lang w:val="el-GR"/>
        </w:rPr>
        <w:tab/>
      </w:r>
      <w:r>
        <w:rPr>
          <w:lang w:val="el-GR"/>
        </w:rPr>
        <w:t xml:space="preserve">Αναφέροντας </w:t>
      </w:r>
      <w:r w:rsidRPr="00DC408F">
        <w:rPr>
          <w:lang w:val="el-GR"/>
        </w:rPr>
        <w:t xml:space="preserve">λ.χ. ότι </w:t>
      </w:r>
      <w:bookmarkStart w:id="36" w:name="_Hlk90898845"/>
      <w:r w:rsidRPr="00DC408F">
        <w:rPr>
          <w:i/>
          <w:lang w:val="el-GR"/>
        </w:rPr>
        <w:t xml:space="preserve">«η </w:t>
      </w:r>
      <w:proofErr w:type="spellStart"/>
      <w:r w:rsidRPr="00DC408F">
        <w:rPr>
          <w:i/>
          <w:lang w:val="el-GR"/>
        </w:rPr>
        <w:t>καταλληλότητα</w:t>
      </w:r>
      <w:proofErr w:type="spellEnd"/>
      <w:r w:rsidRPr="00DC408F">
        <w:rPr>
          <w:i/>
          <w:lang w:val="el-GR"/>
        </w:rPr>
        <w:t xml:space="preserve"> άσκησης επαγγελματικής δραστηριότητας θα πρέπει να καλύπτεται από όλα τα μέλη της ένωσης».  </w:t>
      </w:r>
      <w:bookmarkEnd w:id="36"/>
    </w:p>
  </w:footnote>
  <w:footnote w:id="47">
    <w:p w14:paraId="6A41A78D" w14:textId="77777777" w:rsidR="009E23A8" w:rsidRPr="007B335B" w:rsidRDefault="009E23A8" w:rsidP="00732591">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8">
    <w:p w14:paraId="3858FEAF" w14:textId="77777777" w:rsidR="009E23A8" w:rsidRPr="00B3756B" w:rsidRDefault="009E23A8" w:rsidP="00B3756B">
      <w:pPr>
        <w:pStyle w:val="af5"/>
        <w:rPr>
          <w:lang w:val="el-GR"/>
        </w:rPr>
      </w:pPr>
      <w:r w:rsidRPr="00B63FC9">
        <w:rPr>
          <w:rStyle w:val="a8"/>
          <w:szCs w:val="18"/>
        </w:rPr>
        <w:footnoteRef/>
      </w:r>
      <w:r>
        <w:rPr>
          <w:lang w:val="el-GR"/>
        </w:rPr>
        <w:tab/>
        <w:t xml:space="preserve">Άρθρο 75 παρ. 4 ν. 4412/2016. </w:t>
      </w:r>
    </w:p>
  </w:footnote>
  <w:footnote w:id="49">
    <w:p w14:paraId="3D25F040" w14:textId="77777777" w:rsidR="009E23A8" w:rsidRPr="0083058A" w:rsidRDefault="009E23A8">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0">
    <w:p w14:paraId="31B21A78" w14:textId="77777777" w:rsidR="009E23A8" w:rsidRPr="006566B6" w:rsidRDefault="009E23A8">
      <w:pPr>
        <w:pStyle w:val="af5"/>
        <w:rPr>
          <w:lang w:val="el-GR"/>
        </w:rPr>
      </w:pPr>
      <w:r w:rsidRPr="007626C4">
        <w:rPr>
          <w:rStyle w:val="ad"/>
        </w:rPr>
        <w:footnoteRef/>
      </w:r>
      <w:r w:rsidRPr="007626C4">
        <w:rPr>
          <w:rStyle w:val="a4"/>
          <w:vertAlign w:val="baseline"/>
          <w:lang w:val="el-GR"/>
        </w:rPr>
        <w:tab/>
      </w:r>
      <w:r w:rsidRPr="007626C4">
        <w:rPr>
          <w:lang w:val="el-GR"/>
        </w:rPr>
        <w:t>Άρθρο 78 ν. 4412/2016</w:t>
      </w:r>
    </w:p>
  </w:footnote>
  <w:footnote w:id="51">
    <w:p w14:paraId="18AE306F" w14:textId="77777777" w:rsidR="009E23A8" w:rsidRPr="002B20BB" w:rsidRDefault="009E23A8">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2">
    <w:p w14:paraId="7FDDC2C6" w14:textId="77777777" w:rsidR="009E23A8" w:rsidRPr="00FC2FD7" w:rsidRDefault="009E23A8">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B76F96">
        <w:rPr>
          <w:lang w:val="el-GR"/>
        </w:rPr>
        <w:t>πρβλ</w:t>
      </w:r>
      <w:proofErr w:type="spellEnd"/>
      <w:r w:rsidRPr="00B76F96">
        <w:rPr>
          <w:lang w:val="el-GR"/>
        </w:rPr>
        <w:t>. παρ. 5 άρθρου 131 του ν. 4412/2016</w:t>
      </w:r>
      <w:r>
        <w:rPr>
          <w:lang w:val="el-GR"/>
        </w:rPr>
        <w:t>)</w:t>
      </w:r>
      <w:r w:rsidRPr="00B76F96">
        <w:rPr>
          <w:lang w:val="el-GR"/>
        </w:rPr>
        <w:t>.</w:t>
      </w:r>
    </w:p>
  </w:footnote>
  <w:footnote w:id="53">
    <w:p w14:paraId="79863244" w14:textId="77777777" w:rsidR="009E23A8" w:rsidRDefault="009E23A8" w:rsidP="007F65D6">
      <w:pPr>
        <w:pStyle w:val="af5"/>
        <w:rPr>
          <w:lang w:val="el-GR"/>
        </w:rPr>
      </w:pPr>
      <w:r>
        <w:rPr>
          <w:rStyle w:val="a8"/>
        </w:rPr>
        <w:footnoteRef/>
      </w:r>
      <w:r>
        <w:rPr>
          <w:lang w:val="el-GR"/>
        </w:rPr>
        <w:tab/>
        <w:t>Άρθρο 78 παρ. 1 ν. 4412/2016.</w:t>
      </w:r>
    </w:p>
  </w:footnote>
  <w:footnote w:id="54">
    <w:p w14:paraId="2C436326" w14:textId="77777777" w:rsidR="009E23A8" w:rsidRDefault="009E23A8" w:rsidP="007F65D6">
      <w:pPr>
        <w:pStyle w:val="af5"/>
        <w:rPr>
          <w:lang w:val="el-GR"/>
        </w:rPr>
      </w:pPr>
      <w:r>
        <w:rPr>
          <w:rStyle w:val="a8"/>
        </w:rPr>
        <w:footnoteRef/>
      </w:r>
      <w:r>
        <w:rPr>
          <w:lang w:val="el-GR"/>
        </w:rPr>
        <w:tab/>
        <w:t>Άρθρο 131 παρ. 6 ν. 4412/2016</w:t>
      </w:r>
    </w:p>
  </w:footnote>
  <w:footnote w:id="55">
    <w:p w14:paraId="303F79CE" w14:textId="77777777" w:rsidR="009E23A8" w:rsidRPr="00BD65F6" w:rsidRDefault="009E23A8"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56">
    <w:p w14:paraId="0E3094E1" w14:textId="77777777" w:rsidR="009E23A8" w:rsidRPr="007B335B" w:rsidRDefault="009E23A8">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7">
    <w:p w14:paraId="158D9751" w14:textId="77777777" w:rsidR="009E23A8" w:rsidRDefault="009E23A8">
      <w:pPr>
        <w:pStyle w:val="af5"/>
        <w:rPr>
          <w:lang w:val="el-GR"/>
        </w:rPr>
      </w:pPr>
      <w:r>
        <w:rPr>
          <w:rStyle w:val="a8"/>
        </w:rPr>
        <w:footnoteRef/>
      </w:r>
      <w:r>
        <w:rPr>
          <w:lang w:val="el-GR"/>
        </w:rPr>
        <w:tab/>
        <w:t>Από τις 2-5-2019, παρέχεται η ηλεκτρονική υπηρεσία </w:t>
      </w:r>
      <w:r w:rsidR="00864802">
        <w:fldChar w:fldCharType="begin"/>
      </w:r>
      <w:r w:rsidR="00864802">
        <w:instrText>HYPERLINK</w:instrText>
      </w:r>
      <w:r w:rsidR="00864802" w:rsidRPr="00864802">
        <w:rPr>
          <w:lang w:val="el-GR"/>
        </w:rPr>
        <w:instrText xml:space="preserve"> "</w:instrText>
      </w:r>
      <w:r w:rsidR="00864802">
        <w:instrText>https</w:instrText>
      </w:r>
      <w:r w:rsidR="00864802" w:rsidRPr="00864802">
        <w:rPr>
          <w:lang w:val="el-GR"/>
        </w:rPr>
        <w:instrText>://</w:instrText>
      </w:r>
      <w:r w:rsidR="00864802">
        <w:instrText>espdint</w:instrText>
      </w:r>
      <w:r w:rsidR="00864802" w:rsidRPr="00864802">
        <w:rPr>
          <w:lang w:val="el-GR"/>
        </w:rPr>
        <w:instrText>.</w:instrText>
      </w:r>
      <w:r w:rsidR="00864802">
        <w:instrText>eprocurement</w:instrText>
      </w:r>
      <w:r w:rsidR="00864802" w:rsidRPr="00864802">
        <w:rPr>
          <w:lang w:val="el-GR"/>
        </w:rPr>
        <w:instrText>.</w:instrText>
      </w:r>
      <w:r w:rsidR="00864802">
        <w:instrText>gov</w:instrText>
      </w:r>
      <w:r w:rsidR="00864802" w:rsidRPr="00864802">
        <w:rPr>
          <w:lang w:val="el-GR"/>
        </w:rPr>
        <w:instrText>.</w:instrText>
      </w:r>
      <w:r w:rsidR="00864802">
        <w:instrText>gr</w:instrText>
      </w:r>
      <w:r w:rsidR="00864802" w:rsidRPr="00864802">
        <w:rPr>
          <w:lang w:val="el-GR"/>
        </w:rPr>
        <w:instrText>/" \</w:instrText>
      </w:r>
      <w:r w:rsidR="00864802">
        <w:instrText>l</w:instrText>
      </w:r>
      <w:r w:rsidR="00864802" w:rsidRPr="00864802">
        <w:rPr>
          <w:lang w:val="el-GR"/>
        </w:rPr>
        <w:instrText xml:space="preserve"> "_</w:instrText>
      </w:r>
      <w:r w:rsidR="00864802">
        <w:instrText>blank</w:instrText>
      </w:r>
      <w:r w:rsidR="00864802" w:rsidRPr="00864802">
        <w:rPr>
          <w:lang w:val="el-GR"/>
        </w:rPr>
        <w:instrText>"</w:instrText>
      </w:r>
      <w:r w:rsidR="00864802">
        <w:fldChar w:fldCharType="separate"/>
      </w:r>
      <w:r>
        <w:rPr>
          <w:rStyle w:val="-"/>
          <w:lang w:val="el-GR"/>
        </w:rPr>
        <w:t>Promitheus ESPDint </w:t>
      </w:r>
      <w:r w:rsidR="00864802">
        <w:rPr>
          <w:rStyle w:val="-"/>
          <w:lang w:val="el-GR"/>
        </w:rPr>
        <w:fldChar w:fldCharType="end"/>
      </w:r>
      <w:r>
        <w:rPr>
          <w:lang w:val="el-GR"/>
        </w:rPr>
        <w:t>(</w:t>
      </w:r>
      <w:r w:rsidR="00864802">
        <w:fldChar w:fldCharType="begin"/>
      </w:r>
      <w:r w:rsidR="00864802">
        <w:instrText>HYPERLINK</w:instrText>
      </w:r>
      <w:r w:rsidR="00864802" w:rsidRPr="00864802">
        <w:rPr>
          <w:lang w:val="el-GR"/>
        </w:rPr>
        <w:instrText xml:space="preserve"> "</w:instrText>
      </w:r>
      <w:r w:rsidR="00864802">
        <w:instrText>https</w:instrText>
      </w:r>
      <w:r w:rsidR="00864802" w:rsidRPr="00864802">
        <w:rPr>
          <w:lang w:val="el-GR"/>
        </w:rPr>
        <w:instrText>://</w:instrText>
      </w:r>
      <w:r w:rsidR="00864802">
        <w:instrText>espdint</w:instrText>
      </w:r>
      <w:r w:rsidR="00864802" w:rsidRPr="00864802">
        <w:rPr>
          <w:lang w:val="el-GR"/>
        </w:rPr>
        <w:instrText>.</w:instrText>
      </w:r>
      <w:r w:rsidR="00864802">
        <w:instrText>eprocurement</w:instrText>
      </w:r>
      <w:r w:rsidR="00864802" w:rsidRPr="00864802">
        <w:rPr>
          <w:lang w:val="el-GR"/>
        </w:rPr>
        <w:instrText>.</w:instrText>
      </w:r>
      <w:r w:rsidR="00864802">
        <w:instrText>gov</w:instrText>
      </w:r>
      <w:r w:rsidR="00864802" w:rsidRPr="00864802">
        <w:rPr>
          <w:lang w:val="el-GR"/>
        </w:rPr>
        <w:instrText>.</w:instrText>
      </w:r>
      <w:r w:rsidR="00864802">
        <w:instrText>gr</w:instrText>
      </w:r>
      <w:r w:rsidR="00864802" w:rsidRPr="00864802">
        <w:rPr>
          <w:lang w:val="el-GR"/>
        </w:rPr>
        <w:instrText>/" \</w:instrText>
      </w:r>
      <w:r w:rsidR="00864802">
        <w:instrText>l</w:instrText>
      </w:r>
      <w:r w:rsidR="00864802" w:rsidRPr="00864802">
        <w:rPr>
          <w:lang w:val="el-GR"/>
        </w:rPr>
        <w:instrText xml:space="preserve"> "_</w:instrText>
      </w:r>
      <w:r w:rsidR="00864802">
        <w:instrText>blank</w:instrText>
      </w:r>
      <w:r w:rsidR="00864802" w:rsidRPr="00864802">
        <w:rPr>
          <w:lang w:val="el-GR"/>
        </w:rPr>
        <w:instrText>"</w:instrText>
      </w:r>
      <w:r w:rsidR="00864802">
        <w:fldChar w:fldCharType="separate"/>
      </w:r>
      <w:r>
        <w:rPr>
          <w:rStyle w:val="-"/>
          <w:lang w:val="el-GR"/>
        </w:rPr>
        <w:t>https://espdint.eprocurement.gov.gr/</w:t>
      </w:r>
      <w:r w:rsidR="00864802">
        <w:rPr>
          <w:rStyle w:val="-"/>
          <w:lang w:val="el-GR"/>
        </w:rPr>
        <w:fldChar w:fldCharType="end"/>
      </w:r>
      <w:r>
        <w:rPr>
          <w:lang w:val="el-GR"/>
        </w:rPr>
        <w:t xml:space="preserve">) </w:t>
      </w:r>
      <w:r w:rsidR="00864802">
        <w:fldChar w:fldCharType="begin"/>
      </w:r>
      <w:r w:rsidR="00864802">
        <w:instrText>HYPERLINK</w:instrText>
      </w:r>
      <w:r w:rsidR="00864802" w:rsidRPr="00864802">
        <w:rPr>
          <w:lang w:val="el-GR"/>
        </w:rPr>
        <w:instrText xml:space="preserve"> "</w:instrText>
      </w:r>
      <w:r w:rsidR="00864802">
        <w:instrText>https</w:instrText>
      </w:r>
      <w:r w:rsidR="00864802" w:rsidRPr="00864802">
        <w:rPr>
          <w:lang w:val="el-GR"/>
        </w:rPr>
        <w:instrText>://</w:instrText>
      </w:r>
      <w:r w:rsidR="00864802">
        <w:instrText>espd</w:instrText>
      </w:r>
      <w:r w:rsidR="00864802" w:rsidRPr="00864802">
        <w:rPr>
          <w:lang w:val="el-GR"/>
        </w:rPr>
        <w:instrText>.</w:instrText>
      </w:r>
      <w:r w:rsidR="00864802">
        <w:instrText>eprocurement</w:instrText>
      </w:r>
      <w:r w:rsidR="00864802" w:rsidRPr="00864802">
        <w:rPr>
          <w:lang w:val="el-GR"/>
        </w:rPr>
        <w:instrText>.</w:instrText>
      </w:r>
      <w:r w:rsidR="00864802">
        <w:instrText>gov</w:instrText>
      </w:r>
      <w:r w:rsidR="00864802" w:rsidRPr="00864802">
        <w:rPr>
          <w:lang w:val="el-GR"/>
        </w:rPr>
        <w:instrText>.</w:instrText>
      </w:r>
      <w:r w:rsidR="00864802">
        <w:instrText>gr</w:instrText>
      </w:r>
      <w:r w:rsidR="00864802" w:rsidRPr="00864802">
        <w:rPr>
          <w:lang w:val="el-GR"/>
        </w:rPr>
        <w:instrText>/"</w:instrText>
      </w:r>
      <w:r w:rsidR="00864802">
        <w:fldChar w:fldCharType="separate"/>
      </w:r>
      <w:r w:rsidRPr="001A5B45">
        <w:rPr>
          <w:rStyle w:val="-"/>
          <w:lang w:val="el-GR"/>
        </w:rPr>
        <w:t>https://espd.eprocurement.gov.gr/</w:t>
      </w:r>
      <w:r w:rsidR="00864802">
        <w:rPr>
          <w:rStyle w:val="-"/>
          <w:lang w:val="el-GR"/>
        </w:rPr>
        <w:fldChar w:fldCharType="end"/>
      </w:r>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r w:rsidR="00864802">
        <w:fldChar w:fldCharType="begin"/>
      </w:r>
      <w:r w:rsidR="00864802">
        <w:instrText>HYPERLINK</w:instrText>
      </w:r>
      <w:r w:rsidR="00864802" w:rsidRPr="00864802">
        <w:rPr>
          <w:lang w:val="el-GR"/>
        </w:rPr>
        <w:instrText xml:space="preserve"> "</w:instrText>
      </w:r>
      <w:r w:rsidR="00864802">
        <w:instrText>http</w:instrText>
      </w:r>
      <w:r w:rsidR="00864802" w:rsidRPr="00864802">
        <w:rPr>
          <w:lang w:val="el-GR"/>
        </w:rPr>
        <w:instrText>://</w:instrText>
      </w:r>
      <w:r w:rsidR="00864802">
        <w:instrText>www</w:instrText>
      </w:r>
      <w:r w:rsidR="00864802" w:rsidRPr="00864802">
        <w:rPr>
          <w:lang w:val="el-GR"/>
        </w:rPr>
        <w:instrText>.</w:instrText>
      </w:r>
      <w:r w:rsidR="00864802">
        <w:instrText>promitheus</w:instrText>
      </w:r>
      <w:r w:rsidR="00864802" w:rsidRPr="00864802">
        <w:rPr>
          <w:lang w:val="el-GR"/>
        </w:rPr>
        <w:instrText>.</w:instrText>
      </w:r>
      <w:r w:rsidR="00864802">
        <w:instrText>gov</w:instrText>
      </w:r>
      <w:r w:rsidR="00864802" w:rsidRPr="00864802">
        <w:rPr>
          <w:lang w:val="el-GR"/>
        </w:rPr>
        <w:instrText>.</w:instrText>
      </w:r>
      <w:r w:rsidR="00864802">
        <w:instrText>gr</w:instrText>
      </w:r>
      <w:r w:rsidR="00864802" w:rsidRPr="00864802">
        <w:rPr>
          <w:lang w:val="el-GR"/>
        </w:rPr>
        <w:instrText>/"</w:instrText>
      </w:r>
      <w:r w:rsidR="00864802">
        <w:fldChar w:fldCharType="separate"/>
      </w:r>
      <w:r>
        <w:rPr>
          <w:rStyle w:val="-"/>
          <w:lang w:val="el-GR"/>
        </w:rPr>
        <w:t>www.promitheus.gov.gr</w:t>
      </w:r>
      <w:r w:rsidR="00864802">
        <w:rPr>
          <w:rStyle w:val="-"/>
          <w:lang w:val="el-GR"/>
        </w:rPr>
        <w:fldChar w:fldCharType="end"/>
      </w:r>
      <w:r>
        <w:rPr>
          <w:lang w:val="el-GR"/>
        </w:rPr>
        <w:t xml:space="preserve"> </w:t>
      </w:r>
      <w:r w:rsidR="00864802">
        <w:fldChar w:fldCharType="begin"/>
      </w:r>
      <w:r w:rsidR="00864802">
        <w:instrText>HYPERLINK</w:instrText>
      </w:r>
      <w:r w:rsidR="00864802" w:rsidRPr="00864802">
        <w:rPr>
          <w:lang w:val="el-GR"/>
        </w:rPr>
        <w:instrText xml:space="preserve"> "</w:instrText>
      </w:r>
      <w:r w:rsidR="00864802">
        <w:instrText>https</w:instrText>
      </w:r>
      <w:r w:rsidR="00864802" w:rsidRPr="00864802">
        <w:rPr>
          <w:lang w:val="el-GR"/>
        </w:rPr>
        <w:instrText>://</w:instrText>
      </w:r>
      <w:r w:rsidR="00864802">
        <w:instrText>portal</w:instrText>
      </w:r>
      <w:r w:rsidR="00864802" w:rsidRPr="00864802">
        <w:rPr>
          <w:lang w:val="el-GR"/>
        </w:rPr>
        <w:instrText>.</w:instrText>
      </w:r>
      <w:r w:rsidR="00864802">
        <w:instrText>eprocurement</w:instrText>
      </w:r>
      <w:r w:rsidR="00864802" w:rsidRPr="00864802">
        <w:rPr>
          <w:lang w:val="el-GR"/>
        </w:rPr>
        <w:instrText>.</w:instrText>
      </w:r>
      <w:r w:rsidR="00864802">
        <w:instrText>gov</w:instrText>
      </w:r>
      <w:r w:rsidR="00864802" w:rsidRPr="00864802">
        <w:rPr>
          <w:lang w:val="el-GR"/>
        </w:rPr>
        <w:instrText>.</w:instrText>
      </w:r>
      <w:r w:rsidR="00864802">
        <w:instrText>gr</w:instrText>
      </w:r>
      <w:r w:rsidR="00864802" w:rsidRPr="00864802">
        <w:rPr>
          <w:lang w:val="el-GR"/>
        </w:rPr>
        <w:instrText>/</w:instrText>
      </w:r>
      <w:r w:rsidR="00864802">
        <w:instrText>webcenter</w:instrText>
      </w:r>
      <w:r w:rsidR="00864802" w:rsidRPr="00864802">
        <w:rPr>
          <w:lang w:val="el-GR"/>
        </w:rPr>
        <w:instrText>/</w:instrText>
      </w:r>
      <w:r w:rsidR="00864802">
        <w:instrText>portal</w:instrText>
      </w:r>
      <w:r w:rsidR="00864802" w:rsidRPr="00864802">
        <w:rPr>
          <w:lang w:val="el-GR"/>
        </w:rPr>
        <w:instrText>/</w:instrText>
      </w:r>
      <w:r w:rsidR="00864802">
        <w:instrText>TestPortal</w:instrText>
      </w:r>
      <w:r w:rsidR="00864802" w:rsidRPr="00864802">
        <w:rPr>
          <w:lang w:val="el-GR"/>
        </w:rPr>
        <w:instrText>"</w:instrText>
      </w:r>
      <w:r w:rsidR="00864802">
        <w:fldChar w:fldCharType="separate"/>
      </w:r>
      <w:r w:rsidRPr="001A5B45">
        <w:rPr>
          <w:rStyle w:val="-"/>
          <w:lang w:val="el-GR"/>
        </w:rPr>
        <w:t>https://portal.eprocurement.gov.gr/webcenter/portal/TestPortal</w:t>
      </w:r>
      <w:r w:rsidR="00864802">
        <w:rPr>
          <w:rStyle w:val="-"/>
          <w:lang w:val="el-GR"/>
        </w:rPr>
        <w:fldChar w:fldCharType="end"/>
      </w:r>
      <w:r>
        <w:rPr>
          <w:lang w:val="el-GR"/>
        </w:rPr>
        <w:t xml:space="preserve">. </w:t>
      </w:r>
    </w:p>
    <w:p w14:paraId="78CC2253" w14:textId="6924E537" w:rsidR="009E23A8" w:rsidRPr="007B335B" w:rsidRDefault="009E23A8" w:rsidP="00F85F25">
      <w:pPr>
        <w:pStyle w:val="af5"/>
        <w:ind w:firstLine="1"/>
        <w:rPr>
          <w:lang w:val="el-GR"/>
        </w:rPr>
      </w:pPr>
      <w:r w:rsidRPr="009E23A8">
        <w:rPr>
          <w:lang w:val="el-GR"/>
        </w:rPr>
        <w:t>`1</w:t>
      </w:r>
      <w:proofErr w:type="spellStart"/>
      <w:r>
        <w:rPr>
          <w:lang w:val="en-US"/>
        </w:rPr>
        <w:t>waxxxxzz</w:t>
      </w:r>
      <w:r>
        <w:rPr>
          <w:lang w:val="el-GR"/>
        </w:rPr>
        <w:t>Πρβλ</w:t>
      </w:r>
      <w:proofErr w:type="spellEnd"/>
      <w:r>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r w:rsidR="00864802">
        <w:fldChar w:fldCharType="begin"/>
      </w:r>
      <w:r w:rsidR="00864802">
        <w:instrText>HYPERLINK</w:instrText>
      </w:r>
      <w:r w:rsidR="00864802" w:rsidRPr="00864802">
        <w:rPr>
          <w:lang w:val="el-GR"/>
        </w:rPr>
        <w:instrText xml:space="preserve"> "</w:instrText>
      </w:r>
      <w:r w:rsidR="00864802">
        <w:instrText>https</w:instrText>
      </w:r>
      <w:r w:rsidR="00864802" w:rsidRPr="00864802">
        <w:rPr>
          <w:lang w:val="el-GR"/>
        </w:rPr>
        <w:instrText>://</w:instrText>
      </w:r>
      <w:r w:rsidR="00864802">
        <w:instrText>eur</w:instrText>
      </w:r>
      <w:r w:rsidR="00864802" w:rsidRPr="00864802">
        <w:rPr>
          <w:lang w:val="el-GR"/>
        </w:rPr>
        <w:instrText>-</w:instrText>
      </w:r>
      <w:r w:rsidR="00864802">
        <w:instrText>lex</w:instrText>
      </w:r>
      <w:r w:rsidR="00864802" w:rsidRPr="00864802">
        <w:rPr>
          <w:lang w:val="el-GR"/>
        </w:rPr>
        <w:instrText>.</w:instrText>
      </w:r>
      <w:r w:rsidR="00864802">
        <w:instrText>europa</w:instrText>
      </w:r>
      <w:r w:rsidR="00864802" w:rsidRPr="00864802">
        <w:rPr>
          <w:lang w:val="el-GR"/>
        </w:rPr>
        <w:instrText>.</w:instrText>
      </w:r>
      <w:r w:rsidR="00864802">
        <w:instrText>eu</w:instrText>
      </w:r>
      <w:r w:rsidR="00864802" w:rsidRPr="00864802">
        <w:rPr>
          <w:lang w:val="el-GR"/>
        </w:rPr>
        <w:instrText>/</w:instrText>
      </w:r>
      <w:r w:rsidR="00864802">
        <w:instrText>legal</w:instrText>
      </w:r>
      <w:r w:rsidR="00864802" w:rsidRPr="00864802">
        <w:rPr>
          <w:lang w:val="el-GR"/>
        </w:rPr>
        <w:instrText>-</w:instrText>
      </w:r>
      <w:r w:rsidR="00864802">
        <w:instrText>content</w:instrText>
      </w:r>
      <w:r w:rsidR="00864802" w:rsidRPr="00864802">
        <w:rPr>
          <w:lang w:val="el-GR"/>
        </w:rPr>
        <w:instrText>/</w:instrText>
      </w:r>
      <w:r w:rsidR="00864802">
        <w:instrText>EL</w:instrText>
      </w:r>
      <w:r w:rsidR="00864802" w:rsidRPr="00864802">
        <w:rPr>
          <w:lang w:val="el-GR"/>
        </w:rPr>
        <w:instrText>/</w:instrText>
      </w:r>
      <w:r w:rsidR="00864802">
        <w:instrText>TXT</w:instrText>
      </w:r>
      <w:r w:rsidR="00864802" w:rsidRPr="00864802">
        <w:rPr>
          <w:lang w:val="el-GR"/>
        </w:rPr>
        <w:instrText>/</w:instrText>
      </w:r>
      <w:r w:rsidR="00864802">
        <w:instrText>HTML</w:instrText>
      </w:r>
      <w:r w:rsidR="00864802" w:rsidRPr="00864802">
        <w:rPr>
          <w:lang w:val="el-GR"/>
        </w:rPr>
        <w:instrText>/?</w:instrText>
      </w:r>
      <w:r w:rsidR="00864802">
        <w:instrText>uri</w:instrText>
      </w:r>
      <w:r w:rsidR="00864802" w:rsidRPr="00864802">
        <w:rPr>
          <w:lang w:val="el-GR"/>
        </w:rPr>
        <w:instrText>=</w:instrText>
      </w:r>
      <w:r w:rsidR="00864802">
        <w:instrText>CELEX</w:instrText>
      </w:r>
      <w:r w:rsidR="00864802" w:rsidRPr="00864802">
        <w:rPr>
          <w:lang w:val="el-GR"/>
        </w:rPr>
        <w:instrText>:32016</w:instrText>
      </w:r>
      <w:r w:rsidR="00864802">
        <w:instrText>R</w:instrText>
      </w:r>
      <w:r w:rsidR="00864802" w:rsidRPr="00864802">
        <w:rPr>
          <w:lang w:val="el-GR"/>
        </w:rPr>
        <w:instrText>0007</w:instrText>
      </w:r>
      <w:r w:rsidR="00864802">
        <w:instrText>R</w:instrText>
      </w:r>
      <w:r w:rsidR="00864802" w:rsidRPr="00864802">
        <w:rPr>
          <w:lang w:val="el-GR"/>
        </w:rPr>
        <w:instrText>(01)&amp;</w:instrText>
      </w:r>
      <w:r w:rsidR="00864802">
        <w:instrText>from</w:instrText>
      </w:r>
      <w:r w:rsidR="00864802" w:rsidRPr="00864802">
        <w:rPr>
          <w:lang w:val="el-GR"/>
        </w:rPr>
        <w:instrText>=</w:instrText>
      </w:r>
      <w:r w:rsidR="00864802">
        <w:instrText>EL</w:instrText>
      </w:r>
      <w:r w:rsidR="00864802" w:rsidRPr="00864802">
        <w:rPr>
          <w:lang w:val="el-GR"/>
        </w:rPr>
        <w:instrText>"</w:instrText>
      </w:r>
      <w:r w:rsidR="00864802">
        <w:fldChar w:fldCharType="separate"/>
      </w:r>
      <w:r>
        <w:rPr>
          <w:rStyle w:val="-"/>
          <w:color w:val="auto"/>
          <w:lang w:val="el-GR"/>
        </w:rPr>
        <w:t>https://eur-lex.europa.eu/legal-content/EL/TXT/HTML/?uri=CELEX:32016R0007R(01)&amp;from=EL</w:t>
      </w:r>
      <w:r w:rsidR="00864802">
        <w:rPr>
          <w:rStyle w:val="-"/>
          <w:color w:val="auto"/>
          <w:lang w:val="el-GR"/>
        </w:rPr>
        <w:fldChar w:fldCharType="end"/>
      </w:r>
      <w:r>
        <w:rPr>
          <w:lang w:val="el-GR"/>
        </w:rPr>
        <w:t xml:space="preserve">            </w:t>
      </w:r>
    </w:p>
  </w:footnote>
  <w:footnote w:id="58">
    <w:p w14:paraId="4A4DB8E5" w14:textId="77777777" w:rsidR="009E23A8" w:rsidRPr="007B335B" w:rsidRDefault="009E23A8" w:rsidP="00412714">
      <w:pPr>
        <w:pStyle w:val="af5"/>
        <w:rPr>
          <w:lang w:val="el-GR"/>
        </w:rPr>
      </w:pPr>
      <w:r w:rsidRPr="00412714">
        <w:rPr>
          <w:rStyle w:val="a8"/>
        </w:rPr>
        <w:footnoteRef/>
      </w:r>
      <w:r w:rsidRPr="00412714">
        <w:rPr>
          <w:lang w:val="el-GR"/>
        </w:rPr>
        <w:tab/>
        <w:t>Άρθρο 79Α παρ. 4 του ν. 4412/2016</w:t>
      </w:r>
    </w:p>
  </w:footnote>
  <w:footnote w:id="59">
    <w:p w14:paraId="22BB1504" w14:textId="77777777" w:rsidR="009E23A8" w:rsidRPr="007B335B" w:rsidRDefault="009E23A8" w:rsidP="00C53CD7">
      <w:pPr>
        <w:pStyle w:val="af5"/>
        <w:rPr>
          <w:lang w:val="el-GR"/>
        </w:rPr>
      </w:pPr>
      <w:r>
        <w:rPr>
          <w:rStyle w:val="ad"/>
        </w:rPr>
        <w:footnoteRef/>
      </w:r>
      <w:r>
        <w:rPr>
          <w:lang w:val="el-GR"/>
        </w:rPr>
        <w:tab/>
        <w:t>Ά</w:t>
      </w:r>
      <w:r w:rsidRPr="00FD2238">
        <w:rPr>
          <w:lang w:val="el-GR"/>
        </w:rPr>
        <w:t>ρθρο 79 παρ. 9 του ν. 4412/2016</w:t>
      </w:r>
    </w:p>
  </w:footnote>
  <w:footnote w:id="60">
    <w:p w14:paraId="78E21BE9" w14:textId="77777777" w:rsidR="009E23A8" w:rsidRPr="00BD65F6" w:rsidRDefault="009E23A8" w:rsidP="00E14C02">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 xml:space="preserve">:2019:507, </w:t>
      </w:r>
      <w:proofErr w:type="spellStart"/>
      <w:r w:rsidRPr="00BD65F6">
        <w:rPr>
          <w:lang w:val="el-GR"/>
        </w:rPr>
        <w:t>σκ</w:t>
      </w:r>
      <w:proofErr w:type="spellEnd"/>
      <w:r w:rsidRPr="00BD65F6">
        <w:rPr>
          <w:lang w:val="el-GR"/>
        </w:rPr>
        <w:t>. 28</w:t>
      </w:r>
    </w:p>
  </w:footnote>
  <w:footnote w:id="61">
    <w:p w14:paraId="1555BB80" w14:textId="77777777" w:rsidR="009E23A8" w:rsidRPr="00BD65F6" w:rsidRDefault="009E23A8" w:rsidP="00E14C02">
      <w:pPr>
        <w:pStyle w:val="af5"/>
        <w:rPr>
          <w:lang w:val="el-GR"/>
        </w:rPr>
      </w:pPr>
      <w:r>
        <w:rPr>
          <w:rStyle w:val="ad"/>
        </w:rPr>
        <w:footnoteRef/>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w:t>
      </w:r>
      <w:r>
        <w:rPr>
          <w:lang w:val="el-GR"/>
        </w:rPr>
        <w:t>΄</w:t>
      </w:r>
      <w:r w:rsidRPr="00BD65F6">
        <w:rPr>
          <w:lang w:val="el-GR"/>
        </w:rPr>
        <w:t xml:space="preserve"> Τμήμα) </w:t>
      </w:r>
    </w:p>
  </w:footnote>
  <w:footnote w:id="62">
    <w:p w14:paraId="1506C8BD" w14:textId="77777777" w:rsidR="009E23A8" w:rsidRPr="00BD65F6" w:rsidRDefault="009E23A8"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3">
    <w:p w14:paraId="404FA6B8" w14:textId="77777777" w:rsidR="009E23A8" w:rsidRPr="00BD65F6" w:rsidRDefault="009E23A8"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4">
    <w:p w14:paraId="4ABBB331" w14:textId="77777777" w:rsidR="009E23A8" w:rsidRPr="00125B0B" w:rsidRDefault="009E23A8">
      <w:pPr>
        <w:pStyle w:val="af5"/>
        <w:rPr>
          <w:lang w:val="el-GR"/>
        </w:rPr>
      </w:pPr>
      <w:r>
        <w:rPr>
          <w:rStyle w:val="ad"/>
        </w:rPr>
        <w:footnoteRef/>
      </w:r>
      <w:r w:rsidRPr="0022250D">
        <w:rPr>
          <w:lang w:val="el-GR"/>
        </w:rPr>
        <w:t xml:space="preserve"> </w:t>
      </w:r>
      <w:r>
        <w:rPr>
          <w:lang w:val="el-GR"/>
        </w:rPr>
        <w:tab/>
      </w:r>
      <w:proofErr w:type="spellStart"/>
      <w:r w:rsidRPr="000649DF">
        <w:rPr>
          <w:lang w:val="el-GR"/>
        </w:rPr>
        <w:t>Πρβλ</w:t>
      </w:r>
      <w:proofErr w:type="spellEnd"/>
      <w:r w:rsidRPr="000649DF">
        <w:rPr>
          <w:lang w:val="el-GR"/>
        </w:rPr>
        <w:t xml:space="preserve">. Άρθρο 5 της Υ.Α. </w:t>
      </w:r>
      <w:proofErr w:type="spellStart"/>
      <w:r w:rsidRPr="000649DF">
        <w:rPr>
          <w:lang w:val="el-GR"/>
        </w:rPr>
        <w:t>υπ’αριθμ</w:t>
      </w:r>
      <w:proofErr w:type="spellEnd"/>
      <w:r w:rsidRPr="000649DF">
        <w:rPr>
          <w:lang w:val="el-GR"/>
        </w:rPr>
        <w:t>. 102080/24-10-2022 «Ρύθμιση θεμάτων σχετικά με την εξέταση επανορθωτικών μέτρων από την Επιτροπή της παρ.</w:t>
      </w:r>
      <w:r w:rsidRPr="000649DF">
        <w:t>  </w:t>
      </w:r>
      <w:r w:rsidRPr="000649DF">
        <w:rPr>
          <w:lang w:val="el-GR"/>
        </w:rPr>
        <w:t>9 του άρθρου 73 του ν.</w:t>
      </w:r>
      <w:r w:rsidRPr="000649DF">
        <w:t> </w:t>
      </w:r>
      <w:r w:rsidRPr="000649DF">
        <w:rPr>
          <w:lang w:val="el-GR"/>
        </w:rPr>
        <w:t>4412/2016», ΦΕΚ Β/02-11-2022</w:t>
      </w:r>
    </w:p>
  </w:footnote>
  <w:footnote w:id="65">
    <w:p w14:paraId="1DD62A2E" w14:textId="617A188D" w:rsidR="009E23A8" w:rsidRPr="007B335B" w:rsidRDefault="009E23A8">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ζητεί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6">
    <w:p w14:paraId="3C1CF636" w14:textId="77777777" w:rsidR="009E23A8" w:rsidRPr="007B335B" w:rsidRDefault="009E23A8">
      <w:pPr>
        <w:pStyle w:val="af5"/>
        <w:rPr>
          <w:lang w:val="el-GR"/>
        </w:rPr>
      </w:pPr>
      <w:r>
        <w:rPr>
          <w:rStyle w:val="a8"/>
        </w:rPr>
        <w:footnoteRef/>
      </w:r>
      <w:r>
        <w:rPr>
          <w:lang w:val="el-GR"/>
        </w:rPr>
        <w:tab/>
        <w:t>Άρθρο 79 παρ. 6 ν. 4412/2016.</w:t>
      </w:r>
    </w:p>
  </w:footnote>
  <w:footnote w:id="67">
    <w:p w14:paraId="3E1E44BE" w14:textId="2386EED1" w:rsidR="009E23A8" w:rsidRPr="00A94B44" w:rsidRDefault="009E23A8">
      <w:pPr>
        <w:pStyle w:val="af5"/>
        <w:rPr>
          <w:lang w:val="el-GR"/>
        </w:rPr>
      </w:pPr>
      <w:r>
        <w:rPr>
          <w:rStyle w:val="ad"/>
        </w:rPr>
        <w:footnoteRef/>
      </w:r>
      <w:r w:rsidRPr="00A94B44">
        <w:rPr>
          <w:lang w:val="el-GR"/>
        </w:rPr>
        <w:t xml:space="preserve"> </w:t>
      </w:r>
      <w:r>
        <w:rPr>
          <w:lang w:val="el-GR"/>
        </w:rPr>
        <w:tab/>
      </w:r>
      <w:proofErr w:type="spellStart"/>
      <w:r>
        <w:rPr>
          <w:lang w:val="el-GR"/>
        </w:rPr>
        <w:t>Πρβλ</w:t>
      </w:r>
      <w:proofErr w:type="spellEnd"/>
      <w:r>
        <w:rPr>
          <w:lang w:val="el-GR"/>
        </w:rPr>
        <w:t>.</w:t>
      </w:r>
      <w:r w:rsidRPr="000649DF">
        <w:rPr>
          <w:lang w:val="el-GR"/>
        </w:rPr>
        <w:t xml:space="preserve"> Απόφαση </w:t>
      </w:r>
      <w:proofErr w:type="spellStart"/>
      <w:r w:rsidRPr="000649DF">
        <w:rPr>
          <w:lang w:val="el-GR"/>
        </w:rPr>
        <w:t>ΣτΕ</w:t>
      </w:r>
      <w:proofErr w:type="spellEnd"/>
      <w:r w:rsidRPr="000649DF">
        <w:rPr>
          <w:lang w:val="el-GR"/>
        </w:rPr>
        <w:t xml:space="preserve"> Δ’ </w:t>
      </w:r>
      <w:proofErr w:type="spellStart"/>
      <w:r w:rsidRPr="000649DF">
        <w:rPr>
          <w:lang w:val="el-GR"/>
        </w:rPr>
        <w:t>Τμ</w:t>
      </w:r>
      <w:proofErr w:type="spellEnd"/>
      <w:r w:rsidRPr="000649DF">
        <w:rPr>
          <w:lang w:val="el-GR"/>
        </w:rPr>
        <w:t>. 1939/2022</w:t>
      </w:r>
      <w:r>
        <w:rPr>
          <w:lang w:val="el-GR"/>
        </w:rPr>
        <w:t xml:space="preserve">. Οι </w:t>
      </w:r>
      <w:r w:rsidRPr="000649DF">
        <w:rPr>
          <w:lang w:val="el-GR"/>
        </w:rPr>
        <w:t xml:space="preserve">οικονομικοί φορείς μεριμνούν </w:t>
      </w:r>
      <w:r>
        <w:rPr>
          <w:lang w:val="el-GR"/>
        </w:rPr>
        <w:t>για την έκδοση και προσκόμιση των σχετικών πιστοποιητικών</w:t>
      </w:r>
      <w:r w:rsidRPr="000649DF">
        <w:rPr>
          <w:lang w:val="el-GR"/>
        </w:rPr>
        <w:t xml:space="preserve">, </w:t>
      </w:r>
      <w:r>
        <w:rPr>
          <w:lang w:val="el-GR"/>
        </w:rPr>
        <w:t>έ</w:t>
      </w:r>
      <w:r w:rsidRPr="000649DF">
        <w:rPr>
          <w:lang w:val="el-GR"/>
        </w:rPr>
        <w:t xml:space="preserve">ως την έκδοση οριστικής απόφασης από την Ολομέλεια του </w:t>
      </w:r>
      <w:proofErr w:type="spellStart"/>
      <w:r w:rsidRPr="000649DF">
        <w:rPr>
          <w:lang w:val="el-GR"/>
        </w:rPr>
        <w:t>ΣτΕ</w:t>
      </w:r>
      <w:proofErr w:type="spellEnd"/>
      <w:r w:rsidRPr="000649DF">
        <w:rPr>
          <w:lang w:val="el-GR"/>
        </w:rPr>
        <w:t xml:space="preserve"> (στην οποία έχει παραπεμφθεί η σχετική υπόθεση</w:t>
      </w:r>
      <w:r>
        <w:rPr>
          <w:lang w:val="el-GR"/>
        </w:rPr>
        <w:t xml:space="preserve">). </w:t>
      </w:r>
    </w:p>
  </w:footnote>
  <w:footnote w:id="68">
    <w:p w14:paraId="2A3FFFAC" w14:textId="77777777" w:rsidR="009E23A8" w:rsidRPr="007B335B" w:rsidRDefault="009E23A8">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69">
    <w:p w14:paraId="74402A5F" w14:textId="77777777" w:rsidR="009E23A8" w:rsidRPr="00B55565" w:rsidRDefault="009E23A8">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70">
    <w:p w14:paraId="0ECFEE7A" w14:textId="77777777" w:rsidR="009E23A8" w:rsidRPr="00B55565" w:rsidRDefault="009E23A8">
      <w:pPr>
        <w:pStyle w:val="af5"/>
        <w:rPr>
          <w:lang w:val="el-GR"/>
        </w:rPr>
      </w:pPr>
      <w:r>
        <w:rPr>
          <w:rStyle w:val="a8"/>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1">
    <w:p w14:paraId="59FC8534" w14:textId="77777777" w:rsidR="009E23A8" w:rsidRPr="00B55565" w:rsidRDefault="009E23A8">
      <w:pPr>
        <w:pStyle w:val="af5"/>
        <w:rPr>
          <w:lang w:val="el-GR"/>
        </w:rPr>
      </w:pPr>
      <w:r>
        <w:rPr>
          <w:rStyle w:val="a8"/>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w:t>
      </w:r>
      <w:proofErr w:type="spellStart"/>
      <w:r>
        <w:rPr>
          <w:lang w:val="el-GR"/>
        </w:rPr>
        <w:t>κλπ</w:t>
      </w:r>
      <w:proofErr w:type="spellEnd"/>
      <w:r>
        <w:rPr>
          <w:lang w:val="el-GR"/>
        </w:rPr>
        <w:t>), τα οποία αντιστοιχούν, σε κάθε περίπτωση, στα κριτήρια οικονομικής και χρηματοοικονομικής επάρκειας που έχει θέσει η Α.Α. στο άρθρο 2.2.5.</w:t>
      </w:r>
    </w:p>
  </w:footnote>
  <w:footnote w:id="72">
    <w:p w14:paraId="478EEF49" w14:textId="77777777" w:rsidR="009E23A8" w:rsidRPr="00E85DA7" w:rsidRDefault="009E23A8" w:rsidP="001C3E1B">
      <w:pPr>
        <w:pStyle w:val="af5"/>
        <w:rPr>
          <w:lang w:val="el-GR"/>
        </w:rPr>
      </w:pPr>
      <w:r>
        <w:rPr>
          <w:rStyle w:val="a8"/>
        </w:rPr>
        <w:footnoteRef/>
      </w:r>
      <w:r>
        <w:rPr>
          <w:lang w:val="el-GR"/>
        </w:rPr>
        <w:tab/>
        <w:t xml:space="preserve">Η </w:t>
      </w:r>
      <w:proofErr w:type="spellStart"/>
      <w:r>
        <w:rPr>
          <w:lang w:val="el-GR"/>
        </w:rPr>
        <w:t>καταλληλότητα</w:t>
      </w:r>
      <w:proofErr w:type="spellEnd"/>
      <w:r>
        <w:rPr>
          <w:lang w:val="el-GR"/>
        </w:rPr>
        <w:t xml:space="preserve">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Pr>
          <w:lang w:val="el-GR"/>
        </w:rPr>
        <w:t>πρβλ</w:t>
      </w:r>
      <w:proofErr w:type="spellEnd"/>
      <w:r>
        <w:rPr>
          <w:lang w:val="el-GR"/>
        </w:rPr>
        <w:t xml:space="preserve">. άρθρο 80 παρ. 4 </w:t>
      </w:r>
      <w:proofErr w:type="spellStart"/>
      <w:r>
        <w:rPr>
          <w:lang w:val="el-GR"/>
        </w:rPr>
        <w:t>εδ</w:t>
      </w:r>
      <w:proofErr w:type="spellEnd"/>
      <w:r>
        <w:rPr>
          <w:lang w:val="el-GR"/>
        </w:rPr>
        <w:t>. β ν. 4412/2016)</w:t>
      </w:r>
    </w:p>
  </w:footnote>
  <w:footnote w:id="73">
    <w:p w14:paraId="517EA3BA" w14:textId="77777777" w:rsidR="009E23A8" w:rsidRPr="00B1220E" w:rsidRDefault="009E23A8" w:rsidP="007575F1">
      <w:pPr>
        <w:pStyle w:val="af5"/>
        <w:rPr>
          <w:lang w:val="el-GR"/>
        </w:rPr>
      </w:pPr>
      <w:r>
        <w:rPr>
          <w:rStyle w:val="a8"/>
        </w:rPr>
        <w:footnoteRef/>
      </w:r>
      <w:r>
        <w:rPr>
          <w:lang w:val="el-GR"/>
        </w:rPr>
        <w:tab/>
      </w:r>
      <w:r w:rsidRPr="00AD164C">
        <w:rPr>
          <w:lang w:val="el-GR"/>
        </w:rPr>
        <w:t xml:space="preserve">Συμπληρώνεται από την Α.Α. με ένα ή περισσότερα από τα δικαιολογητικά που αναφέρονται στο Μέρος </w:t>
      </w:r>
      <w:r w:rsidRPr="00AD164C">
        <w:t>II</w:t>
      </w:r>
      <w:r w:rsidRPr="00AD164C">
        <w:rPr>
          <w:lang w:val="el-GR"/>
        </w:rPr>
        <w:t xml:space="preserve"> του Παραρτήματος </w:t>
      </w:r>
      <w:r w:rsidRPr="00AD164C">
        <w:t>XII</w:t>
      </w:r>
      <w:r w:rsidRPr="00282602">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w:t>
      </w:r>
      <w:r w:rsidRPr="00B1220E">
        <w:rPr>
          <w:lang w:val="el-GR"/>
        </w:rPr>
        <w:t xml:space="preserve"> η αναθέτουσα αρχή στο άρθρο 2.2.6.</w:t>
      </w:r>
    </w:p>
  </w:footnote>
  <w:footnote w:id="74">
    <w:p w14:paraId="025BF91B" w14:textId="77777777" w:rsidR="009E23A8" w:rsidRPr="00BA063F" w:rsidRDefault="009E23A8">
      <w:pPr>
        <w:pStyle w:val="af5"/>
        <w:rPr>
          <w:lang w:val="el-GR"/>
        </w:rPr>
      </w:pPr>
      <w:r w:rsidRPr="00AD164C">
        <w:rPr>
          <w:rStyle w:val="ad"/>
        </w:rPr>
        <w:footnoteRef/>
      </w:r>
      <w:r w:rsidRPr="00AD164C">
        <w:rPr>
          <w:lang w:val="el-GR"/>
        </w:rPr>
        <w:t xml:space="preserve"> </w:t>
      </w:r>
      <w:r w:rsidRPr="00AD164C">
        <w:rPr>
          <w:lang w:val="el-GR"/>
        </w:rPr>
        <w:tab/>
      </w:r>
      <w:proofErr w:type="spellStart"/>
      <w:r w:rsidRPr="00AD164C">
        <w:rPr>
          <w:lang w:val="el-GR"/>
        </w:rPr>
        <w:t>Πρβλ</w:t>
      </w:r>
      <w:proofErr w:type="spellEnd"/>
      <w:r w:rsidRPr="00AD164C">
        <w:rPr>
          <w:lang w:val="el-GR"/>
        </w:rPr>
        <w:t xml:space="preserve"> απόφαση  </w:t>
      </w:r>
      <w:proofErr w:type="spellStart"/>
      <w:r w:rsidRPr="00AD164C">
        <w:rPr>
          <w:lang w:val="el-GR"/>
        </w:rPr>
        <w:t>ΣτΕ</w:t>
      </w:r>
      <w:proofErr w:type="spellEnd"/>
      <w:r w:rsidRPr="00AD164C">
        <w:rPr>
          <w:lang w:val="el-GR"/>
        </w:rPr>
        <w:t xml:space="preserve"> Δ’ </w:t>
      </w:r>
      <w:proofErr w:type="spellStart"/>
      <w:r w:rsidRPr="00AD164C">
        <w:rPr>
          <w:lang w:val="el-GR"/>
        </w:rPr>
        <w:t>Τμ</w:t>
      </w:r>
      <w:proofErr w:type="spellEnd"/>
      <w:r w:rsidRPr="00AD164C">
        <w:rPr>
          <w:lang w:val="el-GR"/>
        </w:rPr>
        <w:t xml:space="preserve">. 1939/2022 </w:t>
      </w:r>
      <w:proofErr w:type="spellStart"/>
      <w:r w:rsidRPr="00AD164C">
        <w:rPr>
          <w:lang w:val="el-GR"/>
        </w:rPr>
        <w:t>σκ</w:t>
      </w:r>
      <w:proofErr w:type="spellEnd"/>
      <w:r w:rsidRPr="00AD164C">
        <w:rPr>
          <w:lang w:val="el-GR"/>
        </w:rPr>
        <w:t>. 28.</w:t>
      </w:r>
      <w:r>
        <w:rPr>
          <w:lang w:val="el-GR"/>
        </w:rPr>
        <w:t xml:space="preserve"> </w:t>
      </w:r>
    </w:p>
  </w:footnote>
  <w:footnote w:id="75">
    <w:p w14:paraId="73C0CFA2" w14:textId="77777777" w:rsidR="009E23A8" w:rsidRPr="00AD164C" w:rsidRDefault="009E23A8" w:rsidP="00C73DB8">
      <w:pPr>
        <w:pStyle w:val="af5"/>
        <w:rPr>
          <w:lang w:val="el-GR"/>
        </w:rPr>
      </w:pPr>
      <w:r>
        <w:rPr>
          <w:rStyle w:val="ad"/>
        </w:rPr>
        <w:footnoteRef/>
      </w:r>
      <w:r w:rsidRPr="00BD65F6">
        <w:rPr>
          <w:lang w:val="el-GR"/>
        </w:rPr>
        <w:t xml:space="preserve"> </w:t>
      </w:r>
      <w:r>
        <w:rPr>
          <w:lang w:val="el-GR"/>
        </w:rPr>
        <w:t xml:space="preserve">  </w:t>
      </w:r>
      <w:r>
        <w:rPr>
          <w:lang w:val="el-GR"/>
        </w:rPr>
        <w:tab/>
      </w:r>
      <w:r w:rsidRPr="00AD164C">
        <w:rPr>
          <w:lang w:val="el-GR"/>
        </w:rPr>
        <w:t xml:space="preserve">Σύμφωνα με το άρθρο 16 του ν. 4919/2022, στο ΓΕΜΗ </w:t>
      </w:r>
      <w:r w:rsidRPr="00AD164C">
        <w:rPr>
          <w:b/>
          <w:lang w:val="el-GR"/>
        </w:rPr>
        <w:t>εγγράφονται υποχρεωτικά:</w:t>
      </w:r>
    </w:p>
    <w:p w14:paraId="46EA642D" w14:textId="77777777" w:rsidR="009E23A8" w:rsidRPr="00510A93" w:rsidRDefault="009E23A8" w:rsidP="00510A93">
      <w:pPr>
        <w:pStyle w:val="af5"/>
        <w:ind w:left="426" w:hanging="284"/>
        <w:rPr>
          <w:lang w:val="el-GR"/>
        </w:rPr>
      </w:pPr>
    </w:p>
    <w:p w14:paraId="2911E299" w14:textId="77777777" w:rsidR="009E23A8" w:rsidRPr="00510A93" w:rsidRDefault="009E23A8" w:rsidP="00510A93">
      <w:pPr>
        <w:pStyle w:val="af5"/>
        <w:ind w:left="426" w:hanging="284"/>
        <w:rPr>
          <w:lang w:val="el-GR"/>
        </w:rPr>
      </w:pPr>
      <w:r w:rsidRPr="00510A93">
        <w:rPr>
          <w:lang w:val="el-GR"/>
        </w:rPr>
        <w:t xml:space="preserve"> α) Η Ανώνυμη Εταιρεία (Α.Ε.) του ν. </w:t>
      </w:r>
      <w:hyperlink w:history="1">
        <w:r w:rsidRPr="00510A93">
          <w:rPr>
            <w:rStyle w:val="-"/>
            <w:b/>
            <w:bCs/>
            <w:lang w:val="el-GR"/>
          </w:rPr>
          <w:t>4548/2018</w:t>
        </w:r>
      </w:hyperlink>
      <w:r w:rsidRPr="00510A93">
        <w:rPr>
          <w:lang w:val="el-GR"/>
        </w:rPr>
        <w:t xml:space="preserve"> (</w:t>
      </w:r>
      <w:hyperlink w:history="1">
        <w:r w:rsidRPr="00510A93">
          <w:rPr>
            <w:rStyle w:val="-"/>
            <w:b/>
            <w:bCs/>
            <w:lang w:val="el-GR"/>
          </w:rPr>
          <w:t>Α΄ 104</w:t>
        </w:r>
      </w:hyperlink>
      <w:r w:rsidRPr="00510A93">
        <w:rPr>
          <w:lang w:val="el-GR"/>
        </w:rPr>
        <w:t>),</w:t>
      </w:r>
    </w:p>
    <w:p w14:paraId="2E2ECFAA" w14:textId="77777777" w:rsidR="009E23A8" w:rsidRPr="00510A93" w:rsidRDefault="009E23A8" w:rsidP="00510A93">
      <w:pPr>
        <w:pStyle w:val="af5"/>
        <w:ind w:left="426" w:hanging="284"/>
        <w:rPr>
          <w:lang w:val="el-GR"/>
        </w:rPr>
      </w:pPr>
      <w:r w:rsidRPr="00510A93">
        <w:rPr>
          <w:lang w:val="el-GR"/>
        </w:rPr>
        <w:t xml:space="preserve"> β) η Εταιρεία Περιορισμένης Ευθύνης (Ε.Π.Ε.) του ν. </w:t>
      </w:r>
      <w:hyperlink w:history="1">
        <w:r w:rsidRPr="00510A93">
          <w:rPr>
            <w:rStyle w:val="-"/>
            <w:b/>
            <w:bCs/>
            <w:lang w:val="el-GR"/>
          </w:rPr>
          <w:t>3190/1955</w:t>
        </w:r>
      </w:hyperlink>
      <w:r w:rsidRPr="00510A93">
        <w:rPr>
          <w:lang w:val="el-GR"/>
        </w:rPr>
        <w:t xml:space="preserve"> (</w:t>
      </w:r>
      <w:hyperlink w:history="1">
        <w:r w:rsidRPr="00510A93">
          <w:rPr>
            <w:rStyle w:val="-"/>
            <w:b/>
            <w:bCs/>
            <w:lang w:val="el-GR"/>
          </w:rPr>
          <w:t>Α΄ 91</w:t>
        </w:r>
      </w:hyperlink>
      <w:r w:rsidRPr="00510A93">
        <w:rPr>
          <w:lang w:val="el-GR"/>
        </w:rPr>
        <w:t>),</w:t>
      </w:r>
    </w:p>
    <w:p w14:paraId="54E17C8E" w14:textId="77777777" w:rsidR="009E23A8" w:rsidRPr="00510A93" w:rsidRDefault="009E23A8" w:rsidP="00C37C88">
      <w:pPr>
        <w:pStyle w:val="af5"/>
        <w:ind w:left="426" w:hanging="284"/>
        <w:rPr>
          <w:lang w:val="el-GR"/>
        </w:rPr>
      </w:pPr>
      <w:r w:rsidRPr="00510A93">
        <w:rPr>
          <w:lang w:val="el-GR"/>
        </w:rPr>
        <w:t xml:space="preserve"> γ) η Ιδιωτική Κεφαλαιουχική Εταιρεία (Ι.Κ.Ε.) του ν. </w:t>
      </w:r>
      <w:hyperlink w:history="1">
        <w:r w:rsidRPr="00510A93">
          <w:rPr>
            <w:rStyle w:val="-"/>
            <w:b/>
            <w:bCs/>
            <w:lang w:val="el-GR"/>
          </w:rPr>
          <w:t>4072/2012</w:t>
        </w:r>
      </w:hyperlink>
      <w:r w:rsidRPr="00510A93">
        <w:rPr>
          <w:lang w:val="el-GR"/>
        </w:rPr>
        <w:t xml:space="preserve"> (</w:t>
      </w:r>
      <w:hyperlink w:history="1">
        <w:r w:rsidRPr="00510A93">
          <w:rPr>
            <w:rStyle w:val="-"/>
            <w:b/>
            <w:bCs/>
            <w:lang w:val="el-GR"/>
          </w:rPr>
          <w:t>Α΄ 86</w:t>
        </w:r>
      </w:hyperlink>
      <w:r w:rsidRPr="00510A93">
        <w:rPr>
          <w:lang w:val="el-GR"/>
        </w:rPr>
        <w:t>),</w:t>
      </w:r>
    </w:p>
    <w:p w14:paraId="69743E95" w14:textId="77777777" w:rsidR="009E23A8" w:rsidRPr="00510A93" w:rsidRDefault="009E23A8" w:rsidP="00C37C88">
      <w:pPr>
        <w:pStyle w:val="af5"/>
        <w:ind w:left="426" w:hanging="284"/>
        <w:rPr>
          <w:lang w:val="el-GR"/>
        </w:rPr>
      </w:pPr>
      <w:r w:rsidRPr="00510A93">
        <w:rPr>
          <w:lang w:val="el-GR"/>
        </w:rPr>
        <w:t xml:space="preserve"> δ) η Ομόρρυθμη και Ετερόρρυθμη (απλή ή κατά μετοχές) Εταιρεία του ν. </w:t>
      </w:r>
      <w:hyperlink w:history="1">
        <w:r w:rsidRPr="00510A93">
          <w:rPr>
            <w:rStyle w:val="-"/>
            <w:b/>
            <w:bCs/>
            <w:lang w:val="el-GR"/>
          </w:rPr>
          <w:t>4072/2012</w:t>
        </w:r>
      </w:hyperlink>
      <w:r w:rsidRPr="00510A93">
        <w:rPr>
          <w:lang w:val="el-GR"/>
        </w:rPr>
        <w:t>,</w:t>
      </w:r>
    </w:p>
    <w:p w14:paraId="2B91C2A8" w14:textId="77777777" w:rsidR="009E23A8" w:rsidRPr="00510A93" w:rsidRDefault="009E23A8" w:rsidP="00EA1963">
      <w:pPr>
        <w:pStyle w:val="af5"/>
        <w:ind w:left="426" w:hanging="284"/>
        <w:rPr>
          <w:lang w:val="el-GR"/>
        </w:rPr>
      </w:pPr>
      <w:r w:rsidRPr="00510A93">
        <w:rPr>
          <w:lang w:val="el-GR"/>
        </w:rPr>
        <w:t xml:space="preserve"> ε) ο Αστικός Συνεταιρισμός του ν. </w:t>
      </w:r>
      <w:hyperlink w:history="1">
        <w:r w:rsidRPr="00510A93">
          <w:rPr>
            <w:rStyle w:val="-"/>
            <w:b/>
            <w:bCs/>
            <w:lang w:val="el-GR"/>
          </w:rPr>
          <w:t>1667/1986</w:t>
        </w:r>
      </w:hyperlink>
      <w:r w:rsidRPr="00510A93">
        <w:rPr>
          <w:lang w:val="el-GR"/>
        </w:rPr>
        <w:t xml:space="preserve"> (</w:t>
      </w:r>
      <w:hyperlink w:history="1">
        <w:r w:rsidRPr="00510A93">
          <w:rPr>
            <w:rStyle w:val="-"/>
            <w:b/>
            <w:bCs/>
            <w:lang w:val="el-GR"/>
          </w:rPr>
          <w:t>Α΄ 196</w:t>
        </w:r>
      </w:hyperlink>
      <w:r w:rsidRPr="00510A93">
        <w:rPr>
          <w:lang w:val="el-GR"/>
        </w:rPr>
        <w:t>), στον οποίο περιλαμβάνονται ο αλληλασφαλιστικός, ο πιστωτικός, ο οικοδομικός συνεταιρισμός και η ενεργειακή κοινότητα,</w:t>
      </w:r>
    </w:p>
    <w:p w14:paraId="11E5696C" w14:textId="77777777" w:rsidR="009E23A8" w:rsidRPr="00510A93" w:rsidRDefault="009E23A8" w:rsidP="00D915FF">
      <w:pPr>
        <w:pStyle w:val="af5"/>
        <w:ind w:left="426" w:hanging="284"/>
        <w:rPr>
          <w:lang w:val="el-GR"/>
        </w:rPr>
      </w:pPr>
      <w:r w:rsidRPr="00510A93">
        <w:rPr>
          <w:lang w:val="el-GR"/>
        </w:rPr>
        <w:t xml:space="preserve"> </w:t>
      </w:r>
      <w:proofErr w:type="spellStart"/>
      <w:r w:rsidRPr="00510A93">
        <w:rPr>
          <w:lang w:val="el-GR"/>
        </w:rPr>
        <w:t>στ</w:t>
      </w:r>
      <w:proofErr w:type="spellEnd"/>
      <w:r w:rsidRPr="00510A93">
        <w:rPr>
          <w:lang w:val="el-GR"/>
        </w:rPr>
        <w:t>) η Κοινωνική Συνεταιριστική Επιχείρηση (</w:t>
      </w:r>
      <w:proofErr w:type="spellStart"/>
      <w:r w:rsidRPr="00510A93">
        <w:rPr>
          <w:lang w:val="el-GR"/>
        </w:rPr>
        <w:t>Κοιν.Σ.ΕΠ</w:t>
      </w:r>
      <w:proofErr w:type="spellEnd"/>
      <w:r w:rsidRPr="00510A93">
        <w:rPr>
          <w:lang w:val="el-GR"/>
        </w:rPr>
        <w:t xml:space="preserve">.) και ο Συνεταιρισμός Εργαζομένων του ν. </w:t>
      </w:r>
      <w:hyperlink w:history="1">
        <w:r w:rsidRPr="00510A93">
          <w:rPr>
            <w:rStyle w:val="-"/>
            <w:b/>
            <w:bCs/>
            <w:lang w:val="el-GR"/>
          </w:rPr>
          <w:t>4430/2016</w:t>
        </w:r>
      </w:hyperlink>
      <w:r w:rsidRPr="00510A93">
        <w:rPr>
          <w:lang w:val="el-GR"/>
        </w:rPr>
        <w:t xml:space="preserve"> (</w:t>
      </w:r>
      <w:hyperlink w:history="1">
        <w:r w:rsidRPr="00510A93">
          <w:rPr>
            <w:rStyle w:val="-"/>
            <w:b/>
            <w:bCs/>
            <w:lang w:val="el-GR"/>
          </w:rPr>
          <w:t>Α΄ 205</w:t>
        </w:r>
      </w:hyperlink>
      <w:r w:rsidRPr="00510A93">
        <w:rPr>
          <w:lang w:val="el-GR"/>
        </w:rPr>
        <w:t>),</w:t>
      </w:r>
    </w:p>
    <w:p w14:paraId="290A052A" w14:textId="77777777" w:rsidR="009E23A8" w:rsidRPr="00510A93" w:rsidRDefault="009E23A8" w:rsidP="00D915FF">
      <w:pPr>
        <w:pStyle w:val="af5"/>
        <w:ind w:left="426" w:hanging="284"/>
        <w:rPr>
          <w:lang w:val="el-GR"/>
        </w:rPr>
      </w:pPr>
      <w:r w:rsidRPr="00510A93">
        <w:rPr>
          <w:lang w:val="el-GR"/>
        </w:rPr>
        <w:t xml:space="preserve"> ζ) ο Κοινωνικός Συνεταιρισμός Περιορισμένης Ευθύνης (</w:t>
      </w:r>
      <w:proofErr w:type="spellStart"/>
      <w:r w:rsidRPr="00510A93">
        <w:rPr>
          <w:lang w:val="el-GR"/>
        </w:rPr>
        <w:t>Κοιν.Σ.Π.Ε</w:t>
      </w:r>
      <w:proofErr w:type="spellEnd"/>
      <w:r w:rsidRPr="00510A93">
        <w:rPr>
          <w:lang w:val="el-GR"/>
        </w:rPr>
        <w:t xml:space="preserve">.) του </w:t>
      </w:r>
      <w:hyperlink w:history="1">
        <w:r w:rsidRPr="00510A93">
          <w:rPr>
            <w:rStyle w:val="-"/>
            <w:b/>
            <w:bCs/>
            <w:lang w:val="el-GR"/>
          </w:rPr>
          <w:t>άρθρου 12</w:t>
        </w:r>
      </w:hyperlink>
      <w:r w:rsidRPr="00510A93">
        <w:rPr>
          <w:lang w:val="el-GR"/>
        </w:rPr>
        <w:t xml:space="preserve"> του ν. </w:t>
      </w:r>
      <w:hyperlink w:history="1">
        <w:r w:rsidRPr="00510A93">
          <w:rPr>
            <w:rStyle w:val="-"/>
            <w:b/>
            <w:bCs/>
            <w:lang w:val="el-GR"/>
          </w:rPr>
          <w:t>2716/1999</w:t>
        </w:r>
      </w:hyperlink>
      <w:r w:rsidRPr="00510A93">
        <w:rPr>
          <w:lang w:val="el-GR"/>
        </w:rPr>
        <w:t xml:space="preserve"> (</w:t>
      </w:r>
      <w:hyperlink w:history="1">
        <w:r w:rsidRPr="00510A93">
          <w:rPr>
            <w:rStyle w:val="-"/>
            <w:b/>
            <w:bCs/>
            <w:lang w:val="el-GR"/>
          </w:rPr>
          <w:t>Α΄ 96</w:t>
        </w:r>
      </w:hyperlink>
      <w:r w:rsidRPr="00510A93">
        <w:rPr>
          <w:lang w:val="el-GR"/>
        </w:rPr>
        <w:t>),</w:t>
      </w:r>
    </w:p>
    <w:p w14:paraId="0074E731" w14:textId="77777777" w:rsidR="009E23A8" w:rsidRPr="00510A93" w:rsidRDefault="009E23A8" w:rsidP="002667D1">
      <w:pPr>
        <w:pStyle w:val="af5"/>
        <w:ind w:left="426" w:hanging="284"/>
        <w:rPr>
          <w:lang w:val="el-GR"/>
        </w:rPr>
      </w:pPr>
      <w:r w:rsidRPr="00510A93">
        <w:rPr>
          <w:lang w:val="el-GR"/>
        </w:rPr>
        <w:t xml:space="preserve"> η) η Αστική Εταιρεία με οικονομικό σκοπό του άρθρου 784 ΑΚ και του </w:t>
      </w:r>
      <w:hyperlink w:history="1">
        <w:r w:rsidRPr="00510A93">
          <w:rPr>
            <w:rStyle w:val="-"/>
            <w:b/>
            <w:bCs/>
            <w:lang w:val="el-GR"/>
          </w:rPr>
          <w:t>άρθρου 270</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1FD5E87E" w14:textId="77777777" w:rsidR="009E23A8" w:rsidRPr="00510A93" w:rsidRDefault="009E23A8" w:rsidP="00804EA0">
      <w:pPr>
        <w:pStyle w:val="af5"/>
        <w:ind w:left="426" w:hanging="284"/>
        <w:rPr>
          <w:lang w:val="el-GR"/>
        </w:rPr>
      </w:pPr>
      <w:r w:rsidRPr="00510A93">
        <w:rPr>
          <w:lang w:val="el-GR"/>
        </w:rPr>
        <w:t xml:space="preserve"> θ) ο Ευρωπαϊκός Όμιλος Οικονομικού Σκοπού του Κανονισμού (ΕΟΚ) 2137/1985/ΕΟΚ (L 199, διορθωτικό L 247) που έχει την έδρα του στην ημεδαπή,</w:t>
      </w:r>
    </w:p>
    <w:p w14:paraId="6C44EB42" w14:textId="77777777" w:rsidR="009E23A8" w:rsidRPr="00510A93" w:rsidRDefault="009E23A8" w:rsidP="00804EA0">
      <w:pPr>
        <w:pStyle w:val="af5"/>
        <w:ind w:left="426" w:hanging="284"/>
        <w:rPr>
          <w:lang w:val="el-GR"/>
        </w:rPr>
      </w:pPr>
      <w:r w:rsidRPr="00510A93">
        <w:rPr>
          <w:lang w:val="el-GR"/>
        </w:rPr>
        <w:t xml:space="preserve"> ι) η Ευρωπαϊκή Εταιρεία του Κανονισμού (ΕΚ) 2157/2001 (L 294) που έχει την έδρα της στην ημεδαπή,</w:t>
      </w:r>
    </w:p>
    <w:p w14:paraId="2B02453E" w14:textId="77777777" w:rsidR="009E23A8" w:rsidRPr="00510A93" w:rsidRDefault="009E23A8" w:rsidP="006D1BFC">
      <w:pPr>
        <w:pStyle w:val="af5"/>
        <w:ind w:left="426" w:hanging="284"/>
        <w:rPr>
          <w:lang w:val="el-GR"/>
        </w:rPr>
      </w:pPr>
      <w:r w:rsidRPr="00510A93">
        <w:rPr>
          <w:lang w:val="el-GR"/>
        </w:rPr>
        <w:t xml:space="preserve"> </w:t>
      </w:r>
      <w:proofErr w:type="spellStart"/>
      <w:r w:rsidRPr="00510A93">
        <w:rPr>
          <w:lang w:val="el-GR"/>
        </w:rPr>
        <w:t>ια</w:t>
      </w:r>
      <w:proofErr w:type="spellEnd"/>
      <w:r w:rsidRPr="00510A93">
        <w:rPr>
          <w:lang w:val="el-GR"/>
        </w:rPr>
        <w:t>) η Ευρωπαϊκή Συνεταιριστική Εταιρεία του Κανονισμού (ΕΚ) 1435/2003 (L 207), που έχει την έδρα της στην ημεδαπή,</w:t>
      </w:r>
    </w:p>
    <w:p w14:paraId="112719F1" w14:textId="77777777" w:rsidR="009E23A8" w:rsidRPr="00510A93" w:rsidRDefault="009E23A8" w:rsidP="00F0746C">
      <w:pPr>
        <w:pStyle w:val="af5"/>
        <w:ind w:left="426" w:hanging="284"/>
        <w:rPr>
          <w:lang w:val="el-GR"/>
        </w:rPr>
      </w:pPr>
      <w:r w:rsidRPr="00510A93">
        <w:rPr>
          <w:lang w:val="el-GR"/>
        </w:rPr>
        <w:t xml:space="preserve"> </w:t>
      </w:r>
      <w:proofErr w:type="spellStart"/>
      <w:r w:rsidRPr="00510A93">
        <w:rPr>
          <w:lang w:val="el-GR"/>
        </w:rPr>
        <w:t>ιβ</w:t>
      </w:r>
      <w:proofErr w:type="spellEnd"/>
      <w:r w:rsidRPr="00510A93">
        <w:rPr>
          <w:lang w:val="el-GR"/>
        </w:rPr>
        <w:t>) τα υποκαταστήματα ή πρακτορεία που διατηρούν στην ημεδαπή οι αλλοδαπές εταιρείες με τη μορφή της ανώνυμης εταιρείας, της εταιρείας περιορισμένης ευθύνης και της ετερόρρυθμης κατά μετοχές εταιρείας που έχουν την έδρα τους σε κράτος μέλος της Ευρωπαϊκής Ένωσης (ΕΕ),</w:t>
      </w:r>
    </w:p>
    <w:p w14:paraId="241AF1CB" w14:textId="77777777" w:rsidR="009E23A8" w:rsidRPr="00510A93" w:rsidRDefault="009E23A8" w:rsidP="00F0746C">
      <w:pPr>
        <w:pStyle w:val="af5"/>
        <w:ind w:left="426" w:hanging="284"/>
        <w:rPr>
          <w:lang w:val="el-GR"/>
        </w:rPr>
      </w:pPr>
      <w:r w:rsidRPr="00510A93">
        <w:rPr>
          <w:lang w:val="el-GR"/>
        </w:rPr>
        <w:t xml:space="preserve"> </w:t>
      </w:r>
      <w:proofErr w:type="spellStart"/>
      <w:r w:rsidRPr="00510A93">
        <w:rPr>
          <w:lang w:val="el-GR"/>
        </w:rPr>
        <w:t>ιγ</w:t>
      </w:r>
      <w:proofErr w:type="spellEnd"/>
      <w:r w:rsidRPr="00510A93">
        <w:rPr>
          <w:lang w:val="el-GR"/>
        </w:rPr>
        <w:t xml:space="preserve">) τα υποκαταστήματα ή τα πρακτορεία που διατηρούν στην ημεδαπή οι αλλοδαπές εταιρείες που έχουν έδρα σε τρίτη χώρα και έχουν νομική μορφή ανάλογη με εκείνη των αλλοδαπών εταιρειών που αναφέρεται στην περ. </w:t>
      </w:r>
      <w:proofErr w:type="spellStart"/>
      <w:r w:rsidRPr="00510A93">
        <w:rPr>
          <w:lang w:val="el-GR"/>
        </w:rPr>
        <w:t>ιβ</w:t>
      </w:r>
      <w:proofErr w:type="spellEnd"/>
      <w:r w:rsidRPr="00510A93">
        <w:rPr>
          <w:lang w:val="el-GR"/>
        </w:rPr>
        <w:t>),</w:t>
      </w:r>
    </w:p>
    <w:p w14:paraId="38BAB7E9" w14:textId="77777777" w:rsidR="009E23A8" w:rsidRPr="00510A93" w:rsidRDefault="009E23A8" w:rsidP="00AF0226">
      <w:pPr>
        <w:pStyle w:val="af5"/>
        <w:ind w:left="426" w:hanging="284"/>
        <w:rPr>
          <w:lang w:val="el-GR"/>
        </w:rPr>
      </w:pPr>
      <w:r w:rsidRPr="00510A93">
        <w:rPr>
          <w:lang w:val="el-GR"/>
        </w:rPr>
        <w:t xml:space="preserve"> </w:t>
      </w:r>
      <w:proofErr w:type="spellStart"/>
      <w:r w:rsidRPr="00510A93">
        <w:rPr>
          <w:lang w:val="el-GR"/>
        </w:rPr>
        <w:t>ιδ</w:t>
      </w:r>
      <w:proofErr w:type="spellEnd"/>
      <w:r w:rsidRPr="00510A93">
        <w:rPr>
          <w:lang w:val="el-GR"/>
        </w:rPr>
        <w:t xml:space="preserve">) τα υποκαταστήματα ή τα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 </w:t>
      </w:r>
      <w:proofErr w:type="spellStart"/>
      <w:r w:rsidRPr="00510A93">
        <w:rPr>
          <w:lang w:val="el-GR"/>
        </w:rPr>
        <w:t>ιβ</w:t>
      </w:r>
      <w:proofErr w:type="spellEnd"/>
      <w:r w:rsidRPr="00510A93">
        <w:rPr>
          <w:lang w:val="el-GR"/>
        </w:rPr>
        <w:t xml:space="preserve">) και </w:t>
      </w:r>
      <w:proofErr w:type="spellStart"/>
      <w:r w:rsidRPr="00510A93">
        <w:rPr>
          <w:lang w:val="el-GR"/>
        </w:rPr>
        <w:t>ιγ</w:t>
      </w:r>
      <w:proofErr w:type="spellEnd"/>
      <w:r w:rsidRPr="00510A93">
        <w:rPr>
          <w:lang w:val="el-GR"/>
        </w:rPr>
        <w:t>),</w:t>
      </w:r>
    </w:p>
    <w:p w14:paraId="6E2E4434" w14:textId="77777777" w:rsidR="009E23A8" w:rsidRPr="00510A93" w:rsidRDefault="009E23A8" w:rsidP="0036629B">
      <w:pPr>
        <w:pStyle w:val="af5"/>
        <w:ind w:left="426" w:hanging="284"/>
        <w:rPr>
          <w:lang w:val="el-GR"/>
        </w:rPr>
      </w:pPr>
      <w:r w:rsidRPr="00510A93">
        <w:rPr>
          <w:lang w:val="el-GR"/>
        </w:rPr>
        <w:t xml:space="preserve"> </w:t>
      </w:r>
      <w:proofErr w:type="spellStart"/>
      <w:r w:rsidRPr="00510A93">
        <w:rPr>
          <w:lang w:val="el-GR"/>
        </w:rPr>
        <w:t>ιε</w:t>
      </w:r>
      <w:proofErr w:type="spellEnd"/>
      <w:r w:rsidRPr="00510A93">
        <w:rPr>
          <w:lang w:val="el-GR"/>
        </w:rPr>
        <w:t xml:space="preserve">) η κοινοπραξία του </w:t>
      </w:r>
      <w:hyperlink w:history="1">
        <w:r w:rsidRPr="00510A93">
          <w:rPr>
            <w:rStyle w:val="-"/>
            <w:b/>
            <w:bCs/>
            <w:lang w:val="el-GR"/>
          </w:rPr>
          <w:t>άρθρου 293</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7FFB6191" w14:textId="77777777" w:rsidR="009E23A8" w:rsidRPr="00510A93" w:rsidRDefault="009E23A8" w:rsidP="004E533E">
      <w:pPr>
        <w:pStyle w:val="af5"/>
        <w:ind w:left="426" w:hanging="284"/>
        <w:rPr>
          <w:lang w:val="el-GR"/>
        </w:rPr>
      </w:pPr>
      <w:r w:rsidRPr="00510A93">
        <w:rPr>
          <w:lang w:val="el-GR"/>
        </w:rPr>
        <w:t xml:space="preserve"> </w:t>
      </w:r>
      <w:proofErr w:type="spellStart"/>
      <w:r w:rsidRPr="00510A93">
        <w:rPr>
          <w:lang w:val="el-GR"/>
        </w:rPr>
        <w:t>ιστ</w:t>
      </w:r>
      <w:proofErr w:type="spellEnd"/>
      <w:r w:rsidRPr="00510A93">
        <w:rPr>
          <w:lang w:val="el-GR"/>
        </w:rPr>
        <w:t>) οι ατομικές επιχειρήσεις με εγκατάσταση στην ημεδαπή και σκοπό το κέρδος που:</w:t>
      </w:r>
    </w:p>
    <w:p w14:paraId="69DB006B" w14:textId="77777777" w:rsidR="009E23A8" w:rsidRPr="00510A93" w:rsidRDefault="009E23A8" w:rsidP="00F84A58">
      <w:pPr>
        <w:pStyle w:val="af5"/>
        <w:ind w:left="426" w:hanging="284"/>
        <w:rPr>
          <w:lang w:val="el-GR"/>
        </w:rPr>
      </w:pPr>
      <w:r w:rsidRPr="00510A93">
        <w:rPr>
          <w:lang w:val="el-GR"/>
        </w:rPr>
        <w:t xml:space="preserve"> </w:t>
      </w:r>
      <w:proofErr w:type="spellStart"/>
      <w:r w:rsidRPr="00510A93">
        <w:rPr>
          <w:lang w:val="el-GR"/>
        </w:rPr>
        <w:t>ιστα</w:t>
      </w:r>
      <w:proofErr w:type="spellEnd"/>
      <w:r w:rsidRPr="00510A93">
        <w:rPr>
          <w:lang w:val="el-GR"/>
        </w:rPr>
        <w:t>) διενεργούν εμπορικές πράξεις στο όνομά τους, κατά σύνηθες επάγγελμα, ή</w:t>
      </w:r>
    </w:p>
    <w:p w14:paraId="11ABF5BF" w14:textId="77777777" w:rsidR="009E23A8" w:rsidRPr="00510A93" w:rsidRDefault="009E23A8" w:rsidP="002F4DB0">
      <w:pPr>
        <w:pStyle w:val="af5"/>
        <w:ind w:left="426" w:hanging="284"/>
        <w:rPr>
          <w:lang w:val="el-GR"/>
        </w:rPr>
      </w:pPr>
      <w:r w:rsidRPr="00510A93">
        <w:rPr>
          <w:lang w:val="el-GR"/>
        </w:rPr>
        <w:t xml:space="preserve"> </w:t>
      </w:r>
      <w:proofErr w:type="spellStart"/>
      <w:r w:rsidRPr="00510A93">
        <w:rPr>
          <w:lang w:val="el-GR"/>
        </w:rPr>
        <w:t>ιστβ</w:t>
      </w:r>
      <w:proofErr w:type="spellEnd"/>
      <w:r w:rsidRPr="00510A93">
        <w:rPr>
          <w:lang w:val="el-GR"/>
        </w:rPr>
        <w:t>) διαθέτουν αγαθά ή υπηρεσίες ή διαμεσολαβούν στη διάθεση αυτών με επιχειρηματικό κίνδυνο, μέσω οργανωμένης υποδομής ή μέσω εκμετάλλευσης της εργασίας τρίτων προσώπων.</w:t>
      </w:r>
    </w:p>
    <w:p w14:paraId="0CFF50F2" w14:textId="77777777" w:rsidR="009E23A8" w:rsidRPr="00510A93" w:rsidRDefault="009E23A8" w:rsidP="005C14BB">
      <w:pPr>
        <w:pStyle w:val="af5"/>
        <w:ind w:left="426" w:hanging="284"/>
        <w:rPr>
          <w:lang w:val="el-GR"/>
        </w:rPr>
      </w:pPr>
    </w:p>
    <w:p w14:paraId="39D0FC00" w14:textId="77777777" w:rsidR="009E23A8" w:rsidRPr="00510A93" w:rsidRDefault="009E23A8" w:rsidP="005C14BB">
      <w:pPr>
        <w:pStyle w:val="af5"/>
        <w:ind w:left="426" w:hanging="284"/>
        <w:rPr>
          <w:lang w:val="el-GR"/>
        </w:rPr>
      </w:pPr>
      <w:r w:rsidRPr="00510A93">
        <w:rPr>
          <w:lang w:val="el-GR"/>
        </w:rPr>
        <w:t xml:space="preserve"> Στο Γ.Ε.ΜΗ. μπορούν να εγγράφονται προαιρετικά οι αγροτικοί συνεταιρισμοί του ν. </w:t>
      </w:r>
      <w:hyperlink w:history="1">
        <w:r w:rsidRPr="00510A93">
          <w:rPr>
            <w:rStyle w:val="-"/>
            <w:b/>
            <w:bCs/>
            <w:lang w:val="el-GR"/>
          </w:rPr>
          <w:t>4673/2020</w:t>
        </w:r>
      </w:hyperlink>
      <w:r w:rsidRPr="00510A93">
        <w:rPr>
          <w:lang w:val="el-GR"/>
        </w:rPr>
        <w:t xml:space="preserve"> </w:t>
      </w:r>
    </w:p>
    <w:p w14:paraId="21606CA9" w14:textId="77777777" w:rsidR="009E23A8" w:rsidRPr="00510A93" w:rsidRDefault="009E23A8" w:rsidP="005C14BB">
      <w:pPr>
        <w:pStyle w:val="af5"/>
        <w:ind w:left="426" w:hanging="284"/>
        <w:rPr>
          <w:lang w:val="el-GR"/>
        </w:rPr>
      </w:pPr>
      <w:r w:rsidRPr="00510A93">
        <w:rPr>
          <w:lang w:val="el-GR"/>
        </w:rPr>
        <w:t>(</w:t>
      </w:r>
      <w:hyperlink w:history="1">
        <w:r w:rsidRPr="00510A93">
          <w:rPr>
            <w:rStyle w:val="-"/>
            <w:b/>
            <w:bCs/>
            <w:lang w:val="el-GR"/>
          </w:rPr>
          <w:t>Α΄ 52</w:t>
        </w:r>
      </w:hyperlink>
      <w:r w:rsidRPr="00510A93">
        <w:rPr>
          <w:lang w:val="el-GR"/>
        </w:rPr>
        <w:t>).</w:t>
      </w:r>
    </w:p>
    <w:p w14:paraId="0B354F03" w14:textId="77777777" w:rsidR="009E23A8" w:rsidRPr="00510A93" w:rsidRDefault="009E23A8" w:rsidP="000130D0">
      <w:pPr>
        <w:pStyle w:val="af5"/>
        <w:ind w:left="426" w:hanging="284"/>
        <w:rPr>
          <w:lang w:val="el-GR"/>
        </w:rPr>
      </w:pPr>
    </w:p>
    <w:p w14:paraId="1724E1BC" w14:textId="77777777" w:rsidR="009E23A8" w:rsidRPr="000A5B86" w:rsidRDefault="009E23A8" w:rsidP="000561E7">
      <w:pPr>
        <w:pStyle w:val="af5"/>
        <w:ind w:left="426" w:hanging="284"/>
        <w:rPr>
          <w:b/>
          <w:lang w:val="el-GR"/>
        </w:rPr>
      </w:pPr>
      <w:r>
        <w:rPr>
          <w:lang w:val="el-GR"/>
        </w:rPr>
        <w:t xml:space="preserve"> </w:t>
      </w:r>
      <w:r w:rsidRPr="000A5B86">
        <w:rPr>
          <w:b/>
          <w:lang w:val="el-GR"/>
        </w:rPr>
        <w:t>Δεν εγγράφονται στο Γ.Ε.ΜΗ.:</w:t>
      </w:r>
    </w:p>
    <w:p w14:paraId="7CF4B33F" w14:textId="77777777" w:rsidR="009E23A8" w:rsidRPr="00510A93" w:rsidRDefault="009E23A8" w:rsidP="000561E7">
      <w:pPr>
        <w:pStyle w:val="af5"/>
        <w:ind w:left="426" w:hanging="284"/>
        <w:contextualSpacing/>
        <w:rPr>
          <w:lang w:val="el-GR"/>
        </w:rPr>
      </w:pPr>
      <w:r w:rsidRPr="00510A93">
        <w:rPr>
          <w:lang w:val="el-GR"/>
        </w:rPr>
        <w:t xml:space="preserve"> α) οι αστικές εταιρείες για την άσκηση επαγγελματικής δραστηριότητας δικηγόρων, συμβολαιογράφων και δικαστικών επιμελητών,</w:t>
      </w:r>
    </w:p>
    <w:p w14:paraId="528D82CE" w14:textId="77777777" w:rsidR="009E23A8" w:rsidRDefault="009E23A8" w:rsidP="000561E7">
      <w:pPr>
        <w:pStyle w:val="af5"/>
        <w:ind w:left="426" w:hanging="284"/>
        <w:contextualSpacing/>
        <w:rPr>
          <w:lang w:val="el-GR"/>
        </w:rPr>
      </w:pPr>
      <w:r w:rsidRPr="00510A93">
        <w:rPr>
          <w:lang w:val="el-GR"/>
        </w:rPr>
        <w:t xml:space="preserve"> β) τα γραφεία ή υποκαταστήματα αλλοδαπών εταιρειών ή επιχειρήσεων που έχουν εγκατασταθεί στην Ελλάδα, σύμφωνα με το </w:t>
      </w:r>
      <w:hyperlink w:history="1">
        <w:r w:rsidRPr="00510A93">
          <w:rPr>
            <w:rStyle w:val="-"/>
            <w:b/>
            <w:bCs/>
            <w:lang w:val="el-GR"/>
          </w:rPr>
          <w:t>άρθρο 25</w:t>
        </w:r>
      </w:hyperlink>
      <w:r w:rsidRPr="00510A93">
        <w:rPr>
          <w:lang w:val="el-GR"/>
        </w:rPr>
        <w:t xml:space="preserve"> του ν. </w:t>
      </w:r>
      <w:hyperlink w:history="1">
        <w:r w:rsidRPr="00510A93">
          <w:rPr>
            <w:rStyle w:val="-"/>
            <w:b/>
            <w:bCs/>
            <w:lang w:val="el-GR"/>
          </w:rPr>
          <w:t>27/1975</w:t>
        </w:r>
      </w:hyperlink>
      <w:r w:rsidRPr="00510A93">
        <w:rPr>
          <w:lang w:val="el-GR"/>
        </w:rPr>
        <w:t xml:space="preserve"> (</w:t>
      </w:r>
      <w:hyperlink w:history="1">
        <w:r w:rsidRPr="00510A93">
          <w:rPr>
            <w:rStyle w:val="-"/>
            <w:b/>
            <w:bCs/>
            <w:lang w:val="el-GR"/>
          </w:rPr>
          <w:t>Α΄ 77</w:t>
        </w:r>
      </w:hyperlink>
      <w:r w:rsidRPr="00510A93">
        <w:rPr>
          <w:lang w:val="el-GR"/>
        </w:rPr>
        <w:t xml:space="preserve">) και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378/1968</w:t>
        </w:r>
      </w:hyperlink>
      <w:r w:rsidRPr="00510A93">
        <w:rPr>
          <w:lang w:val="el-GR"/>
        </w:rPr>
        <w:t xml:space="preserve"> (</w:t>
      </w:r>
      <w:hyperlink w:history="1">
        <w:r w:rsidRPr="00510A93">
          <w:rPr>
            <w:rStyle w:val="-"/>
            <w:b/>
            <w:bCs/>
            <w:lang w:val="el-GR"/>
          </w:rPr>
          <w:t>Α΄ 82</w:t>
        </w:r>
      </w:hyperlink>
      <w:r w:rsidRPr="00510A93">
        <w:rPr>
          <w:lang w:val="el-GR"/>
        </w:rPr>
        <w:t>),</w:t>
      </w:r>
    </w:p>
    <w:p w14:paraId="19DFE9B0" w14:textId="77777777" w:rsidR="009E23A8" w:rsidRPr="00510A93" w:rsidRDefault="009E23A8" w:rsidP="000561E7">
      <w:pPr>
        <w:pStyle w:val="af5"/>
        <w:ind w:left="426" w:hanging="284"/>
        <w:contextualSpacing/>
        <w:rPr>
          <w:lang w:val="el-GR"/>
        </w:rPr>
      </w:pPr>
      <w:r w:rsidRPr="00510A93">
        <w:rPr>
          <w:lang w:val="el-GR"/>
        </w:rPr>
        <w:t xml:space="preserve">γ) η Ναυτική Εταιρεία που συστήνεται κατά τον ν. </w:t>
      </w:r>
      <w:hyperlink w:history="1">
        <w:r w:rsidRPr="00510A93">
          <w:rPr>
            <w:rStyle w:val="-"/>
            <w:b/>
            <w:bCs/>
            <w:lang w:val="el-GR"/>
          </w:rPr>
          <w:t>959/1979</w:t>
        </w:r>
      </w:hyperlink>
      <w:r w:rsidRPr="00510A93">
        <w:rPr>
          <w:lang w:val="el-GR"/>
        </w:rPr>
        <w:t xml:space="preserve"> (</w:t>
      </w:r>
      <w:hyperlink w:history="1">
        <w:r w:rsidRPr="00510A93">
          <w:rPr>
            <w:rStyle w:val="-"/>
            <w:b/>
            <w:bCs/>
            <w:lang w:val="el-GR"/>
          </w:rPr>
          <w:t>Α΄ 192</w:t>
        </w:r>
      </w:hyperlink>
      <w:r w:rsidRPr="00510A93">
        <w:rPr>
          <w:lang w:val="el-GR"/>
        </w:rPr>
        <w:t xml:space="preserve">) και η Ναυτιλιακή Εταιρεία Πλοίων Αναψυχής (Ν.Ε.Π.Α.) που συστήνεται κατά τον ν. </w:t>
      </w:r>
      <w:hyperlink w:history="1">
        <w:r w:rsidRPr="00510A93">
          <w:rPr>
            <w:rStyle w:val="-"/>
            <w:b/>
            <w:bCs/>
            <w:lang w:val="el-GR"/>
          </w:rPr>
          <w:t>3182/2003</w:t>
        </w:r>
      </w:hyperlink>
      <w:r w:rsidRPr="00510A93">
        <w:rPr>
          <w:lang w:val="el-GR"/>
        </w:rPr>
        <w:t xml:space="preserve"> (</w:t>
      </w:r>
      <w:hyperlink w:history="1">
        <w:r w:rsidRPr="00510A93">
          <w:rPr>
            <w:rStyle w:val="-"/>
            <w:b/>
            <w:bCs/>
            <w:lang w:val="el-GR"/>
          </w:rPr>
          <w:t>Α΄ 220</w:t>
        </w:r>
      </w:hyperlink>
      <w:r w:rsidRPr="00510A93">
        <w:rPr>
          <w:lang w:val="el-GR"/>
        </w:rPr>
        <w:t>),</w:t>
      </w:r>
    </w:p>
    <w:p w14:paraId="3E14B80A" w14:textId="77777777" w:rsidR="009E23A8" w:rsidRPr="00510A93" w:rsidRDefault="009E23A8" w:rsidP="000561E7">
      <w:pPr>
        <w:pStyle w:val="af5"/>
        <w:ind w:left="426" w:hanging="284"/>
        <w:contextualSpacing/>
        <w:rPr>
          <w:lang w:val="el-GR"/>
        </w:rPr>
      </w:pPr>
      <w:r w:rsidRPr="00510A93">
        <w:rPr>
          <w:lang w:val="el-GR"/>
        </w:rPr>
        <w:t xml:space="preserve"> δ) τα γραφεία αλλοδαπών εταιρειών που εγκαθίστανται στην Ελλάδα, σύμφωνα με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89/1967</w:t>
        </w:r>
      </w:hyperlink>
      <w:r w:rsidRPr="00510A93">
        <w:rPr>
          <w:lang w:val="el-GR"/>
        </w:rPr>
        <w:t xml:space="preserve"> (</w:t>
      </w:r>
      <w:hyperlink w:history="1">
        <w:r w:rsidRPr="00510A93">
          <w:rPr>
            <w:rStyle w:val="-"/>
            <w:b/>
            <w:bCs/>
            <w:lang w:val="el-GR"/>
          </w:rPr>
          <w:t>Α΄ 132</w:t>
        </w:r>
      </w:hyperlink>
      <w:r w:rsidRPr="00510A93">
        <w:rPr>
          <w:lang w:val="el-GR"/>
        </w:rPr>
        <w:t>).</w:t>
      </w:r>
    </w:p>
    <w:p w14:paraId="3BE52CD4" w14:textId="77777777" w:rsidR="009E23A8" w:rsidRPr="00BD65F6" w:rsidRDefault="009E23A8" w:rsidP="000561E7">
      <w:pPr>
        <w:pStyle w:val="af5"/>
        <w:ind w:left="426" w:hanging="284"/>
        <w:rPr>
          <w:lang w:val="el-GR"/>
        </w:rPr>
      </w:pPr>
    </w:p>
  </w:footnote>
  <w:footnote w:id="76">
    <w:p w14:paraId="61F588A5" w14:textId="77777777" w:rsidR="009E23A8" w:rsidRPr="00733D63" w:rsidRDefault="009E23A8" w:rsidP="00E664B2">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238814A9" w14:textId="77777777" w:rsidR="009E23A8" w:rsidRPr="00733D63" w:rsidRDefault="009E23A8" w:rsidP="0070571D">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7">
    <w:p w14:paraId="368D4E65" w14:textId="77777777" w:rsidR="009E23A8" w:rsidRPr="00BD65F6" w:rsidRDefault="009E23A8">
      <w:pPr>
        <w:pStyle w:val="af5"/>
        <w:rPr>
          <w:lang w:val="el-GR"/>
        </w:rPr>
      </w:pPr>
      <w:r>
        <w:rPr>
          <w:rStyle w:val="a8"/>
        </w:rPr>
        <w:footnoteRef/>
      </w:r>
      <w:r>
        <w:rPr>
          <w:lang w:val="el-GR"/>
        </w:rPr>
        <w:tab/>
        <w:t xml:space="preserve">Άρθρο 83 ν. 4412/2016. </w:t>
      </w:r>
    </w:p>
  </w:footnote>
  <w:footnote w:id="78">
    <w:p w14:paraId="6605389A" w14:textId="77777777" w:rsidR="009E23A8" w:rsidRPr="00BD65F6" w:rsidRDefault="009E23A8">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9">
    <w:p w14:paraId="715969D2" w14:textId="343C7321" w:rsidR="009E23A8" w:rsidRPr="00BD65F6" w:rsidRDefault="009E23A8">
      <w:pPr>
        <w:pStyle w:val="af5"/>
        <w:rPr>
          <w:lang w:val="el-GR"/>
        </w:rPr>
      </w:pPr>
      <w:r>
        <w:rPr>
          <w:rStyle w:val="a8"/>
        </w:rPr>
        <w:footnoteRef/>
      </w:r>
      <w:r>
        <w:rPr>
          <w:lang w:val="el-GR"/>
        </w:rPr>
        <w:tab/>
        <w:t xml:space="preserve">Τα κριτήρια ανάθεσης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80">
    <w:p w14:paraId="0E3DA37D" w14:textId="77777777" w:rsidR="009E23A8" w:rsidRPr="00BD65F6" w:rsidRDefault="009E23A8">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81">
    <w:p w14:paraId="67DC55E2" w14:textId="77777777" w:rsidR="009E23A8" w:rsidRPr="00E51FC7" w:rsidRDefault="009E23A8" w:rsidP="00A965A3">
      <w:pPr>
        <w:pStyle w:val="af5"/>
        <w:rPr>
          <w:lang w:val="el-GR"/>
        </w:rPr>
      </w:pPr>
      <w:r>
        <w:rPr>
          <w:rStyle w:val="ad"/>
        </w:rPr>
        <w:footnoteRef/>
      </w:r>
      <w:r w:rsidRPr="00E51FC7">
        <w:rPr>
          <w:lang w:val="el-GR"/>
        </w:rPr>
        <w:t xml:space="preserve"> </w:t>
      </w:r>
      <w:r>
        <w:rPr>
          <w:lang w:val="el-GR"/>
        </w:rPr>
        <w:tab/>
      </w:r>
      <w:proofErr w:type="spellStart"/>
      <w:r>
        <w:rPr>
          <w:lang w:val="el-GR"/>
        </w:rPr>
        <w:t>Πρβλ</w:t>
      </w:r>
      <w:proofErr w:type="spellEnd"/>
      <w:r>
        <w:rPr>
          <w:lang w:val="el-GR"/>
        </w:rPr>
        <w:t>. ΔΕΦ Αθηνών, ΙΓ Τμήμα (</w:t>
      </w:r>
      <w:proofErr w:type="spellStart"/>
      <w:r>
        <w:rPr>
          <w:lang w:val="el-GR"/>
        </w:rPr>
        <w:t>Ακυρ</w:t>
      </w:r>
      <w:proofErr w:type="spellEnd"/>
      <w:r>
        <w:rPr>
          <w:lang w:val="el-GR"/>
        </w:rPr>
        <w:t>.), 728/2023</w:t>
      </w:r>
    </w:p>
  </w:footnote>
  <w:footnote w:id="82">
    <w:p w14:paraId="6E98B9DD" w14:textId="77777777" w:rsidR="009E23A8" w:rsidRPr="009C1E20" w:rsidRDefault="009E23A8">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83">
    <w:p w14:paraId="741F41BA" w14:textId="77777777" w:rsidR="009E23A8" w:rsidRPr="00BD65F6" w:rsidRDefault="009E23A8">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84">
    <w:p w14:paraId="6E2972E1" w14:textId="77777777" w:rsidR="009E23A8" w:rsidRPr="00FD3A4C" w:rsidRDefault="009E23A8"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85">
    <w:p w14:paraId="47291ABF" w14:textId="2D68258A" w:rsidR="009E23A8" w:rsidRPr="00FD3A4C" w:rsidRDefault="009E23A8"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Dilosi</w:t>
      </w:r>
      <w:proofErr w:type="spellEnd"/>
      <w:r w:rsidRPr="00FD3A4C">
        <w:rPr>
          <w:lang w:val="el-GR"/>
        </w:rPr>
        <w:t xml:space="preserve">».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w:t>
      </w:r>
      <w:r>
        <w:rPr>
          <w:lang w:val="el-GR"/>
        </w:rPr>
        <w:t>,</w:t>
      </w:r>
      <w:r w:rsidRPr="00FD3A4C">
        <w:rPr>
          <w:lang w:val="el-GR"/>
        </w:rPr>
        <w:t xml:space="preserve"> όσο και ως έντυπο έγγραφο, συνιστά έγγραφο βέβαιης χρονολογίας".</w:t>
      </w:r>
    </w:p>
  </w:footnote>
  <w:footnote w:id="86">
    <w:p w14:paraId="0EF3F8B7" w14:textId="77777777" w:rsidR="009E23A8" w:rsidRPr="006A40FD" w:rsidRDefault="009E23A8" w:rsidP="00455376">
      <w:pPr>
        <w:pStyle w:val="-HTML"/>
        <w:ind w:left="426" w:hanging="426"/>
        <w:rPr>
          <w:rFonts w:ascii="Calibri" w:hAnsi="Calibri" w:cs="Calibri"/>
          <w:sz w:val="18"/>
          <w:lang w:val="el-GR" w:eastAsia="ar-SA"/>
        </w:rPr>
      </w:pPr>
      <w:r w:rsidRPr="00AD164C">
        <w:rPr>
          <w:rFonts w:ascii="Calibri" w:hAnsi="Calibri" w:cs="Calibri"/>
          <w:sz w:val="18"/>
          <w:lang w:val="el-GR" w:eastAsia="ar-SA"/>
        </w:rPr>
        <w:footnoteRef/>
      </w:r>
      <w:r w:rsidRPr="00AD164C">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Βλ. σχετικά, τις  παραγράφους 1 και 3 του άρθρου: «1. […]Στις περιπτώσεις που ο νόμος απαιτεί βεβαίωση του γνησίου της </w:t>
      </w:r>
      <w:r>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υπογραφής του ενδιαφερομένου, αρκεί η εγκεκριμένη ηλεκτρονική υπογραφή ή η εγκεκριμένη ηλεκτρονική σφραγίδα του ενδιαφερομένου, εφόσον το έγγραφο διακινείται ηλεκτρονικά» […] 3. Τα ηλεκτρονικά έγγραφα υποβάλλονται και γίνονται υποχρεωτικά αποδεκτά, σύμφωνα με τα οριζόμενα στα άρθρα 13 έως 15 του ν. </w:t>
      </w:r>
      <w:hyperlink w:history="1">
        <w:r w:rsidRPr="00AD164C">
          <w:rPr>
            <w:rFonts w:ascii="Calibri" w:hAnsi="Calibri" w:cs="Calibri"/>
            <w:sz w:val="18"/>
            <w:lang w:val="el-GR" w:eastAsia="ar-SA"/>
          </w:rPr>
          <w:t>4727/2020</w:t>
        </w:r>
      </w:hyperlink>
      <w:r w:rsidRPr="00AD164C">
        <w:rPr>
          <w:rFonts w:ascii="Calibri" w:hAnsi="Calibri" w:cs="Calibri"/>
          <w:sz w:val="18"/>
          <w:lang w:val="el-GR" w:eastAsia="ar-SA"/>
        </w:rPr>
        <w:t xml:space="preserve"> (</w:t>
      </w:r>
      <w:hyperlink w:history="1">
        <w:r w:rsidRPr="00AD164C">
          <w:rPr>
            <w:rFonts w:ascii="Calibri" w:hAnsi="Calibri" w:cs="Calibri"/>
            <w:sz w:val="18"/>
            <w:lang w:val="el-GR" w:eastAsia="ar-SA"/>
          </w:rPr>
          <w:t>Α` 184</w:t>
        </w:r>
      </w:hyperlink>
      <w:r w:rsidRPr="00AD164C">
        <w:rPr>
          <w:rFonts w:ascii="Calibri" w:hAnsi="Calibri" w:cs="Calibri"/>
          <w:sz w:val="18"/>
          <w:lang w:val="el-GR" w:eastAsia="ar-SA"/>
        </w:rPr>
        <w:t>).</w:t>
      </w:r>
    </w:p>
    <w:p w14:paraId="40994A77" w14:textId="77777777" w:rsidR="009E23A8" w:rsidRPr="006A40FD" w:rsidRDefault="009E23A8" w:rsidP="006A40FD">
      <w:pPr>
        <w:pStyle w:val="-HTML"/>
        <w:rPr>
          <w:rFonts w:ascii="Verdana" w:hAnsi="Verdana" w:cs="Courier New"/>
          <w:color w:val="000000"/>
          <w:sz w:val="18"/>
          <w:szCs w:val="18"/>
          <w:lang w:val="el-GR" w:eastAsia="el-GR"/>
        </w:rPr>
      </w:pPr>
    </w:p>
    <w:p w14:paraId="53CA83BB" w14:textId="77777777" w:rsidR="009E23A8" w:rsidRPr="00AD164C" w:rsidRDefault="009E23A8">
      <w:pPr>
        <w:pStyle w:val="af5"/>
        <w:rPr>
          <w:lang w:val="el-GR"/>
        </w:rPr>
      </w:pPr>
      <w:r>
        <w:rPr>
          <w:lang w:val="el-GR"/>
        </w:rPr>
        <w:t xml:space="preserve"> </w:t>
      </w:r>
    </w:p>
  </w:footnote>
  <w:footnote w:id="87">
    <w:p w14:paraId="1B2C883C" w14:textId="03B78381" w:rsidR="009E23A8" w:rsidRPr="00FD3A4C" w:rsidRDefault="009E23A8"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w:t>
      </w:r>
      <w:r>
        <w:rPr>
          <w:lang w:val="el-GR"/>
        </w:rPr>
        <w:t>,</w:t>
      </w:r>
      <w:r w:rsidRPr="00FD3A4C">
        <w:rPr>
          <w:lang w:val="el-GR"/>
        </w:rPr>
        <w:t xml:space="preserve"> σύμφωνα με το άρθρο 80 παρ. 13 του ν.4412/2016 . </w:t>
      </w:r>
      <w:proofErr w:type="spellStart"/>
      <w:r w:rsidRPr="00FD3A4C">
        <w:rPr>
          <w:lang w:val="el-GR"/>
        </w:rPr>
        <w:t>Πρβλ</w:t>
      </w:r>
      <w:proofErr w:type="spellEnd"/>
      <w:r w:rsidRPr="00FD3A4C">
        <w:rPr>
          <w:lang w:val="el-GR"/>
        </w:rPr>
        <w:t xml:space="preserve"> και άρθρο 13 παρ. 1.3.1 της Κ.Υ.Α. ΕΣΗΔΗΣ Προμήθειες και Υπηρεσίες</w:t>
      </w:r>
    </w:p>
  </w:footnote>
  <w:footnote w:id="88">
    <w:p w14:paraId="16731D79" w14:textId="1EA26AA8" w:rsidR="009E23A8" w:rsidRPr="00FD3A4C" w:rsidRDefault="009E23A8">
      <w:pPr>
        <w:pStyle w:val="af5"/>
        <w:rPr>
          <w:lang w:val="el-GR"/>
        </w:rPr>
      </w:pPr>
      <w:r w:rsidRPr="00FD3A4C">
        <w:rPr>
          <w:rStyle w:val="ad"/>
        </w:rPr>
        <w:footnoteRef/>
      </w:r>
      <w:r>
        <w:rPr>
          <w:rStyle w:val="a4"/>
          <w:vertAlign w:val="baseline"/>
          <w:lang w:val="el-GR"/>
        </w:rPr>
        <w:tab/>
      </w:r>
      <w:r w:rsidRPr="00FD3A4C">
        <w:rPr>
          <w:lang w:val="el-GR"/>
        </w:rPr>
        <w:t>Σύμφωνα με την περ. ε</w:t>
      </w:r>
      <w:r>
        <w:rPr>
          <w:lang w:val="el-GR"/>
        </w:rPr>
        <w:t>΄</w:t>
      </w:r>
      <w:r w:rsidRPr="00FD3A4C">
        <w:rPr>
          <w:lang w:val="el-GR"/>
        </w:rPr>
        <w:t xml:space="preserve">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9">
    <w:p w14:paraId="487D3CB6" w14:textId="77777777" w:rsidR="009E23A8" w:rsidRPr="0035532D" w:rsidRDefault="009E23A8"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90">
    <w:p w14:paraId="078EF553" w14:textId="77777777" w:rsidR="009E23A8" w:rsidRPr="00F93782" w:rsidRDefault="009E23A8"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91">
    <w:p w14:paraId="12663783" w14:textId="77777777" w:rsidR="009E23A8" w:rsidRPr="00BD65F6" w:rsidRDefault="009E23A8">
      <w:pPr>
        <w:pStyle w:val="af5"/>
        <w:rPr>
          <w:lang w:val="el-GR"/>
        </w:rPr>
      </w:pPr>
      <w:r>
        <w:rPr>
          <w:rStyle w:val="a8"/>
        </w:rPr>
        <w:footnoteRef/>
      </w:r>
      <w:r>
        <w:rPr>
          <w:lang w:val="el-GR"/>
        </w:rPr>
        <w:tab/>
        <w:t>Βλ. άρθρο 93  του ν. 4412/2016</w:t>
      </w:r>
    </w:p>
  </w:footnote>
  <w:footnote w:id="92">
    <w:p w14:paraId="766C6591" w14:textId="77777777" w:rsidR="009E23A8" w:rsidRPr="00BD65F6" w:rsidRDefault="009E23A8">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93">
    <w:p w14:paraId="378168BB" w14:textId="77777777" w:rsidR="009E23A8" w:rsidRPr="00BD65F6" w:rsidRDefault="009E23A8">
      <w:pPr>
        <w:pStyle w:val="af5"/>
        <w:rPr>
          <w:lang w:val="el-GR"/>
        </w:rPr>
      </w:pPr>
      <w:r>
        <w:rPr>
          <w:rStyle w:val="a8"/>
        </w:rPr>
        <w:footnoteRef/>
      </w:r>
      <w:r>
        <w:rPr>
          <w:lang w:val="el-GR"/>
        </w:rPr>
        <w:tab/>
        <w:t xml:space="preserve">Αυτά περιλαμβάνουν τα αποδεικτικά στοιχεία που τεκμηριώνουν την τεχνική </w:t>
      </w:r>
      <w:proofErr w:type="spellStart"/>
      <w:r>
        <w:rPr>
          <w:lang w:val="el-GR"/>
        </w:rPr>
        <w:t>καταλληλότητα</w:t>
      </w:r>
      <w:proofErr w:type="spellEnd"/>
      <w:r>
        <w:rPr>
          <w:lang w:val="el-GR"/>
        </w:rPr>
        <w:t xml:space="preserve"> των </w:t>
      </w:r>
      <w:proofErr w:type="spellStart"/>
      <w:r>
        <w:rPr>
          <w:lang w:val="el-GR"/>
        </w:rPr>
        <w:t>προσφερομένων</w:t>
      </w:r>
      <w:proofErr w:type="spellEnd"/>
      <w:r>
        <w:rPr>
          <w:lang w:val="el-GR"/>
        </w:rPr>
        <w:t xml:space="preserve">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4">
    <w:p w14:paraId="7A9BADEA" w14:textId="77777777" w:rsidR="009E23A8" w:rsidRPr="00BD65F6" w:rsidRDefault="009E23A8">
      <w:pPr>
        <w:pStyle w:val="af5"/>
        <w:rPr>
          <w:lang w:val="el-GR"/>
        </w:rPr>
      </w:pPr>
      <w:r>
        <w:rPr>
          <w:rStyle w:val="a8"/>
        </w:rPr>
        <w:footnoteRef/>
      </w:r>
      <w:r>
        <w:rPr>
          <w:lang w:val="el-GR"/>
        </w:rPr>
        <w:tab/>
        <w:t>Άρθρο 58 του ν. 4412/2016.</w:t>
      </w:r>
    </w:p>
  </w:footnote>
  <w:footnote w:id="95">
    <w:p w14:paraId="191A37F7" w14:textId="77777777" w:rsidR="00EC4123" w:rsidRPr="00FC2FD7" w:rsidRDefault="00EC4123" w:rsidP="00EC4123">
      <w:pPr>
        <w:pStyle w:val="af5"/>
        <w:rPr>
          <w:lang w:val="el-GR"/>
        </w:rPr>
      </w:pPr>
      <w:r>
        <w:rPr>
          <w:rStyle w:val="ad"/>
        </w:rPr>
        <w:footnoteRef/>
      </w:r>
      <w:r>
        <w:rPr>
          <w:rStyle w:val="a4"/>
          <w:vertAlign w:val="baseline"/>
          <w:lang w:val="el-GR"/>
        </w:rPr>
        <w:tab/>
      </w:r>
      <w:r>
        <w:rPr>
          <w:lang w:val="el-GR"/>
        </w:rPr>
        <w:t>Άρθρο 95 του ν. 4412/2016</w:t>
      </w:r>
    </w:p>
  </w:footnote>
  <w:footnote w:id="96">
    <w:p w14:paraId="080BE605" w14:textId="77777777" w:rsidR="00DD4B1E" w:rsidRPr="00BD65F6" w:rsidRDefault="00DD4B1E" w:rsidP="00DD4B1E">
      <w:pPr>
        <w:pStyle w:val="af5"/>
        <w:rPr>
          <w:lang w:val="el-GR"/>
        </w:rPr>
      </w:pPr>
      <w:r>
        <w:rPr>
          <w:rStyle w:val="a8"/>
        </w:rPr>
        <w:footnoteRef/>
      </w:r>
      <w:r>
        <w:rPr>
          <w:szCs w:val="18"/>
          <w:lang w:val="el-GR"/>
        </w:rPr>
        <w:tab/>
        <w:t>Εδώ  πρέπει να καθορίζεται με σαφήνεια η σχετική μονάδα π.χ.  λίτρα κ.α.</w:t>
      </w:r>
    </w:p>
  </w:footnote>
  <w:footnote w:id="97">
    <w:p w14:paraId="74EDE317" w14:textId="77777777" w:rsidR="009E23A8" w:rsidRPr="00BD65F6" w:rsidRDefault="009E23A8">
      <w:pPr>
        <w:pStyle w:val="af5"/>
        <w:rPr>
          <w:lang w:val="el-GR"/>
        </w:rPr>
      </w:pPr>
      <w:r>
        <w:rPr>
          <w:rStyle w:val="a8"/>
          <w:rFonts w:ascii="Arial" w:hAnsi="Arial"/>
        </w:rPr>
        <w:footnoteRef/>
      </w:r>
      <w:r>
        <w:rPr>
          <w:lang w:val="el-GR"/>
        </w:rPr>
        <w:tab/>
        <w:t>Άρθρο 97 ν. 4412/2016</w:t>
      </w:r>
    </w:p>
  </w:footnote>
  <w:footnote w:id="98">
    <w:p w14:paraId="652DED9A" w14:textId="77777777" w:rsidR="009E23A8" w:rsidRPr="00BD65F6" w:rsidRDefault="009E23A8">
      <w:pPr>
        <w:pStyle w:val="af5"/>
        <w:rPr>
          <w:lang w:val="el-GR"/>
        </w:rPr>
      </w:pPr>
      <w:r>
        <w:rPr>
          <w:rStyle w:val="a8"/>
          <w:rFonts w:ascii="Arial" w:hAnsi="Arial"/>
        </w:rPr>
        <w:footnoteRef/>
      </w:r>
      <w:r>
        <w:rPr>
          <w:lang w:val="el-GR"/>
        </w:rPr>
        <w:tab/>
        <w:t>Άρθρο 91 του ν. 4412/2016</w:t>
      </w:r>
    </w:p>
  </w:footnote>
  <w:footnote w:id="99">
    <w:p w14:paraId="2E011DB7" w14:textId="77777777" w:rsidR="009E23A8" w:rsidRPr="00BD65F6" w:rsidRDefault="009E23A8">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100">
    <w:p w14:paraId="7BDDB71D" w14:textId="77777777" w:rsidR="009E23A8" w:rsidRPr="00BD65F6" w:rsidRDefault="009E23A8">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101">
    <w:p w14:paraId="03C6D83D" w14:textId="77777777" w:rsidR="009E23A8" w:rsidRPr="009F4790" w:rsidRDefault="009E23A8" w:rsidP="00C348A0">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02">
    <w:p w14:paraId="7E6243A5" w14:textId="77777777" w:rsidR="009E23A8" w:rsidRPr="008606B8" w:rsidRDefault="009E23A8">
      <w:pPr>
        <w:pStyle w:val="af5"/>
        <w:rPr>
          <w:lang w:val="el-GR"/>
        </w:rPr>
      </w:pPr>
      <w:r>
        <w:rPr>
          <w:rStyle w:val="ad"/>
        </w:rPr>
        <w:footnoteRef/>
      </w:r>
      <w:r>
        <w:rPr>
          <w:rStyle w:val="a4"/>
          <w:vertAlign w:val="baseline"/>
          <w:lang w:val="el-GR"/>
        </w:rPr>
        <w:tab/>
      </w:r>
      <w:r>
        <w:rPr>
          <w:lang w:val="el-GR"/>
        </w:rPr>
        <w:t xml:space="preserve">Άρθρο 16 παρ. 1 και 2 Κ.Υ.Α. ΕΣΗΔΗΣ </w:t>
      </w:r>
      <w:r w:rsidRPr="008606B8">
        <w:rPr>
          <w:lang w:val="el-GR"/>
        </w:rPr>
        <w:t>Προμήθειες και Υπηρεσίες</w:t>
      </w:r>
    </w:p>
  </w:footnote>
  <w:footnote w:id="103">
    <w:p w14:paraId="1ACA0695" w14:textId="77777777" w:rsidR="009E23A8" w:rsidRPr="00BF6D04" w:rsidRDefault="009E23A8" w:rsidP="00963011">
      <w:pPr>
        <w:pStyle w:val="af5"/>
        <w:rPr>
          <w:lang w:val="el-GR"/>
        </w:rPr>
      </w:pPr>
      <w:r>
        <w:rPr>
          <w:rStyle w:val="ad"/>
        </w:rPr>
        <w:footnoteRef/>
      </w:r>
      <w:r>
        <w:rPr>
          <w:rStyle w:val="a4"/>
          <w:vertAlign w:val="baseline"/>
          <w:lang w:val="el-GR"/>
        </w:rPr>
        <w:tab/>
      </w:r>
      <w:r w:rsidRPr="006D50E7">
        <w:rPr>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w:t>
      </w:r>
      <w:proofErr w:type="spellStart"/>
      <w:r w:rsidRPr="006D50E7">
        <w:rPr>
          <w:lang w:val="el-GR"/>
        </w:rPr>
        <w:t>καταλληλότητα</w:t>
      </w:r>
      <w:proofErr w:type="spellEnd"/>
      <w:r w:rsidRPr="006D50E7">
        <w:rPr>
          <w:lang w:val="el-GR"/>
        </w:rPr>
        <w:t xml:space="preserve">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04">
    <w:p w14:paraId="536B3C7F" w14:textId="78DB4C0A" w:rsidR="009E23A8" w:rsidRPr="00BD65F6" w:rsidRDefault="009E23A8"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w:t>
      </w:r>
      <w:r>
        <w:rPr>
          <w:rFonts w:cs="Times New Roman"/>
          <w:lang w:val="el-GR" w:eastAsia="zh-CN"/>
        </w:rPr>
        <w:t xml:space="preserve"> του</w:t>
      </w:r>
      <w:r w:rsidRPr="00A01F40">
        <w:rPr>
          <w:rFonts w:cs="Times New Roman"/>
          <w:lang w:val="el-GR" w:eastAsia="zh-CN"/>
        </w:rPr>
        <w:t xml:space="preserve"> ν. 4781/2021</w:t>
      </w:r>
      <w:r>
        <w:rPr>
          <w:rFonts w:cs="Times New Roman"/>
          <w:lang w:val="el-GR" w:eastAsia="zh-CN"/>
        </w:rPr>
        <w:t xml:space="preserve"> </w:t>
      </w:r>
    </w:p>
  </w:footnote>
  <w:footnote w:id="105">
    <w:p w14:paraId="4127899D" w14:textId="6F8E9056" w:rsidR="009E23A8" w:rsidRPr="000A6F04" w:rsidRDefault="009E23A8">
      <w:pPr>
        <w:pStyle w:val="af5"/>
        <w:rPr>
          <w:lang w:val="el-GR"/>
        </w:rPr>
      </w:pPr>
      <w:r>
        <w:rPr>
          <w:rStyle w:val="ad"/>
        </w:rPr>
        <w:footnoteRef/>
      </w:r>
      <w:r w:rsidRPr="000A6F04">
        <w:rPr>
          <w:lang w:val="el-GR"/>
        </w:rPr>
        <w:t xml:space="preserve"> </w:t>
      </w:r>
      <w:r>
        <w:rPr>
          <w:lang w:val="el-GR"/>
        </w:rPr>
        <w:t xml:space="preserve"> </w:t>
      </w:r>
      <w:r w:rsidRPr="008F57DA">
        <w:rPr>
          <w:lang w:val="el-GR"/>
        </w:rPr>
        <w:t xml:space="preserve">    </w:t>
      </w:r>
      <w:proofErr w:type="spellStart"/>
      <w:r w:rsidRPr="008F57DA">
        <w:rPr>
          <w:lang w:val="el-GR"/>
        </w:rPr>
        <w:t>Πρβλ</w:t>
      </w:r>
      <w:proofErr w:type="spellEnd"/>
      <w:r w:rsidRPr="008F57DA">
        <w:rPr>
          <w:lang w:val="el-GR"/>
        </w:rPr>
        <w:t>. άρθρα 100 ν. 4412/2016, σε συνδυασμό με άρθρο 16 παρ. 3.2 της «ΚΥΑ ΕΣΗΔΗΣ Προμήθειες και Υπηρεσίες</w:t>
      </w:r>
    </w:p>
  </w:footnote>
  <w:footnote w:id="106">
    <w:p w14:paraId="53FCC115" w14:textId="20D5954F" w:rsidR="009E23A8" w:rsidRPr="007D6C77" w:rsidRDefault="009E23A8">
      <w:pPr>
        <w:pStyle w:val="af5"/>
        <w:rPr>
          <w:lang w:val="el-GR"/>
        </w:rPr>
      </w:pPr>
      <w:r>
        <w:rPr>
          <w:rStyle w:val="ad"/>
        </w:rPr>
        <w:footnoteRef/>
      </w:r>
      <w:r>
        <w:rPr>
          <w:rStyle w:val="a4"/>
          <w:vertAlign w:val="baseline"/>
          <w:lang w:val="el-GR"/>
        </w:rPr>
        <w:tab/>
      </w:r>
      <w:r>
        <w:rPr>
          <w:lang w:val="el-GR"/>
        </w:rPr>
        <w:t>Άρθρο 72 παρ. 13  του ν. 4412/2016</w:t>
      </w:r>
    </w:p>
  </w:footnote>
  <w:footnote w:id="107">
    <w:p w14:paraId="22882084" w14:textId="77777777" w:rsidR="009E23A8" w:rsidRPr="006D50E7" w:rsidRDefault="009E23A8">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08">
    <w:p w14:paraId="5B543248" w14:textId="4C49608A" w:rsidR="009E23A8" w:rsidRPr="00F70008" w:rsidRDefault="009E23A8" w:rsidP="00AA3518">
      <w:pPr>
        <w:pStyle w:val="af5"/>
        <w:rPr>
          <w:lang w:val="el-GR"/>
        </w:rPr>
      </w:pPr>
      <w:r>
        <w:rPr>
          <w:rStyle w:val="ad"/>
        </w:rPr>
        <w:footnoteRef/>
      </w:r>
      <w:r>
        <w:rPr>
          <w:rStyle w:val="a4"/>
          <w:vertAlign w:val="baseline"/>
          <w:lang w:val="el-GR"/>
        </w:rPr>
        <w:tab/>
      </w:r>
      <w:r w:rsidRPr="00F70008">
        <w:rPr>
          <w:lang w:val="el-GR"/>
        </w:rPr>
        <w:t>Επισημαίνεται</w:t>
      </w:r>
      <w:r>
        <w:rPr>
          <w:lang w:val="el-GR"/>
        </w:rPr>
        <w:t>,</w:t>
      </w:r>
      <w:r w:rsidRPr="00F70008">
        <w:rPr>
          <w:lang w:val="el-GR"/>
        </w:rPr>
        <w:t xml:space="preserve"> ότι στις γνωμοδοτικές αρμοδιότητες της Επιτροπής Διαγωνισμού ανήκει ο ουσιαστικός έλεγχος και η</w:t>
      </w:r>
      <w:r>
        <w:rPr>
          <w:lang w:val="el-GR"/>
        </w:rPr>
        <w:t xml:space="preserve"> </w:t>
      </w:r>
      <w:r w:rsidRPr="00F70008">
        <w:rPr>
          <w:lang w:val="el-GR"/>
        </w:rPr>
        <w:t xml:space="preserve">αξιολόγηση των προσφορών, συμπεριλαμβανομένου και του ζητήματος της απόρριψης προσφορών ως ασυνήθιστα χαμηλών. </w:t>
      </w:r>
      <w:proofErr w:type="spellStart"/>
      <w:r w:rsidRPr="00F70008">
        <w:rPr>
          <w:lang w:val="el-GR"/>
        </w:rPr>
        <w:t>Πρβλ</w:t>
      </w:r>
      <w:proofErr w:type="spellEnd"/>
      <w:r w:rsidRPr="00F70008">
        <w:rPr>
          <w:lang w:val="el-GR"/>
        </w:rPr>
        <w:t xml:space="preserve"> και απόφαση </w:t>
      </w:r>
      <w:proofErr w:type="spellStart"/>
      <w:r w:rsidRPr="00F70008">
        <w:rPr>
          <w:lang w:val="el-GR"/>
        </w:rPr>
        <w:t>ΣτΕ</w:t>
      </w:r>
      <w:proofErr w:type="spellEnd"/>
      <w:r w:rsidRPr="00F70008">
        <w:rPr>
          <w:lang w:val="el-GR"/>
        </w:rPr>
        <w:t xml:space="preserve"> ΕΑ 184/2020</w:t>
      </w:r>
    </w:p>
  </w:footnote>
  <w:footnote w:id="109">
    <w:p w14:paraId="4819D530" w14:textId="77777777" w:rsidR="009E23A8" w:rsidRPr="00C7452D" w:rsidRDefault="009E23A8">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10">
    <w:p w14:paraId="05D54299" w14:textId="05EADEBE" w:rsidR="009E23A8" w:rsidRPr="00BD65F6" w:rsidRDefault="009E23A8">
      <w:pPr>
        <w:pStyle w:val="af5"/>
        <w:rPr>
          <w:lang w:val="el-GR"/>
        </w:rPr>
      </w:pPr>
      <w:r>
        <w:rPr>
          <w:rStyle w:val="a8"/>
        </w:rPr>
        <w:footnoteRef/>
      </w:r>
      <w:r>
        <w:rPr>
          <w:szCs w:val="18"/>
          <w:lang w:val="el-GR"/>
        </w:rPr>
        <w:tab/>
        <w:t xml:space="preserve">Άρθρο 100 παρ. 2  του ν. 4412/2016 </w:t>
      </w:r>
    </w:p>
  </w:footnote>
  <w:footnote w:id="111">
    <w:p w14:paraId="61688D0B" w14:textId="39A06ADF" w:rsidR="009E23A8" w:rsidRPr="00C55A6F" w:rsidRDefault="009E23A8">
      <w:pPr>
        <w:pStyle w:val="af5"/>
        <w:rPr>
          <w:lang w:val="el-GR"/>
        </w:rPr>
      </w:pPr>
      <w:r>
        <w:rPr>
          <w:rStyle w:val="ad"/>
        </w:rPr>
        <w:footnoteRef/>
      </w:r>
      <w:r w:rsidRPr="00C55A6F">
        <w:rPr>
          <w:lang w:val="el-GR"/>
        </w:rPr>
        <w:t xml:space="preserve"> </w:t>
      </w:r>
      <w:r>
        <w:rPr>
          <w:lang w:val="el-GR"/>
        </w:rPr>
        <w:t xml:space="preserve">    </w:t>
      </w:r>
      <w:proofErr w:type="spellStart"/>
      <w:r w:rsidRPr="00C55A6F">
        <w:rPr>
          <w:lang w:val="el-GR"/>
        </w:rPr>
        <w:t>Πρβλ</w:t>
      </w:r>
      <w:proofErr w:type="spellEnd"/>
      <w:r w:rsidRPr="00C55A6F">
        <w:rPr>
          <w:lang w:val="el-GR"/>
        </w:rPr>
        <w:t>. άρθρο 100 παρ. 2</w:t>
      </w:r>
      <w:r>
        <w:rPr>
          <w:lang w:val="el-GR"/>
        </w:rPr>
        <w:t xml:space="preserve"> του</w:t>
      </w:r>
      <w:r w:rsidRPr="00C55A6F">
        <w:rPr>
          <w:lang w:val="el-GR"/>
        </w:rPr>
        <w:t xml:space="preserve"> ν. 4412/2016, σε συνδυασμό με άρθρο 10 παρ. 1 περ. ζ </w:t>
      </w:r>
      <w:r>
        <w:rPr>
          <w:lang w:val="el-GR"/>
        </w:rPr>
        <w:t xml:space="preserve">΄της </w:t>
      </w:r>
      <w:r w:rsidRPr="00C55A6F">
        <w:rPr>
          <w:lang w:val="el-GR"/>
        </w:rPr>
        <w:t xml:space="preserve"> ΚΥΑ ΚΗΜΔΗΣ]</w:t>
      </w:r>
    </w:p>
  </w:footnote>
  <w:footnote w:id="112">
    <w:p w14:paraId="31041EAF" w14:textId="77777777" w:rsidR="009E23A8" w:rsidRPr="00BD65F6" w:rsidRDefault="009E23A8">
      <w:pPr>
        <w:pStyle w:val="af5"/>
        <w:rPr>
          <w:lang w:val="el-GR"/>
        </w:rPr>
      </w:pPr>
      <w:r w:rsidRPr="00AE4565">
        <w:rPr>
          <w:rStyle w:val="ad"/>
        </w:rPr>
        <w:footnoteRef/>
      </w:r>
      <w:r>
        <w:rPr>
          <w:lang w:val="el-GR"/>
        </w:rPr>
        <w:tab/>
        <w:t xml:space="preserve">Άρθρο 103 του ν. 4412/2016 </w:t>
      </w:r>
    </w:p>
  </w:footnote>
  <w:footnote w:id="113">
    <w:p w14:paraId="0619FC44" w14:textId="5E83BC4D" w:rsidR="009E23A8" w:rsidRPr="00BF6D04" w:rsidRDefault="009E23A8">
      <w:pPr>
        <w:pStyle w:val="af5"/>
        <w:rPr>
          <w:lang w:val="el-GR"/>
        </w:rPr>
      </w:pPr>
      <w:r>
        <w:rPr>
          <w:rStyle w:val="ad"/>
        </w:rPr>
        <w:footnoteRef/>
      </w:r>
      <w:r>
        <w:rPr>
          <w:lang w:val="el-GR"/>
        </w:rPr>
        <w:tab/>
      </w:r>
      <w:proofErr w:type="spellStart"/>
      <w:r w:rsidRPr="00570C40">
        <w:rPr>
          <w:lang w:val="el-GR"/>
        </w:rPr>
        <w:t>Πρβλ</w:t>
      </w:r>
      <w:proofErr w:type="spellEnd"/>
      <w:r>
        <w:rPr>
          <w:lang w:val="el-GR"/>
        </w:rPr>
        <w:t>.</w:t>
      </w:r>
      <w:r w:rsidRPr="00570C40">
        <w:rPr>
          <w:lang w:val="el-GR"/>
        </w:rPr>
        <w:t xml:space="preserve"> άρθρο 17 </w:t>
      </w:r>
      <w:r>
        <w:rPr>
          <w:lang w:val="el-GR"/>
        </w:rPr>
        <w:t xml:space="preserve"> της  </w:t>
      </w:r>
      <w:r w:rsidRPr="00570C40">
        <w:rPr>
          <w:lang w:val="el-GR"/>
        </w:rPr>
        <w:t>ΚΥΑ ΕΣΗΔΗΣ Προμήθειες και Υπηρεσίες</w:t>
      </w:r>
    </w:p>
  </w:footnote>
  <w:footnote w:id="114">
    <w:p w14:paraId="2DEF6444" w14:textId="77777777" w:rsidR="009E23A8" w:rsidRPr="001036EA" w:rsidRDefault="009E23A8" w:rsidP="001B44A3">
      <w:pPr>
        <w:pStyle w:val="af5"/>
        <w:rPr>
          <w:lang w:val="el-GR"/>
        </w:rPr>
      </w:pPr>
      <w:r>
        <w:rPr>
          <w:rStyle w:val="a8"/>
        </w:rPr>
        <w:footnoteRef/>
      </w:r>
      <w:r>
        <w:rPr>
          <w:lang w:val="el-GR"/>
        </w:rPr>
        <w:tab/>
        <w:t>Άρθρο 104 παρ. 2 και 3 του ν. 4412/2016</w:t>
      </w:r>
    </w:p>
  </w:footnote>
  <w:footnote w:id="115">
    <w:p w14:paraId="380C5909" w14:textId="77777777" w:rsidR="00E156A0" w:rsidRPr="00BD65F6" w:rsidRDefault="00E156A0" w:rsidP="00E156A0">
      <w:pPr>
        <w:pStyle w:val="af5"/>
        <w:rPr>
          <w:lang w:val="el-GR"/>
        </w:rPr>
      </w:pPr>
      <w:r>
        <w:rPr>
          <w:rStyle w:val="a8"/>
        </w:rPr>
        <w:footnoteRef/>
      </w:r>
      <w:r>
        <w:rPr>
          <w:lang w:val="el-GR"/>
        </w:rPr>
        <w:tab/>
        <w:t xml:space="preserve">Το ποσοστό αυτό δεν μπορεί να υπερβαίνει το </w:t>
      </w:r>
      <w:proofErr w:type="spellStart"/>
      <w:r>
        <w:rPr>
          <w:w w:val="105"/>
          <w:lang w:val="el-GR"/>
        </w:rPr>
        <w:t>εκατόν</w:t>
      </w:r>
      <w:proofErr w:type="spellEnd"/>
      <w:r>
        <w:rPr>
          <w:w w:val="105"/>
          <w:lang w:val="el-GR"/>
        </w:rPr>
        <w:t xml:space="preserve"> είκοσι τοις εκατό (120%) της ποσότητας </w:t>
      </w:r>
      <w:r>
        <w:rPr>
          <w:lang w:val="el-GR"/>
        </w:rPr>
        <w:t>( άρθρο  105  παρ. 1 του ν. 4412/2016)</w:t>
      </w:r>
    </w:p>
  </w:footnote>
  <w:footnote w:id="116">
    <w:p w14:paraId="4CC080C4" w14:textId="77777777" w:rsidR="00E156A0" w:rsidRPr="00BD65F6" w:rsidRDefault="00E156A0" w:rsidP="00E156A0">
      <w:pPr>
        <w:pStyle w:val="af5"/>
        <w:rPr>
          <w:lang w:val="el-GR"/>
        </w:rPr>
      </w:pPr>
      <w:r>
        <w:rPr>
          <w:rStyle w:val="a8"/>
        </w:rPr>
        <w:footnoteRef/>
      </w:r>
      <w:r>
        <w:rPr>
          <w:lang w:val="el-GR"/>
        </w:rPr>
        <w:tab/>
        <w:t>Το ποσοστό αυτό δεν μπορεί να υπερβαίνει το 80% ( άρθρο 105  παρ. 1  του ν. 4412/2016)</w:t>
      </w:r>
    </w:p>
  </w:footnote>
  <w:footnote w:id="117">
    <w:p w14:paraId="5D028C42" w14:textId="77777777" w:rsidR="009E23A8" w:rsidRPr="005C4697" w:rsidRDefault="009E23A8">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18">
    <w:p w14:paraId="45CBA295" w14:textId="48FADCAB" w:rsidR="009E23A8" w:rsidRPr="001101C6" w:rsidRDefault="009E23A8" w:rsidP="00D13A1A">
      <w:pPr>
        <w:pStyle w:val="af5"/>
        <w:rPr>
          <w:lang w:val="el-GR"/>
        </w:rPr>
      </w:pPr>
      <w:r>
        <w:rPr>
          <w:rStyle w:val="ad"/>
        </w:rPr>
        <w:footnoteRef/>
      </w:r>
      <w:r>
        <w:rPr>
          <w:lang w:val="el-GR"/>
        </w:rPr>
        <w:t xml:space="preserve"> </w:t>
      </w:r>
      <w:r>
        <w:rPr>
          <w:rStyle w:val="a4"/>
          <w:vertAlign w:val="baseline"/>
          <w:lang w:val="el-GR"/>
        </w:rPr>
        <w:tab/>
      </w:r>
      <w:proofErr w:type="spellStart"/>
      <w:r>
        <w:rPr>
          <w:lang w:val="el-GR"/>
        </w:rPr>
        <w:t>Πρβλ</w:t>
      </w:r>
      <w:proofErr w:type="spellEnd"/>
      <w:r>
        <w:rPr>
          <w:lang w:val="el-GR"/>
        </w:rPr>
        <w:t>. άρθρο 16 παρ. 3 της  ΚΥΑ ΕΣΗΔΗΣ Προμήθειες και Υπηρεσίες</w:t>
      </w:r>
    </w:p>
  </w:footnote>
  <w:footnote w:id="119">
    <w:p w14:paraId="30290978" w14:textId="77777777" w:rsidR="009E23A8" w:rsidRPr="00BD65F6" w:rsidRDefault="009E23A8" w:rsidP="006A42C7">
      <w:pPr>
        <w:pStyle w:val="af5"/>
        <w:rPr>
          <w:lang w:val="el-GR"/>
        </w:rPr>
      </w:pPr>
      <w:r>
        <w:rPr>
          <w:rStyle w:val="a8"/>
          <w:rFonts w:eastAsia="OpenSymbol"/>
        </w:rPr>
        <w:footnoteRef/>
      </w:r>
      <w:r>
        <w:rPr>
          <w:lang w:val="el-GR"/>
        </w:rPr>
        <w:tab/>
        <w:t>Άρθρο 100 παρ. 2 του ν. 4412/2016</w:t>
      </w:r>
    </w:p>
  </w:footnote>
  <w:footnote w:id="120">
    <w:p w14:paraId="33996B8C" w14:textId="39CCF34A" w:rsidR="009E23A8" w:rsidRPr="002913F6" w:rsidRDefault="009E23A8" w:rsidP="00020B6A">
      <w:pPr>
        <w:pStyle w:val="af5"/>
        <w:rPr>
          <w:lang w:val="el-GR"/>
        </w:rPr>
      </w:pPr>
      <w:r>
        <w:rPr>
          <w:rStyle w:val="ad"/>
        </w:rPr>
        <w:footnoteRef/>
      </w:r>
      <w:r>
        <w:rPr>
          <w:rStyle w:val="a4"/>
          <w:vertAlign w:val="baseline"/>
          <w:lang w:val="el-GR"/>
        </w:rPr>
        <w:tab/>
      </w:r>
      <w:r>
        <w:rPr>
          <w:lang w:val="el-GR"/>
        </w:rPr>
        <w:t>Ά</w:t>
      </w:r>
      <w:r w:rsidRPr="002913F6">
        <w:rPr>
          <w:lang w:val="el-GR"/>
        </w:rPr>
        <w:t>ρθρο 360 παρ. 1</w:t>
      </w:r>
      <w:r>
        <w:rPr>
          <w:lang w:val="el-GR"/>
        </w:rPr>
        <w:t xml:space="preserve"> του </w:t>
      </w:r>
      <w:r w:rsidRPr="002913F6">
        <w:rPr>
          <w:lang w:val="el-GR"/>
        </w:rPr>
        <w:t xml:space="preserve"> </w:t>
      </w:r>
      <w:r>
        <w:rPr>
          <w:lang w:val="el-GR"/>
        </w:rPr>
        <w:t>ν</w:t>
      </w:r>
      <w:r w:rsidRPr="002913F6">
        <w:rPr>
          <w:lang w:val="el-GR"/>
        </w:rPr>
        <w:t xml:space="preserve">. 4412/2016 και 3 παρ. 1 </w:t>
      </w:r>
      <w:proofErr w:type="spellStart"/>
      <w:r>
        <w:rPr>
          <w:lang w:val="el-GR"/>
        </w:rPr>
        <w:t>π</w:t>
      </w:r>
      <w:r w:rsidRPr="002913F6">
        <w:rPr>
          <w:lang w:val="el-GR"/>
        </w:rPr>
        <w:t>.</w:t>
      </w:r>
      <w:r>
        <w:rPr>
          <w:lang w:val="el-GR"/>
        </w:rPr>
        <w:t>δ</w:t>
      </w:r>
      <w:r w:rsidRPr="002913F6">
        <w:rPr>
          <w:lang w:val="el-GR"/>
        </w:rPr>
        <w:t>.</w:t>
      </w:r>
      <w:proofErr w:type="spellEnd"/>
      <w:r w:rsidRPr="002913F6">
        <w:rPr>
          <w:lang w:val="el-GR"/>
        </w:rPr>
        <w:t xml:space="preserve"> 39/2017.</w:t>
      </w:r>
    </w:p>
  </w:footnote>
  <w:footnote w:id="121">
    <w:p w14:paraId="1FBFAFBB" w14:textId="33670622" w:rsidR="009E23A8" w:rsidRPr="00D52587" w:rsidRDefault="009E23A8">
      <w:pPr>
        <w:pStyle w:val="af5"/>
        <w:rPr>
          <w:lang w:val="el-GR"/>
        </w:rPr>
      </w:pPr>
      <w:r>
        <w:rPr>
          <w:rStyle w:val="ad"/>
        </w:rPr>
        <w:footnoteRef/>
      </w:r>
      <w:r>
        <w:rPr>
          <w:rStyle w:val="a4"/>
          <w:vertAlign w:val="baseline"/>
          <w:lang w:val="el-GR"/>
        </w:rPr>
        <w:tab/>
      </w:r>
      <w:r>
        <w:rPr>
          <w:lang w:val="el-GR"/>
        </w:rPr>
        <w:t>Ά</w:t>
      </w:r>
      <w:r w:rsidRPr="00D52587">
        <w:rPr>
          <w:lang w:val="el-GR"/>
        </w:rPr>
        <w:t>ρθρο 361 του ν. 4412/2016 και 4</w:t>
      </w:r>
      <w:r>
        <w:rPr>
          <w:lang w:val="el-GR"/>
        </w:rPr>
        <w:t xml:space="preserve"> του </w:t>
      </w:r>
      <w:r w:rsidRPr="00D52587">
        <w:rPr>
          <w:lang w:val="el-GR"/>
        </w:rPr>
        <w:t xml:space="preserve"> </w:t>
      </w:r>
      <w:proofErr w:type="spellStart"/>
      <w:r>
        <w:rPr>
          <w:lang w:val="el-GR"/>
        </w:rPr>
        <w:t>π</w:t>
      </w:r>
      <w:r w:rsidRPr="00D52587">
        <w:rPr>
          <w:lang w:val="el-GR"/>
        </w:rPr>
        <w:t>.</w:t>
      </w:r>
      <w:r>
        <w:rPr>
          <w:lang w:val="el-GR"/>
        </w:rPr>
        <w:t>δ</w:t>
      </w:r>
      <w:r w:rsidRPr="00D52587">
        <w:rPr>
          <w:lang w:val="el-GR"/>
        </w:rPr>
        <w:t>.</w:t>
      </w:r>
      <w:proofErr w:type="spellEnd"/>
      <w:r w:rsidRPr="00D52587">
        <w:rPr>
          <w:lang w:val="el-GR"/>
        </w:rPr>
        <w:t xml:space="preserve"> 39/2017</w:t>
      </w:r>
    </w:p>
  </w:footnote>
  <w:footnote w:id="122">
    <w:p w14:paraId="17C5528E" w14:textId="77777777" w:rsidR="009E23A8" w:rsidRPr="00827575" w:rsidRDefault="009E23A8"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23">
    <w:p w14:paraId="65B67247" w14:textId="141CC016" w:rsidR="009E23A8" w:rsidRPr="007C4E1D" w:rsidRDefault="009E23A8">
      <w:pPr>
        <w:pStyle w:val="af5"/>
        <w:rPr>
          <w:lang w:val="el-GR"/>
        </w:rPr>
      </w:pPr>
      <w:r>
        <w:rPr>
          <w:rStyle w:val="ad"/>
        </w:rPr>
        <w:footnoteRef/>
      </w:r>
      <w:r w:rsidRPr="007C4E1D">
        <w:rPr>
          <w:lang w:val="el-GR"/>
        </w:rPr>
        <w:t xml:space="preserve"> </w:t>
      </w:r>
      <w:proofErr w:type="spellStart"/>
      <w:r w:rsidRPr="007C4E1D">
        <w:rPr>
          <w:lang w:val="el-GR"/>
        </w:rPr>
        <w:t>Πρβλ</w:t>
      </w:r>
      <w:proofErr w:type="spellEnd"/>
      <w:r w:rsidRPr="007C4E1D">
        <w:rPr>
          <w:lang w:val="el-GR"/>
        </w:rPr>
        <w:t xml:space="preserve">. άρθρο 372 παρ. 1 και 2 </w:t>
      </w:r>
      <w:r>
        <w:rPr>
          <w:lang w:val="el-GR"/>
        </w:rPr>
        <w:t>του ν</w:t>
      </w:r>
      <w:r w:rsidRPr="007C4E1D">
        <w:rPr>
          <w:lang w:val="el-GR"/>
        </w:rPr>
        <w:t>. 4412/2016</w:t>
      </w:r>
      <w:r>
        <w:rPr>
          <w:lang w:val="el-GR"/>
        </w:rPr>
        <w:t>.</w:t>
      </w:r>
    </w:p>
  </w:footnote>
  <w:footnote w:id="124">
    <w:p w14:paraId="234AEBAE" w14:textId="77777777" w:rsidR="009E23A8" w:rsidRPr="00F40EF3" w:rsidRDefault="009E23A8">
      <w:pPr>
        <w:pStyle w:val="af5"/>
        <w:rPr>
          <w:lang w:val="el-GR"/>
        </w:rPr>
      </w:pPr>
      <w:r>
        <w:rPr>
          <w:rStyle w:val="ad"/>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125">
    <w:p w14:paraId="0C403C8B" w14:textId="77777777" w:rsidR="009E23A8" w:rsidRPr="00F40EF3" w:rsidRDefault="009E23A8">
      <w:pPr>
        <w:pStyle w:val="af5"/>
        <w:rPr>
          <w:lang w:val="el-GR"/>
        </w:rPr>
      </w:pPr>
      <w:r>
        <w:rPr>
          <w:rStyle w:val="ad"/>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126">
    <w:p w14:paraId="61AECEA9" w14:textId="11B48A7A" w:rsidR="009E23A8" w:rsidRPr="00037801" w:rsidRDefault="009E23A8">
      <w:pPr>
        <w:pStyle w:val="af5"/>
        <w:rPr>
          <w:lang w:val="el-GR"/>
        </w:rPr>
      </w:pPr>
      <w:r>
        <w:rPr>
          <w:rStyle w:val="ad"/>
        </w:rPr>
        <w:footnoteRef/>
      </w:r>
      <w:r w:rsidRPr="00037801">
        <w:rPr>
          <w:lang w:val="el-GR"/>
        </w:rPr>
        <w:t xml:space="preserve"> </w:t>
      </w:r>
      <w:proofErr w:type="spellStart"/>
      <w:r>
        <w:rPr>
          <w:lang w:val="el-GR"/>
        </w:rPr>
        <w:t>Πρβλ</w:t>
      </w:r>
      <w:proofErr w:type="spellEnd"/>
      <w:r>
        <w:rPr>
          <w:lang w:val="el-GR"/>
        </w:rPr>
        <w:t>. άρθρο 60 παρ. 2 ν. 5043/2023 (Α΄ 91/13-04-2023)</w:t>
      </w:r>
    </w:p>
  </w:footnote>
  <w:footnote w:id="127">
    <w:p w14:paraId="40393CB7" w14:textId="2DFFBE55" w:rsidR="009E23A8" w:rsidRPr="00C7510D" w:rsidRDefault="009E23A8">
      <w:pPr>
        <w:pStyle w:val="af5"/>
        <w:rPr>
          <w:lang w:val="el-GR"/>
        </w:rPr>
      </w:pPr>
      <w:r>
        <w:rPr>
          <w:rStyle w:val="a8"/>
        </w:rPr>
        <w:footnoteRef/>
      </w:r>
      <w:r>
        <w:rPr>
          <w:lang w:val="el-GR"/>
        </w:rPr>
        <w:tab/>
      </w:r>
      <w:r w:rsidRPr="003D0EC7">
        <w:rPr>
          <w:lang w:val="el-GR"/>
        </w:rPr>
        <w:t>Άρθρο 130</w:t>
      </w:r>
      <w:r>
        <w:rPr>
          <w:lang w:val="el-GR"/>
        </w:rPr>
        <w:t xml:space="preserve"> του </w:t>
      </w:r>
      <w:r w:rsidRPr="003D0EC7">
        <w:rPr>
          <w:lang w:val="el-GR"/>
        </w:rPr>
        <w:t xml:space="preserve"> ν.4412/2016</w:t>
      </w:r>
    </w:p>
  </w:footnote>
  <w:footnote w:id="128">
    <w:p w14:paraId="6EDB05E1" w14:textId="7EEBDFF8" w:rsidR="009E23A8" w:rsidRPr="00171EB5" w:rsidRDefault="009E23A8">
      <w:pPr>
        <w:pStyle w:val="af5"/>
        <w:rPr>
          <w:lang w:val="el-GR"/>
        </w:rPr>
      </w:pPr>
      <w:r>
        <w:rPr>
          <w:rStyle w:val="ad"/>
        </w:rPr>
        <w:footnoteRef/>
      </w:r>
      <w:r w:rsidRPr="00F8081A">
        <w:rPr>
          <w:lang w:val="el-GR"/>
        </w:rPr>
        <w:t xml:space="preserve"> </w:t>
      </w:r>
      <w:r>
        <w:rPr>
          <w:lang w:val="el-GR"/>
        </w:rPr>
        <w:t xml:space="preserve">     </w:t>
      </w:r>
      <w:proofErr w:type="spellStart"/>
      <w:r>
        <w:rPr>
          <w:lang w:val="el-GR"/>
        </w:rPr>
        <w:t>Πρβλ</w:t>
      </w:r>
      <w:proofErr w:type="spellEnd"/>
      <w:r>
        <w:rPr>
          <w:lang w:val="el-GR"/>
        </w:rPr>
        <w:t>. άρθρο 24 του ν. 4412/2016</w:t>
      </w:r>
    </w:p>
  </w:footnote>
  <w:footnote w:id="129">
    <w:p w14:paraId="5FE1CF68" w14:textId="01B388E7" w:rsidR="009E23A8" w:rsidRPr="00BD65F6" w:rsidRDefault="009E23A8">
      <w:pPr>
        <w:pStyle w:val="af5"/>
        <w:rPr>
          <w:lang w:val="el-GR"/>
        </w:rPr>
      </w:pPr>
      <w:r>
        <w:rPr>
          <w:rStyle w:val="a8"/>
        </w:rPr>
        <w:footnoteRef/>
      </w:r>
      <w:r>
        <w:rPr>
          <w:lang w:val="el-GR"/>
        </w:rPr>
        <w:tab/>
      </w:r>
      <w:proofErr w:type="spellStart"/>
      <w:r>
        <w:rPr>
          <w:lang w:val="el-GR"/>
        </w:rPr>
        <w:t>Πρβλ</w:t>
      </w:r>
      <w:proofErr w:type="spellEnd"/>
      <w:r>
        <w:rPr>
          <w:lang w:val="el-GR"/>
        </w:rPr>
        <w:t>.  παρ. 2 του άρθρου 78 του ν. 4412/2016</w:t>
      </w:r>
    </w:p>
  </w:footnote>
  <w:footnote w:id="130">
    <w:p w14:paraId="1C819A64" w14:textId="77777777" w:rsidR="009E23A8" w:rsidRPr="00BD65F6" w:rsidRDefault="009E23A8">
      <w:pPr>
        <w:pStyle w:val="af5"/>
        <w:rPr>
          <w:lang w:val="el-GR"/>
        </w:rPr>
      </w:pPr>
      <w:r>
        <w:rPr>
          <w:rStyle w:val="a8"/>
        </w:rPr>
        <w:footnoteRef/>
      </w:r>
      <w:r>
        <w:rPr>
          <w:lang w:val="el-GR"/>
        </w:rPr>
        <w:tab/>
        <w:t xml:space="preserve"> </w:t>
      </w:r>
      <w:proofErr w:type="spellStart"/>
      <w:r>
        <w:rPr>
          <w:lang w:val="el-GR"/>
        </w:rPr>
        <w:t>Πρβλ</w:t>
      </w:r>
      <w:proofErr w:type="spellEnd"/>
      <w:r>
        <w:rPr>
          <w:lang w:val="el-GR"/>
        </w:rPr>
        <w:t>. άρθρο 132 του ν. 4412/2016</w:t>
      </w:r>
    </w:p>
  </w:footnote>
  <w:footnote w:id="131">
    <w:p w14:paraId="330CC087" w14:textId="6455277C" w:rsidR="009E23A8" w:rsidRPr="00BD65F6" w:rsidRDefault="009E23A8" w:rsidP="001C5104">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201 του ν. 4412/2016, σε συνδυασμό με την περίπτωση </w:t>
      </w:r>
      <w:proofErr w:type="spellStart"/>
      <w:r>
        <w:rPr>
          <w:lang w:val="el-GR"/>
        </w:rPr>
        <w:t>στ</w:t>
      </w:r>
      <w:proofErr w:type="spellEnd"/>
      <w:r>
        <w:rPr>
          <w:lang w:val="el-GR"/>
        </w:rPr>
        <w:t>΄ της παρ. 11 του</w:t>
      </w:r>
      <w:r>
        <w:rPr>
          <w:lang w:val="en-GB"/>
        </w:rPr>
        <w:t> </w:t>
      </w:r>
      <w:r w:rsidR="00864802">
        <w:fldChar w:fldCharType="begin"/>
      </w:r>
      <w:r w:rsidR="00864802">
        <w:instrText>HYPERLINK</w:instrText>
      </w:r>
      <w:r w:rsidR="00864802" w:rsidRPr="00864802">
        <w:rPr>
          <w:lang w:val="el-GR"/>
        </w:rPr>
        <w:instrText xml:space="preserve"> "</w:instrText>
      </w:r>
      <w:r w:rsidR="00864802">
        <w:instrText>https</w:instrText>
      </w:r>
      <w:r w:rsidR="00864802" w:rsidRPr="00864802">
        <w:rPr>
          <w:lang w:val="el-GR"/>
        </w:rPr>
        <w:instrText>://</w:instrText>
      </w:r>
      <w:r w:rsidR="00864802">
        <w:instrText>www</w:instrText>
      </w:r>
      <w:r w:rsidR="00864802" w:rsidRPr="00864802">
        <w:rPr>
          <w:lang w:val="el-GR"/>
        </w:rPr>
        <w:instrText>.</w:instrText>
      </w:r>
      <w:r w:rsidR="00864802">
        <w:instrText>taxheaven</w:instrText>
      </w:r>
      <w:r w:rsidR="00864802" w:rsidRPr="00864802">
        <w:rPr>
          <w:lang w:val="el-GR"/>
        </w:rPr>
        <w:instrText>.</w:instrText>
      </w:r>
      <w:r w:rsidR="00864802">
        <w:instrText>gr</w:instrText>
      </w:r>
      <w:r w:rsidR="00864802" w:rsidRPr="00864802">
        <w:rPr>
          <w:lang w:val="el-GR"/>
        </w:rPr>
        <w:instrText>/</w:instrText>
      </w:r>
      <w:r w:rsidR="00864802">
        <w:instrText>laws</w:instrText>
      </w:r>
      <w:r w:rsidR="00864802" w:rsidRPr="00864802">
        <w:rPr>
          <w:lang w:val="el-GR"/>
        </w:rPr>
        <w:instrText>/</w:instrText>
      </w:r>
      <w:r w:rsidR="00864802">
        <w:instrText>view</w:instrText>
      </w:r>
      <w:r w:rsidR="00864802" w:rsidRPr="00864802">
        <w:rPr>
          <w:lang w:val="el-GR"/>
        </w:rPr>
        <w:instrText>/</w:instrText>
      </w:r>
      <w:r w:rsidR="00864802">
        <w:instrText>index</w:instrText>
      </w:r>
      <w:r w:rsidR="00864802" w:rsidRPr="00864802">
        <w:rPr>
          <w:lang w:val="el-GR"/>
        </w:rPr>
        <w:instrText>/</w:instrText>
      </w:r>
      <w:r w:rsidR="00864802">
        <w:instrText>law</w:instrText>
      </w:r>
      <w:r w:rsidR="00864802" w:rsidRPr="00864802">
        <w:rPr>
          <w:lang w:val="el-GR"/>
        </w:rPr>
        <w:instrText>/4412/</w:instrText>
      </w:r>
      <w:r w:rsidR="00864802">
        <w:instrText>year</w:instrText>
      </w:r>
      <w:r w:rsidR="00864802" w:rsidRPr="00864802">
        <w:rPr>
          <w:lang w:val="el-GR"/>
        </w:rPr>
        <w:instrText>/2016/</w:instrText>
      </w:r>
      <w:r w:rsidR="00864802">
        <w:instrText>article</w:instrText>
      </w:r>
      <w:r w:rsidR="00864802" w:rsidRPr="00864802">
        <w:rPr>
          <w:lang w:val="el-GR"/>
        </w:rPr>
        <w:instrText>/221"</w:instrText>
      </w:r>
      <w:r w:rsidR="00864802">
        <w:fldChar w:fldCharType="separate"/>
      </w:r>
      <w:r w:rsidRPr="00245B54">
        <w:rPr>
          <w:lang w:val="el-GR"/>
        </w:rPr>
        <w:t>άρθρου 221</w:t>
      </w:r>
      <w:r w:rsidR="00864802">
        <w:rPr>
          <w:lang w:val="el-GR"/>
        </w:rPr>
        <w:fldChar w:fldCharType="end"/>
      </w:r>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32">
    <w:p w14:paraId="0B42B87D" w14:textId="176094D0" w:rsidR="009E23A8" w:rsidRPr="00BD65F6" w:rsidRDefault="009E23A8">
      <w:pPr>
        <w:pStyle w:val="af5"/>
        <w:rPr>
          <w:lang w:val="el-GR"/>
        </w:rPr>
      </w:pPr>
      <w:r>
        <w:rPr>
          <w:rStyle w:val="a8"/>
        </w:rPr>
        <w:footnoteRef/>
      </w:r>
      <w:r>
        <w:rPr>
          <w:lang w:val="el-GR"/>
        </w:rPr>
        <w:tab/>
      </w:r>
      <w:r w:rsidRPr="00AC0B40">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w:t>
      </w:r>
      <w:r>
        <w:rPr>
          <w:lang w:val="el-GR"/>
        </w:rPr>
        <w:t>ν</w:t>
      </w:r>
      <w:r w:rsidRPr="00AC0B40">
        <w:rPr>
          <w:lang w:val="el-GR"/>
        </w:rPr>
        <w:t xml:space="preserve">  πρέπει να μεταβάλουν τη συνολική φύση της σύμβασης (</w:t>
      </w:r>
      <w:proofErr w:type="spellStart"/>
      <w:r w:rsidRPr="00AC0B40">
        <w:rPr>
          <w:lang w:val="el-GR"/>
        </w:rPr>
        <w:t>Πρβλ</w:t>
      </w:r>
      <w:proofErr w:type="spellEnd"/>
      <w:r w:rsidRPr="00AC0B40">
        <w:rPr>
          <w:lang w:val="el-GR"/>
        </w:rPr>
        <w:t>. άρθρο 132 παρ. 1 α</w:t>
      </w:r>
      <w:r>
        <w:rPr>
          <w:lang w:val="el-GR"/>
        </w:rPr>
        <w:t>΄</w:t>
      </w:r>
      <w:r w:rsidRPr="00AC0B40">
        <w:rPr>
          <w:lang w:val="el-GR"/>
        </w:rPr>
        <w:t xml:space="preserve"> του ν. 4412/2016).</w:t>
      </w:r>
    </w:p>
  </w:footnote>
  <w:footnote w:id="133">
    <w:p w14:paraId="19AC44CA" w14:textId="425D71B8" w:rsidR="009E23A8" w:rsidRPr="00C65ED2" w:rsidRDefault="009E23A8" w:rsidP="00177D6E">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34">
    <w:p w14:paraId="00D7C7C3" w14:textId="35B1E789" w:rsidR="009E23A8" w:rsidRPr="004759D3" w:rsidRDefault="009E23A8"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w:t>
      </w:r>
      <w:proofErr w:type="spellStart"/>
      <w:r w:rsidRPr="004759D3">
        <w:rPr>
          <w:lang w:val="el-GR"/>
        </w:rPr>
        <w:t>αα</w:t>
      </w:r>
      <w:proofErr w:type="spellEnd"/>
      <w:r>
        <w:rPr>
          <w:lang w:val="el-GR"/>
        </w:rPr>
        <w:t>΄</w:t>
      </w:r>
      <w:r w:rsidRPr="004759D3">
        <w:rPr>
          <w:lang w:val="el-GR"/>
        </w:rPr>
        <w:t xml:space="preserve"> του ν. 4412/2016. </w:t>
      </w:r>
    </w:p>
    <w:p w14:paraId="7117372A" w14:textId="26AF1496" w:rsidR="009E23A8" w:rsidRPr="004759D3" w:rsidRDefault="009E23A8" w:rsidP="00AE4565">
      <w:pPr>
        <w:pStyle w:val="af5"/>
        <w:rPr>
          <w:lang w:val="el-GR"/>
        </w:rPr>
      </w:pPr>
      <w:r w:rsidRPr="004759D3">
        <w:rPr>
          <w:lang w:val="el-GR"/>
        </w:rPr>
        <w:tab/>
        <w:t xml:space="preserve"> </w:t>
      </w:r>
      <w:proofErr w:type="spellStart"/>
      <w:r w:rsidRPr="004759D3">
        <w:rPr>
          <w:lang w:val="el-GR"/>
        </w:rPr>
        <w:t>Πρβλ</w:t>
      </w:r>
      <w:proofErr w:type="spellEnd"/>
      <w:r w:rsidRPr="004759D3">
        <w:rPr>
          <w:lang w:val="el-GR"/>
        </w:rPr>
        <w:t>., επίσης, Κατευθυντήρια Οδηγία 22 της Αρχής</w:t>
      </w:r>
      <w:r>
        <w:rPr>
          <w:lang w:val="el-GR"/>
        </w:rPr>
        <w:t>,</w:t>
      </w:r>
      <w:r w:rsidRPr="004759D3">
        <w:rPr>
          <w:lang w:val="el-GR"/>
        </w:rPr>
        <w:t xml:space="preserve"> με τίτλο «Τροποποίηση συμβάσεων κατά τη διάρκειά τους», Κεφάλαιο ΙΙΙ.Δ. σημείο Ι, σελ. 17 (ΑΔΑ: 7ΜΥΤΟΞΤΒ-ΖΓΖ).  </w:t>
      </w:r>
    </w:p>
  </w:footnote>
  <w:footnote w:id="135">
    <w:p w14:paraId="22AC305C" w14:textId="77777777" w:rsidR="009E23A8" w:rsidRPr="00BD65F6" w:rsidRDefault="009E23A8">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36">
    <w:p w14:paraId="42C8003B" w14:textId="5DC1EACA" w:rsidR="009E23A8" w:rsidRPr="009D34B5" w:rsidRDefault="009E23A8">
      <w:pPr>
        <w:pStyle w:val="af5"/>
        <w:rPr>
          <w:lang w:val="el-GR"/>
        </w:rPr>
      </w:pPr>
      <w:r>
        <w:rPr>
          <w:rStyle w:val="ad"/>
        </w:rPr>
        <w:footnoteRef/>
      </w:r>
      <w:r w:rsidRPr="00670518">
        <w:rPr>
          <w:lang w:val="el-GR"/>
        </w:rPr>
        <w:t xml:space="preserve"> </w:t>
      </w:r>
      <w:r>
        <w:rPr>
          <w:lang w:val="el-GR"/>
        </w:rPr>
        <w:t xml:space="preserve">    Γ</w:t>
      </w:r>
      <w:r w:rsidRPr="006F6BF0">
        <w:rPr>
          <w:lang w:val="el-GR"/>
        </w:rPr>
        <w:t xml:space="preserve">ια τα τιμολόγια που εκδίδονται κατά την εκτέλεση των δημοσίων συμβάσεων, ανεξαρτήτως αξίας </w:t>
      </w:r>
      <w:r w:rsidRPr="009D34B5">
        <w:rPr>
          <w:lang w:val="el-GR"/>
        </w:rPr>
        <w:t xml:space="preserve">αυτών,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σύμφωνα με τις διατάξεις των άρθρων 148 έως και 153  του ν. 4601/2019 (Α΄44) και των, κατ’ εξουσιοδότηση του άρθρου 154 του νόμου αυτού, κανονιστικών αποφάσεων. </w:t>
      </w:r>
    </w:p>
  </w:footnote>
  <w:footnote w:id="137">
    <w:p w14:paraId="49DA8448" w14:textId="77777777" w:rsidR="000D5E33" w:rsidRPr="00BD65F6" w:rsidRDefault="000D5E33" w:rsidP="000D5E33">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38">
    <w:p w14:paraId="5F1198F8" w14:textId="77777777" w:rsidR="000D5E33" w:rsidRPr="00BD65F6" w:rsidRDefault="000D5E33" w:rsidP="000D5E33">
      <w:pPr>
        <w:pStyle w:val="af5"/>
        <w:rPr>
          <w:lang w:val="el-GR"/>
        </w:rPr>
      </w:pPr>
      <w:r>
        <w:rPr>
          <w:rStyle w:val="a8"/>
        </w:rPr>
        <w:footnoteRef/>
      </w:r>
      <w:r>
        <w:rPr>
          <w:lang w:val="el-GR"/>
        </w:rPr>
        <w:tab/>
        <w:t>Ά</w:t>
      </w:r>
      <w:r>
        <w:rPr>
          <w:szCs w:val="18"/>
          <w:lang w:val="el-GR"/>
        </w:rPr>
        <w:t>ρθρο 350,  παρ. 3  του ν. 4412/2016, όπως ισχύει.</w:t>
      </w:r>
    </w:p>
  </w:footnote>
  <w:footnote w:id="139">
    <w:p w14:paraId="412641A1" w14:textId="77777777" w:rsidR="000D5E33" w:rsidRPr="00BD65F6" w:rsidRDefault="000D5E33" w:rsidP="000D5E33">
      <w:pPr>
        <w:pStyle w:val="af5"/>
        <w:rPr>
          <w:lang w:val="el-GR"/>
        </w:rPr>
      </w:pPr>
      <w:r>
        <w:rPr>
          <w:rStyle w:val="a8"/>
        </w:rPr>
        <w:footnoteRef/>
      </w:r>
      <w:r>
        <w:rPr>
          <w:lang w:val="el-GR"/>
        </w:rPr>
        <w:tab/>
      </w:r>
      <w:proofErr w:type="spellStart"/>
      <w:r w:rsidRPr="002706B0">
        <w:rPr>
          <w:lang w:val="el-GR"/>
        </w:rPr>
        <w:t>Πρβλ</w:t>
      </w:r>
      <w:proofErr w:type="spellEnd"/>
      <w:r w:rsidRPr="002706B0">
        <w:rPr>
          <w:lang w:val="el-GR"/>
        </w:rPr>
        <w:t xml:space="preserve">. παρ. 1 άρθρου 25 του  ν. 5039/2023 (Α' 83), σύμφωνα με την οποία: </w:t>
      </w:r>
      <w:r w:rsidRPr="002706B0">
        <w:rPr>
          <w:i/>
          <w:lang w:val="el-GR"/>
        </w:rPr>
        <w:t>«Στο άρθρο 376 του ν. 4412/2016 (Α’ 147) περί μεταβατικών διατάξεων, προστίθεται παρ. 18, ως εξής: «18. Μέχρι την έκδοση της κοινής απόφασης της παρ. 6 του άρθρου 36 η κράτηση της παρ. 1 του ιδίου άρθρου του πρώτου εδαφίου της ιδίας παραγράφου δεν επιβάλλεται.»</w:t>
      </w:r>
      <w:r w:rsidRPr="00BB739E">
        <w:rPr>
          <w:i/>
          <w:lang w:val="el-GR"/>
        </w:rPr>
        <w:t xml:space="preserve"> </w:t>
      </w:r>
    </w:p>
  </w:footnote>
  <w:footnote w:id="140">
    <w:p w14:paraId="73B087AA" w14:textId="77777777" w:rsidR="000D5E33" w:rsidRPr="00954CC6" w:rsidRDefault="000D5E33" w:rsidP="000D5E33">
      <w:pPr>
        <w:pStyle w:val="af5"/>
        <w:rPr>
          <w:lang w:val="el-GR"/>
        </w:rPr>
      </w:pPr>
      <w:r w:rsidRPr="009D34B5">
        <w:rPr>
          <w:rStyle w:val="ad"/>
        </w:rPr>
        <w:footnoteRef/>
      </w:r>
      <w:r w:rsidRPr="009D34B5">
        <w:rPr>
          <w:lang w:val="el-GR"/>
        </w:rPr>
        <w:t xml:space="preserve"> </w:t>
      </w:r>
      <w:r w:rsidRPr="009D34B5">
        <w:rPr>
          <w:lang w:val="el-GR"/>
        </w:rPr>
        <w:tab/>
      </w:r>
      <w:proofErr w:type="spellStart"/>
      <w:r w:rsidRPr="009D34B5">
        <w:rPr>
          <w:lang w:val="el-GR"/>
        </w:rPr>
        <w:t>Πρβλ</w:t>
      </w:r>
      <w:proofErr w:type="spellEnd"/>
      <w:r w:rsidRPr="009D34B5">
        <w:rPr>
          <w:lang w:val="el-GR"/>
        </w:rPr>
        <w:t xml:space="preserve">. Απόφαση </w:t>
      </w:r>
      <w:proofErr w:type="spellStart"/>
      <w:r w:rsidRPr="009D34B5">
        <w:rPr>
          <w:lang w:val="el-GR"/>
        </w:rPr>
        <w:t>αριθμ</w:t>
      </w:r>
      <w:proofErr w:type="spellEnd"/>
      <w:r w:rsidRPr="009D34B5">
        <w:rPr>
          <w:lang w:val="el-GR"/>
        </w:rPr>
        <w:t>. 63446</w:t>
      </w:r>
      <w:r>
        <w:rPr>
          <w:lang w:val="el-GR"/>
        </w:rPr>
        <w:t>/2021</w:t>
      </w:r>
      <w:r w:rsidRPr="009D34B5">
        <w:rPr>
          <w:lang w:val="el-GR"/>
        </w:rPr>
        <w:t xml:space="preserve"> </w:t>
      </w:r>
      <w:r w:rsidRPr="00FC736C">
        <w:rPr>
          <w:i/>
          <w:lang w:val="el-GR"/>
        </w:rPr>
        <w:t>(B’ 2338/02.06.2021)</w:t>
      </w:r>
      <w:r>
        <w:rPr>
          <w:i/>
          <w:lang w:val="el-GR"/>
        </w:rPr>
        <w:t xml:space="preserve"> </w:t>
      </w:r>
      <w:r w:rsidRPr="009D34B5">
        <w:rPr>
          <w:lang w:val="el-GR"/>
        </w:rPr>
        <w:t xml:space="preserve">Υπουργών Οικονομικών – Ανάπτυξης και Επενδύσεων – Επικρατείας «Καθορισμός Εθνικού </w:t>
      </w:r>
      <w:proofErr w:type="spellStart"/>
      <w:r w:rsidRPr="009D34B5">
        <w:rPr>
          <w:lang w:val="el-GR"/>
        </w:rPr>
        <w:t>Μορφότυπου</w:t>
      </w:r>
      <w:proofErr w:type="spellEnd"/>
      <w:r w:rsidRPr="009D34B5">
        <w:rPr>
          <w:lang w:val="el-GR"/>
        </w:rPr>
        <w:t xml:space="preserve"> ηλεκτρονικού τιμολογίου στο πλαίσιο των Δημοσίων Συμβάσεων», άρθρο 3 παρ.2, πεδίο «</w:t>
      </w:r>
      <w:r w:rsidRPr="009D34B5">
        <w:rPr>
          <w:lang w:val="en-US"/>
        </w:rPr>
        <w:t>BT</w:t>
      </w:r>
      <w:r w:rsidRPr="009D34B5">
        <w:rPr>
          <w:lang w:val="el-GR"/>
        </w:rPr>
        <w:t>-11: Στοιχείο αναφοράς αγαθού / υπηρεσίας / μελέτης / έργου»</w:t>
      </w:r>
    </w:p>
  </w:footnote>
  <w:footnote w:id="141">
    <w:p w14:paraId="613E68E9" w14:textId="77777777" w:rsidR="009E23A8" w:rsidRPr="00BD65F6" w:rsidRDefault="009E23A8">
      <w:pPr>
        <w:pStyle w:val="af5"/>
        <w:rPr>
          <w:lang w:val="el-GR"/>
        </w:rPr>
      </w:pPr>
      <w:r>
        <w:rPr>
          <w:rStyle w:val="a8"/>
        </w:rPr>
        <w:footnoteRef/>
      </w:r>
      <w:r>
        <w:rPr>
          <w:lang w:val="el-GR"/>
        </w:rPr>
        <w:tab/>
        <w:t xml:space="preserve">Άρθρο 203 του ν. 4412/2016 </w:t>
      </w:r>
    </w:p>
  </w:footnote>
  <w:footnote w:id="142">
    <w:p w14:paraId="371CA819" w14:textId="77777777" w:rsidR="000D5E33" w:rsidRPr="00BD65F6" w:rsidRDefault="000D5E33" w:rsidP="000D5E33">
      <w:pPr>
        <w:pStyle w:val="af5"/>
        <w:rPr>
          <w:lang w:val="el-GR"/>
        </w:rPr>
      </w:pPr>
      <w:r>
        <w:rPr>
          <w:lang w:val="el-GR"/>
        </w:rPr>
        <w:tab/>
        <w:t xml:space="preserve"> </w:t>
      </w:r>
    </w:p>
  </w:footnote>
  <w:footnote w:id="143">
    <w:p w14:paraId="1AD45AA1" w14:textId="77777777" w:rsidR="009E23A8" w:rsidRPr="00BD65F6" w:rsidRDefault="009E23A8">
      <w:pPr>
        <w:pStyle w:val="af5"/>
        <w:rPr>
          <w:lang w:val="el-GR"/>
        </w:rPr>
      </w:pPr>
      <w:r>
        <w:rPr>
          <w:rStyle w:val="a8"/>
        </w:rPr>
        <w:footnoteRef/>
      </w:r>
      <w:r>
        <w:rPr>
          <w:lang w:val="el-GR"/>
        </w:rPr>
        <w:tab/>
        <w:t>Άρθρο 207 του ν. 4412/2016.</w:t>
      </w:r>
    </w:p>
  </w:footnote>
  <w:footnote w:id="144">
    <w:p w14:paraId="5FA5A056" w14:textId="77777777" w:rsidR="009E23A8" w:rsidRPr="00BD65F6" w:rsidRDefault="009E23A8"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45">
    <w:p w14:paraId="7004F8E1" w14:textId="77777777" w:rsidR="009E23A8" w:rsidRPr="00BD65F6" w:rsidRDefault="009E23A8">
      <w:pPr>
        <w:pStyle w:val="af5"/>
        <w:rPr>
          <w:lang w:val="el-GR"/>
        </w:rPr>
      </w:pPr>
      <w:r>
        <w:rPr>
          <w:rStyle w:val="a8"/>
        </w:rPr>
        <w:footnoteRef/>
      </w:r>
      <w:r>
        <w:rPr>
          <w:lang w:val="el-GR"/>
        </w:rPr>
        <w:tab/>
        <w:t xml:space="preserve">Άρθρο 205Α του ν. 4412/2016. </w:t>
      </w:r>
    </w:p>
  </w:footnote>
  <w:footnote w:id="146">
    <w:p w14:paraId="09CCB053" w14:textId="77777777" w:rsidR="009E23A8" w:rsidRPr="00845A73" w:rsidRDefault="009E23A8"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47">
    <w:p w14:paraId="19A4369F" w14:textId="77777777" w:rsidR="00C51D1C" w:rsidRPr="0048403F" w:rsidRDefault="00C51D1C" w:rsidP="00C51D1C">
      <w:pPr>
        <w:pStyle w:val="af5"/>
        <w:rPr>
          <w:i/>
          <w:color w:val="FF0000"/>
          <w:lang w:val="el-GR"/>
        </w:rPr>
      </w:pPr>
      <w:r>
        <w:rPr>
          <w:rStyle w:val="a8"/>
        </w:rPr>
        <w:footnoteRef/>
      </w:r>
      <w:r>
        <w:rPr>
          <w:lang w:val="el-GR"/>
        </w:rPr>
        <w:tab/>
      </w:r>
      <w:r w:rsidRPr="009E23A8">
        <w:rPr>
          <w:lang w:val="el-GR"/>
        </w:rPr>
        <w:t xml:space="preserve">Άρθρο 221 παρ. 11 β) του ν. 4412/2016: </w:t>
      </w:r>
      <w:r w:rsidRPr="009E23A8">
        <w:rPr>
          <w:i/>
          <w:lang w:val="el-GR"/>
        </w:rPr>
        <w:t xml:space="preserve">«Για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9E23A8">
        <w:rPr>
          <w:i/>
          <w:lang w:val="el-GR"/>
        </w:rPr>
        <w:t>αποφαινομένου</w:t>
      </w:r>
      <w:proofErr w:type="spellEnd"/>
      <w:r w:rsidRPr="009E23A8">
        <w:rPr>
          <w:i/>
          <w:lang w:val="el-GR"/>
        </w:rPr>
        <w:t xml:space="preserve"> οργάνου μπορεί να συγκροτείται δευτεροβάθμια επιτροπή παρακολούθησης και παραλαβής με τις παραπάνω αρμοδιότητες. […]»</w:t>
      </w:r>
    </w:p>
    <w:p w14:paraId="4BD03113" w14:textId="77777777" w:rsidR="00C51D1C" w:rsidRPr="00BD65F6" w:rsidRDefault="00C51D1C" w:rsidP="00C51D1C">
      <w:pPr>
        <w:pStyle w:val="af5"/>
        <w:rPr>
          <w:lang w:val="el-GR"/>
        </w:rPr>
      </w:pPr>
      <w:r>
        <w:rPr>
          <w:lang w:val="el-GR"/>
        </w:rPr>
        <w:t>”   Το κείμενο της διάταξης είναι διαφορετικό (εν μέρει, τουλάχιστον).</w:t>
      </w:r>
    </w:p>
  </w:footnote>
  <w:footnote w:id="148">
    <w:p w14:paraId="4EE8101B" w14:textId="77777777" w:rsidR="009E23A8" w:rsidRPr="00BD65F6" w:rsidRDefault="009E23A8">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49">
    <w:p w14:paraId="37BEC7A2" w14:textId="77777777" w:rsidR="009E23A8" w:rsidRPr="00BD65F6" w:rsidRDefault="009E23A8">
      <w:pPr>
        <w:pStyle w:val="af5"/>
        <w:rPr>
          <w:lang w:val="el-GR"/>
        </w:rPr>
      </w:pPr>
      <w:r w:rsidRPr="00AE4565">
        <w:rPr>
          <w:rStyle w:val="a8"/>
        </w:rPr>
        <w:footnoteRef/>
      </w:r>
      <w:r>
        <w:rPr>
          <w:lang w:val="el-GR"/>
        </w:rPr>
        <w:tab/>
        <w:t>Άρθρο 215 του ν. 4412/2016</w:t>
      </w:r>
    </w:p>
  </w:footnote>
  <w:footnote w:id="150">
    <w:p w14:paraId="0D89FFF9" w14:textId="77777777" w:rsidR="009E23A8" w:rsidRPr="00683E15" w:rsidRDefault="009E23A8">
      <w:pPr>
        <w:pStyle w:val="af5"/>
        <w:rPr>
          <w:i/>
          <w:lang w:val="el-GR"/>
        </w:rPr>
      </w:pPr>
      <w:r w:rsidRPr="00BC0A0D">
        <w:rPr>
          <w:rStyle w:val="a8"/>
        </w:rPr>
        <w:footnoteRef/>
      </w:r>
      <w:r>
        <w:rPr>
          <w:lang w:val="el-GR"/>
        </w:rPr>
        <w:tab/>
        <w:t xml:space="preserve">Άρθρο 53 παρ. 9 και 9α του ν. 4412/2016. </w:t>
      </w:r>
      <w:proofErr w:type="spellStart"/>
      <w:r>
        <w:rPr>
          <w:lang w:val="el-GR"/>
        </w:rPr>
        <w:t>Πρβλ</w:t>
      </w:r>
      <w:proofErr w:type="spellEnd"/>
      <w:r>
        <w:rPr>
          <w:lang w:val="el-GR"/>
        </w:rPr>
        <w:t xml:space="preserve"> </w:t>
      </w:r>
      <w:r w:rsidRPr="009D34B5">
        <w:rPr>
          <w:lang w:val="el-GR"/>
        </w:rPr>
        <w:t xml:space="preserve">και την με </w:t>
      </w:r>
      <w:proofErr w:type="spellStart"/>
      <w:r w:rsidRPr="009D34B5">
        <w:rPr>
          <w:lang w:val="el-GR"/>
        </w:rPr>
        <w:t>αριθμ</w:t>
      </w:r>
      <w:proofErr w:type="spellEnd"/>
      <w:r w:rsidRPr="009D34B5">
        <w:rPr>
          <w:lang w:val="el-GR"/>
        </w:rPr>
        <w:t>.</w:t>
      </w:r>
      <w:r>
        <w:rPr>
          <w:lang w:val="el-GR"/>
        </w:rPr>
        <w:t xml:space="preserve"> </w:t>
      </w:r>
      <w:proofErr w:type="spellStart"/>
      <w:r w:rsidRPr="009D34B5">
        <w:rPr>
          <w:lang w:val="el-GR"/>
        </w:rPr>
        <w:t>πρωτ</w:t>
      </w:r>
      <w:proofErr w:type="spellEnd"/>
      <w:r w:rsidRPr="009D34B5">
        <w:rPr>
          <w:lang w:val="el-GR"/>
        </w:rPr>
        <w:t>. 95213/05-10-2022</w:t>
      </w:r>
      <w:r w:rsidRPr="00955D06">
        <w:rPr>
          <w:lang w:val="el-GR"/>
        </w:rPr>
        <w:t xml:space="preserve"> </w:t>
      </w:r>
      <w:r>
        <w:rPr>
          <w:lang w:val="el-GR"/>
        </w:rPr>
        <w:t xml:space="preserve">εγκύκλιο του Υπουργείου Ανάπτυξης και Επενδύσεων, με θέμα  </w:t>
      </w:r>
      <w:r w:rsidRPr="00683E15">
        <w:rPr>
          <w:i/>
          <w:lang w:val="el-GR"/>
        </w:rPr>
        <w:t>«Εγκύκλιος  εφαρμογής των παρ. 9 έως 10</w:t>
      </w:r>
      <w:r w:rsidRPr="00683E15">
        <w:rPr>
          <w:i/>
          <w:vertAlign w:val="superscript"/>
          <w:lang w:val="el-GR"/>
        </w:rPr>
        <w:t>α</w:t>
      </w:r>
      <w:r w:rsidRPr="00683E15">
        <w:rPr>
          <w:i/>
          <w:lang w:val="el-GR"/>
        </w:rPr>
        <w:t xml:space="preserve"> του άρθρου 53 του ν.4412/2016, περί εφαρμογής της ρήτρας αναπροσαρμογής των τιμών στις δημόσιες συμβάσεις προμηθειών και υπηρεσιών</w:t>
      </w:r>
      <w:r>
        <w:rPr>
          <w:i/>
          <w:lang w:val="el-GR"/>
        </w:rPr>
        <w:t>» (ΑΔΑ: 6Μ8Ο46ΜΤΛΡ-ΔΛΓ).</w:t>
      </w:r>
    </w:p>
  </w:footnote>
  <w:footnote w:id="151">
    <w:p w14:paraId="022DA883" w14:textId="30D89401" w:rsidR="009E23A8" w:rsidRPr="001765C9" w:rsidRDefault="009E23A8">
      <w:pPr>
        <w:pStyle w:val="af5"/>
        <w:rPr>
          <w:lang w:val="el-GR"/>
        </w:rPr>
      </w:pPr>
      <w:r w:rsidRPr="00B1220E">
        <w:rPr>
          <w:rStyle w:val="ad"/>
        </w:rPr>
        <w:footnoteRef/>
      </w:r>
      <w:r w:rsidRPr="00B1220E">
        <w:rPr>
          <w:lang w:val="el-GR"/>
        </w:rPr>
        <w:t xml:space="preserve"> </w:t>
      </w:r>
      <w:proofErr w:type="spellStart"/>
      <w:r w:rsidRPr="00B1220E">
        <w:rPr>
          <w:lang w:val="el-GR"/>
        </w:rPr>
        <w:t>Πρβλ</w:t>
      </w:r>
      <w:proofErr w:type="spellEnd"/>
      <w:r w:rsidRPr="00B1220E">
        <w:rPr>
          <w:lang w:val="el-GR"/>
        </w:rPr>
        <w:t xml:space="preserve">. ιδίως  </w:t>
      </w:r>
      <w:proofErr w:type="spellStart"/>
      <w:r w:rsidRPr="00B1220E">
        <w:rPr>
          <w:lang w:val="el-GR"/>
        </w:rPr>
        <w:t>Ελ</w:t>
      </w:r>
      <w:r>
        <w:rPr>
          <w:lang w:val="el-GR"/>
        </w:rPr>
        <w:t>.</w:t>
      </w:r>
      <w:r w:rsidRPr="00B1220E">
        <w:rPr>
          <w:lang w:val="el-GR"/>
        </w:rPr>
        <w:t>Συν</w:t>
      </w:r>
      <w:proofErr w:type="spellEnd"/>
      <w:r w:rsidRPr="00B1220E">
        <w:rPr>
          <w:lang w:val="el-GR"/>
        </w:rPr>
        <w:t xml:space="preserve"> </w:t>
      </w:r>
      <w:proofErr w:type="spellStart"/>
      <w:r w:rsidRPr="00B1220E">
        <w:rPr>
          <w:lang w:val="el-GR"/>
        </w:rPr>
        <w:t>Τμ</w:t>
      </w:r>
      <w:proofErr w:type="spellEnd"/>
      <w:r w:rsidRPr="00B1220E">
        <w:rPr>
          <w:lang w:val="el-GR"/>
        </w:rPr>
        <w:t xml:space="preserve">. </w:t>
      </w:r>
      <w:r w:rsidRPr="00B1220E">
        <w:rPr>
          <w:lang w:val="en-US"/>
        </w:rPr>
        <w:t>VI</w:t>
      </w:r>
      <w:r w:rsidRPr="003F2C9C">
        <w:rPr>
          <w:lang w:val="el-GR"/>
        </w:rPr>
        <w:t xml:space="preserve"> </w:t>
      </w:r>
      <w:r w:rsidRPr="00B1220E">
        <w:rPr>
          <w:lang w:val="el-GR"/>
        </w:rPr>
        <w:t>57/</w:t>
      </w:r>
      <w:proofErr w:type="gramStart"/>
      <w:r w:rsidRPr="00B1220E">
        <w:rPr>
          <w:lang w:val="el-GR"/>
        </w:rPr>
        <w:t>2011,</w:t>
      </w:r>
      <w:r>
        <w:rPr>
          <w:lang w:val="el-GR"/>
        </w:rPr>
        <w:t xml:space="preserve"> </w:t>
      </w:r>
      <w:r w:rsidRPr="00B1220E">
        <w:rPr>
          <w:lang w:val="el-GR"/>
        </w:rPr>
        <w:t xml:space="preserve"> </w:t>
      </w:r>
      <w:r>
        <w:rPr>
          <w:lang w:val="el-GR"/>
        </w:rPr>
        <w:t xml:space="preserve"> </w:t>
      </w:r>
      <w:proofErr w:type="gramEnd"/>
      <w:r w:rsidRPr="00B1220E">
        <w:rPr>
          <w:lang w:val="el-GR"/>
        </w:rPr>
        <w:t>Κλ. ΣΤ΄373/2019 &amp; 158/2019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E23A" w14:textId="77777777" w:rsidR="009E23A8" w:rsidRDefault="009E2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C07" w14:textId="77777777" w:rsidR="009E23A8" w:rsidRDefault="009E23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B3D" w14:textId="77777777" w:rsidR="009E23A8" w:rsidRDefault="009E2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1097269E"/>
    <w:multiLevelType w:val="multilevel"/>
    <w:tmpl w:val="C6BEDB08"/>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84"/>
        </w:tabs>
        <w:ind w:left="284"/>
      </w:pPr>
      <w:rPr>
        <w:rFonts w:cs="Times New Roman" w:hint="default"/>
      </w:rPr>
    </w:lvl>
    <w:lvl w:ilvl="2">
      <w:start w:val="1"/>
      <w:numFmt w:val="decimal"/>
      <w:pStyle w:val="3"/>
      <w:lvlText w:val="%1.%2.%3."/>
      <w:lvlJc w:val="left"/>
      <w:pPr>
        <w:tabs>
          <w:tab w:val="num" w:pos="360"/>
        </w:tabs>
        <w:ind w:left="360"/>
      </w:pPr>
      <w:rPr>
        <w:rFonts w:ascii="Calibri" w:hAnsi="Calibri" w:cs="Calibri" w:hint="default"/>
        <w:b w:val="0"/>
        <w:bCs w:val="0"/>
        <w:i w:val="0"/>
        <w:iCs w:val="0"/>
        <w:sz w:val="22"/>
        <w:szCs w:val="22"/>
        <w:lang w:val="el-GR"/>
      </w:rPr>
    </w:lvl>
    <w:lvl w:ilvl="3">
      <w:start w:val="1"/>
      <w:numFmt w:val="decimal"/>
      <w:pStyle w:val="HEADER4"/>
      <w:lvlText w:val="%1.%2.%3.%4."/>
      <w:lvlJc w:val="left"/>
      <w:pPr>
        <w:tabs>
          <w:tab w:val="num" w:pos="2291"/>
        </w:tabs>
        <w:ind w:left="1499" w:hanging="648"/>
      </w:pPr>
      <w:rPr>
        <w:rFonts w:ascii="Calibri" w:hAnsi="Calibri" w:cs="Calibri" w:hint="default"/>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ER5"/>
      <w:lvlText w:val="%1.%2.%3.%4.%5."/>
      <w:lvlJc w:val="left"/>
      <w:pPr>
        <w:tabs>
          <w:tab w:val="num" w:pos="2430"/>
        </w:tabs>
        <w:ind w:left="1782" w:hanging="792"/>
      </w:pPr>
      <w:rPr>
        <w:rFonts w:cs="Times New Roman" w:hint="default"/>
      </w:rPr>
    </w:lvl>
    <w:lvl w:ilvl="5">
      <w:start w:val="1"/>
      <mc:AlternateContent>
        <mc:Choice Requires="w14">
          <w:numFmt w:val="custom" w:format="α, β, γ, ..."/>
        </mc:Choice>
        <mc:Fallback>
          <w:numFmt w:val="decimal"/>
        </mc:Fallback>
      </mc:AlternateContent>
      <w:lvlText w:val="%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3"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4" w15:restartNumberingAfterBreak="0">
    <w:nsid w:val="4BA71B9E"/>
    <w:multiLevelType w:val="hybridMultilevel"/>
    <w:tmpl w:val="3E968494"/>
    <w:lvl w:ilvl="0" w:tplc="3822FB10">
      <w:start w:val="1"/>
      <w:numFmt w:val="decimal"/>
      <w:lvlText w:val="%1."/>
      <w:lvlJc w:val="left"/>
      <w:pPr>
        <w:ind w:left="502"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7"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8" w15:restartNumberingAfterBreak="0">
    <w:nsid w:val="5F7B33FF"/>
    <w:multiLevelType w:val="hybridMultilevel"/>
    <w:tmpl w:val="D7044D4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851649872">
    <w:abstractNumId w:val="0"/>
  </w:num>
  <w:num w:numId="2" w16cid:durableId="594678980">
    <w:abstractNumId w:val="1"/>
  </w:num>
  <w:num w:numId="3" w16cid:durableId="1606959959">
    <w:abstractNumId w:val="2"/>
  </w:num>
  <w:num w:numId="4" w16cid:durableId="104931752">
    <w:abstractNumId w:val="3"/>
  </w:num>
  <w:num w:numId="5" w16cid:durableId="2032300206">
    <w:abstractNumId w:val="4"/>
  </w:num>
  <w:num w:numId="6" w16cid:durableId="1876195984">
    <w:abstractNumId w:val="5"/>
  </w:num>
  <w:num w:numId="7" w16cid:durableId="1976443284">
    <w:abstractNumId w:val="6"/>
  </w:num>
  <w:num w:numId="8" w16cid:durableId="2029018713">
    <w:abstractNumId w:val="7"/>
  </w:num>
  <w:num w:numId="9" w16cid:durableId="1355879740">
    <w:abstractNumId w:val="8"/>
  </w:num>
  <w:num w:numId="10" w16cid:durableId="284578112">
    <w:abstractNumId w:val="9"/>
  </w:num>
  <w:num w:numId="11" w16cid:durableId="1508788851">
    <w:abstractNumId w:val="10"/>
  </w:num>
  <w:num w:numId="12" w16cid:durableId="1956403032">
    <w:abstractNumId w:val="22"/>
  </w:num>
  <w:num w:numId="13" w16cid:durableId="1023556778">
    <w:abstractNumId w:val="21"/>
  </w:num>
  <w:num w:numId="14" w16cid:durableId="1445537489">
    <w:abstractNumId w:val="16"/>
  </w:num>
  <w:num w:numId="15" w16cid:durableId="2110271783">
    <w:abstractNumId w:val="17"/>
  </w:num>
  <w:num w:numId="16" w16cid:durableId="829372716">
    <w:abstractNumId w:val="20"/>
  </w:num>
  <w:num w:numId="17" w16cid:durableId="1373115125">
    <w:abstractNumId w:val="13"/>
  </w:num>
  <w:num w:numId="18" w16cid:durableId="1553737183">
    <w:abstractNumId w:val="12"/>
  </w:num>
  <w:num w:numId="19" w16cid:durableId="927155119">
    <w:abstractNumId w:val="15"/>
  </w:num>
  <w:num w:numId="20" w16cid:durableId="1449163204">
    <w:abstractNumId w:val="19"/>
  </w:num>
  <w:num w:numId="21" w16cid:durableId="1498838841">
    <w:abstractNumId w:val="11"/>
  </w:num>
  <w:num w:numId="22" w16cid:durableId="682129651">
    <w:abstractNumId w:val="18"/>
  </w:num>
  <w:num w:numId="23" w16cid:durableId="484472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CCA"/>
    <w:rsid w:val="000102C4"/>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6508D"/>
    <w:rsid w:val="00070508"/>
    <w:rsid w:val="000715C3"/>
    <w:rsid w:val="000737CC"/>
    <w:rsid w:val="00073FFE"/>
    <w:rsid w:val="00075F99"/>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E49"/>
    <w:rsid w:val="000C2D2C"/>
    <w:rsid w:val="000C4284"/>
    <w:rsid w:val="000C4BEA"/>
    <w:rsid w:val="000C5B34"/>
    <w:rsid w:val="000C6682"/>
    <w:rsid w:val="000C72B3"/>
    <w:rsid w:val="000C76F3"/>
    <w:rsid w:val="000C7F1C"/>
    <w:rsid w:val="000D02D1"/>
    <w:rsid w:val="000D0C47"/>
    <w:rsid w:val="000D2427"/>
    <w:rsid w:val="000D24F7"/>
    <w:rsid w:val="000D263D"/>
    <w:rsid w:val="000D2DDD"/>
    <w:rsid w:val="000D5A6B"/>
    <w:rsid w:val="000D5E33"/>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302C0"/>
    <w:rsid w:val="001317FF"/>
    <w:rsid w:val="001358DA"/>
    <w:rsid w:val="00136416"/>
    <w:rsid w:val="001365BB"/>
    <w:rsid w:val="00136C1B"/>
    <w:rsid w:val="00141F11"/>
    <w:rsid w:val="001434A8"/>
    <w:rsid w:val="00144E2E"/>
    <w:rsid w:val="0014575C"/>
    <w:rsid w:val="00146373"/>
    <w:rsid w:val="0015005C"/>
    <w:rsid w:val="00150871"/>
    <w:rsid w:val="00152547"/>
    <w:rsid w:val="001527F6"/>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788"/>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35C"/>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1278"/>
    <w:rsid w:val="0021260A"/>
    <w:rsid w:val="002128FF"/>
    <w:rsid w:val="00212D51"/>
    <w:rsid w:val="00214CA5"/>
    <w:rsid w:val="002157A0"/>
    <w:rsid w:val="00215ADE"/>
    <w:rsid w:val="00215CE3"/>
    <w:rsid w:val="00216ECA"/>
    <w:rsid w:val="00217538"/>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5FC2"/>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296D"/>
    <w:rsid w:val="00353578"/>
    <w:rsid w:val="00355202"/>
    <w:rsid w:val="0035532D"/>
    <w:rsid w:val="003556ED"/>
    <w:rsid w:val="00355C21"/>
    <w:rsid w:val="00355D7A"/>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29DA"/>
    <w:rsid w:val="0039318E"/>
    <w:rsid w:val="00393416"/>
    <w:rsid w:val="003954C0"/>
    <w:rsid w:val="00397542"/>
    <w:rsid w:val="00397984"/>
    <w:rsid w:val="00397E25"/>
    <w:rsid w:val="003A4427"/>
    <w:rsid w:val="003A68B3"/>
    <w:rsid w:val="003A7635"/>
    <w:rsid w:val="003A78D9"/>
    <w:rsid w:val="003A7D22"/>
    <w:rsid w:val="003B0B9F"/>
    <w:rsid w:val="003B264E"/>
    <w:rsid w:val="003B5CF0"/>
    <w:rsid w:val="003B77D2"/>
    <w:rsid w:val="003C0899"/>
    <w:rsid w:val="003C3253"/>
    <w:rsid w:val="003C3807"/>
    <w:rsid w:val="003C4424"/>
    <w:rsid w:val="003C4CA4"/>
    <w:rsid w:val="003C54C6"/>
    <w:rsid w:val="003C7A40"/>
    <w:rsid w:val="003D0EC7"/>
    <w:rsid w:val="003D10BA"/>
    <w:rsid w:val="003D1320"/>
    <w:rsid w:val="003D21D6"/>
    <w:rsid w:val="003D37D8"/>
    <w:rsid w:val="003D4EA1"/>
    <w:rsid w:val="003D55AF"/>
    <w:rsid w:val="003D62F0"/>
    <w:rsid w:val="003D6543"/>
    <w:rsid w:val="003D66C2"/>
    <w:rsid w:val="003D7490"/>
    <w:rsid w:val="003D7C44"/>
    <w:rsid w:val="003E3340"/>
    <w:rsid w:val="003E7112"/>
    <w:rsid w:val="003E77F8"/>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6972"/>
    <w:rsid w:val="004472F1"/>
    <w:rsid w:val="004473F4"/>
    <w:rsid w:val="00450623"/>
    <w:rsid w:val="00451B52"/>
    <w:rsid w:val="00453B17"/>
    <w:rsid w:val="00454B72"/>
    <w:rsid w:val="00454E15"/>
    <w:rsid w:val="00455376"/>
    <w:rsid w:val="00456DE2"/>
    <w:rsid w:val="00457204"/>
    <w:rsid w:val="00460366"/>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4EB5"/>
    <w:rsid w:val="0057552B"/>
    <w:rsid w:val="005776A3"/>
    <w:rsid w:val="00580BD6"/>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24EF"/>
    <w:rsid w:val="005C355C"/>
    <w:rsid w:val="005C4697"/>
    <w:rsid w:val="005C64D5"/>
    <w:rsid w:val="005C7311"/>
    <w:rsid w:val="005C746B"/>
    <w:rsid w:val="005C754C"/>
    <w:rsid w:val="005D11ED"/>
    <w:rsid w:val="005D22A6"/>
    <w:rsid w:val="005D2F9C"/>
    <w:rsid w:val="005D7EE8"/>
    <w:rsid w:val="005E0CA6"/>
    <w:rsid w:val="005E15A7"/>
    <w:rsid w:val="005E1842"/>
    <w:rsid w:val="005E1BED"/>
    <w:rsid w:val="005E21B2"/>
    <w:rsid w:val="005E48A8"/>
    <w:rsid w:val="005F0D4C"/>
    <w:rsid w:val="005F1162"/>
    <w:rsid w:val="005F4745"/>
    <w:rsid w:val="005F5058"/>
    <w:rsid w:val="005F589B"/>
    <w:rsid w:val="005F66DE"/>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17BE6"/>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546"/>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BA0"/>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D70F4"/>
    <w:rsid w:val="006E052D"/>
    <w:rsid w:val="006E0756"/>
    <w:rsid w:val="006E0AFF"/>
    <w:rsid w:val="006E1A76"/>
    <w:rsid w:val="006E3BA7"/>
    <w:rsid w:val="006E5293"/>
    <w:rsid w:val="006E6E8D"/>
    <w:rsid w:val="006E772C"/>
    <w:rsid w:val="006F00BA"/>
    <w:rsid w:val="006F030C"/>
    <w:rsid w:val="006F0E81"/>
    <w:rsid w:val="006F23A6"/>
    <w:rsid w:val="006F2881"/>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18AF"/>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367"/>
    <w:rsid w:val="008606B8"/>
    <w:rsid w:val="00862241"/>
    <w:rsid w:val="00864802"/>
    <w:rsid w:val="00864E06"/>
    <w:rsid w:val="00870C1A"/>
    <w:rsid w:val="008712B1"/>
    <w:rsid w:val="00871880"/>
    <w:rsid w:val="00872D7E"/>
    <w:rsid w:val="00873036"/>
    <w:rsid w:val="0087405E"/>
    <w:rsid w:val="008751C4"/>
    <w:rsid w:val="008809EB"/>
    <w:rsid w:val="00883D1B"/>
    <w:rsid w:val="00884F71"/>
    <w:rsid w:val="00887471"/>
    <w:rsid w:val="008910EA"/>
    <w:rsid w:val="008915CA"/>
    <w:rsid w:val="0089409A"/>
    <w:rsid w:val="00895934"/>
    <w:rsid w:val="0089727E"/>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8F5E17"/>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C21"/>
    <w:rsid w:val="00946DF6"/>
    <w:rsid w:val="00946FEF"/>
    <w:rsid w:val="00947102"/>
    <w:rsid w:val="009478F8"/>
    <w:rsid w:val="00947AEE"/>
    <w:rsid w:val="00947EF4"/>
    <w:rsid w:val="0095105C"/>
    <w:rsid w:val="00952832"/>
    <w:rsid w:val="00953911"/>
    <w:rsid w:val="00954CC6"/>
    <w:rsid w:val="00955D06"/>
    <w:rsid w:val="00955EBD"/>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87026"/>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29C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5E1D"/>
    <w:rsid w:val="00AB618D"/>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5CE7"/>
    <w:rsid w:val="00B17B5E"/>
    <w:rsid w:val="00B201E7"/>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7B"/>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1D1C"/>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2600"/>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19B9"/>
    <w:rsid w:val="00D12E38"/>
    <w:rsid w:val="00D1340B"/>
    <w:rsid w:val="00D13A1A"/>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CA9"/>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4B1E"/>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156A0"/>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37928"/>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4215"/>
    <w:rsid w:val="00E7536A"/>
    <w:rsid w:val="00E76521"/>
    <w:rsid w:val="00E776F0"/>
    <w:rsid w:val="00E77EB3"/>
    <w:rsid w:val="00E80CF3"/>
    <w:rsid w:val="00E80EF7"/>
    <w:rsid w:val="00E81525"/>
    <w:rsid w:val="00E81652"/>
    <w:rsid w:val="00E82F3B"/>
    <w:rsid w:val="00E85DA7"/>
    <w:rsid w:val="00E867EC"/>
    <w:rsid w:val="00E906F0"/>
    <w:rsid w:val="00E90CD8"/>
    <w:rsid w:val="00E92A11"/>
    <w:rsid w:val="00E93D0A"/>
    <w:rsid w:val="00E962B7"/>
    <w:rsid w:val="00E9694C"/>
    <w:rsid w:val="00E96A92"/>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4123"/>
    <w:rsid w:val="00EC6A36"/>
    <w:rsid w:val="00EC7113"/>
    <w:rsid w:val="00ED0C60"/>
    <w:rsid w:val="00ED0CE2"/>
    <w:rsid w:val="00ED25EE"/>
    <w:rsid w:val="00ED4C85"/>
    <w:rsid w:val="00ED5847"/>
    <w:rsid w:val="00ED6789"/>
    <w:rsid w:val="00ED726C"/>
    <w:rsid w:val="00EE0541"/>
    <w:rsid w:val="00EE08A6"/>
    <w:rsid w:val="00EE1374"/>
    <w:rsid w:val="00EE14FF"/>
    <w:rsid w:val="00EE166D"/>
    <w:rsid w:val="00EE4408"/>
    <w:rsid w:val="00EE4B81"/>
    <w:rsid w:val="00EE4BF4"/>
    <w:rsid w:val="00EE5BAB"/>
    <w:rsid w:val="00EE7F95"/>
    <w:rsid w:val="00EF3637"/>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63E7"/>
    <w:rsid w:val="00F401F6"/>
    <w:rsid w:val="00F40EF3"/>
    <w:rsid w:val="00F42671"/>
    <w:rsid w:val="00F43694"/>
    <w:rsid w:val="00F44003"/>
    <w:rsid w:val="00F4518B"/>
    <w:rsid w:val="00F45EB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0">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0"/>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1">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3">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2">
    <w:name w:val="Παραπομπή υποσημείωσης3"/>
    <w:rPr>
      <w:vertAlign w:val="superscript"/>
    </w:rPr>
  </w:style>
  <w:style w:type="character" w:customStyle="1" w:styleId="33">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aliases w:val="Footnote symbol,Footnote reference number,note TESI"/>
    <w:uiPriority w:val="99"/>
    <w:qFormat/>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aliases w:val="Body Text1,Σώμα κείμενου,body text,contents,heading_txt,bodytxy2,Body Text - Level 2,bt,??2,Oracle Response,sp,sbs,block text,1,bt4,body text4,bt5,body text5,bt1,body text1,Resume Text,BODY TEXT,txt1,T1,Title 1,bullet title,Block text,Μελέ"/>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4">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6">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7">
    <w:name w:val="Ημερομηνία1"/>
    <w:basedOn w:val="a"/>
    <w:next w:val="a"/>
    <w:pPr>
      <w:spacing w:after="100"/>
    </w:pPr>
    <w:rPr>
      <w:rFonts w:eastAsia="MS Mincho"/>
      <w:lang w:val="en-US" w:eastAsia="ja-JP"/>
    </w:rPr>
  </w:style>
  <w:style w:type="paragraph" w:customStyle="1" w:styleId="DocTitle">
    <w:name w:val="Doc Title"/>
    <w:basedOn w:val="10"/>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7">
    <w:name w:val="Κείμενο πλαισίου2"/>
    <w:basedOn w:val="a"/>
    <w:rPr>
      <w:rFonts w:ascii="Tahoma" w:hAnsi="Tahoma" w:cs="Tahoma"/>
      <w:sz w:val="16"/>
      <w:szCs w:val="16"/>
    </w:rPr>
  </w:style>
  <w:style w:type="paragraph" w:customStyle="1" w:styleId="28">
    <w:name w:val="Κείμενο σχολίου2"/>
    <w:basedOn w:val="a"/>
    <w:rPr>
      <w:sz w:val="20"/>
      <w:szCs w:val="20"/>
    </w:rPr>
  </w:style>
  <w:style w:type="paragraph" w:customStyle="1" w:styleId="29">
    <w:name w:val="Θέμα σχολίου2"/>
    <w:basedOn w:val="28"/>
    <w:next w:val="28"/>
    <w:rPr>
      <w:b/>
      <w:bCs/>
    </w:rPr>
  </w:style>
  <w:style w:type="paragraph" w:customStyle="1" w:styleId="2a">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8">
    <w:name w:val="Παράγραφος λίστας1"/>
    <w:basedOn w:val="a"/>
    <w:pPr>
      <w:spacing w:after="200"/>
      <w:ind w:left="720"/>
    </w:pPr>
  </w:style>
  <w:style w:type="paragraph" w:styleId="af5">
    <w:name w:val="footnote text"/>
    <w:basedOn w:val="a"/>
    <w:link w:val="Char10"/>
    <w:pPr>
      <w:spacing w:after="0"/>
      <w:ind w:left="425" w:hanging="425"/>
    </w:pPr>
    <w:rPr>
      <w:sz w:val="18"/>
      <w:szCs w:val="20"/>
      <w:lang w:val="en-IE"/>
    </w:rPr>
  </w:style>
  <w:style w:type="paragraph" w:styleId="19">
    <w:name w:val="toc 1"/>
    <w:basedOn w:val="a"/>
    <w:next w:val="a"/>
    <w:uiPriority w:val="39"/>
    <w:pPr>
      <w:spacing w:before="120"/>
      <w:jc w:val="left"/>
    </w:pPr>
    <w:rPr>
      <w:b/>
      <w:bCs/>
      <w:caps/>
      <w:sz w:val="20"/>
      <w:szCs w:val="20"/>
    </w:rPr>
  </w:style>
  <w:style w:type="paragraph" w:styleId="2b">
    <w:name w:val="toc 2"/>
    <w:basedOn w:val="a"/>
    <w:next w:val="a"/>
    <w:uiPriority w:val="39"/>
    <w:pPr>
      <w:spacing w:after="0"/>
      <w:ind w:left="220"/>
      <w:jc w:val="left"/>
    </w:pPr>
    <w:rPr>
      <w:smallCaps/>
      <w:sz w:val="20"/>
      <w:szCs w:val="20"/>
    </w:rPr>
  </w:style>
  <w:style w:type="paragraph" w:styleId="35">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0"/>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a">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b">
    <w:name w:val="Κείμενο πλαισίου1"/>
    <w:basedOn w:val="a"/>
    <w:pPr>
      <w:spacing w:after="0"/>
    </w:pPr>
    <w:rPr>
      <w:rFonts w:ascii="Tahoma" w:hAnsi="Tahoma" w:cs="Tahoma"/>
      <w:sz w:val="16"/>
      <w:szCs w:val="16"/>
    </w:rPr>
  </w:style>
  <w:style w:type="paragraph" w:customStyle="1" w:styleId="1c">
    <w:name w:val="Κείμενο σχολίου1"/>
    <w:basedOn w:val="a"/>
    <w:rPr>
      <w:sz w:val="20"/>
      <w:szCs w:val="20"/>
    </w:rPr>
  </w:style>
  <w:style w:type="paragraph" w:customStyle="1" w:styleId="1d">
    <w:name w:val="Θέμα σχολίου1"/>
    <w:basedOn w:val="1c"/>
    <w:next w:val="1c"/>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e">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f">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0"/>
    <w:uiPriority w:val="9"/>
    <w:rsid w:val="00E20E70"/>
    <w:rPr>
      <w:rFonts w:ascii="Arial" w:hAnsi="Arial" w:cs="Arial"/>
      <w:b/>
      <w:color w:val="002060"/>
      <w:sz w:val="24"/>
      <w:szCs w:val="22"/>
      <w:lang w:val="en-GB" w:eastAsia="ar-SA"/>
    </w:rPr>
  </w:style>
  <w:style w:type="character" w:customStyle="1" w:styleId="Char10">
    <w:name w:val="Κείμενο υποσημείωσης Char1"/>
    <w:basedOn w:val="a0"/>
    <w:link w:val="af5"/>
    <w:rsid w:val="00355D7A"/>
    <w:rPr>
      <w:rFonts w:ascii="Calibri" w:hAnsi="Calibri" w:cs="Calibri"/>
      <w:sz w:val="18"/>
      <w:lang w:val="en-IE" w:eastAsia="ar-SA"/>
    </w:rPr>
  </w:style>
  <w:style w:type="character" w:customStyle="1" w:styleId="Char3">
    <w:name w:val="Σώμα κειμένου Char"/>
    <w:aliases w:val="Body Text1 Char,Σώμα κείμενου Char,body text Char,contents Char,heading_txt Char,bodytxy2 Char,Body Text - Level 2 Char,bt Char,??2 Char,Oracle Response Char,sp Char,sbs Char,block text Char,1 Char,bt4 Char,body text4 Char,bt5 Char"/>
    <w:basedOn w:val="a0"/>
    <w:link w:val="af0"/>
    <w:rsid w:val="001302C0"/>
    <w:rPr>
      <w:rFonts w:ascii="Calibri" w:hAnsi="Calibri" w:cs="Calibri"/>
      <w:sz w:val="22"/>
      <w:szCs w:val="24"/>
      <w:lang w:val="en-GB" w:eastAsia="ar-SA"/>
    </w:rPr>
  </w:style>
  <w:style w:type="paragraph" w:customStyle="1" w:styleId="1">
    <w:name w:val="ΕΠΙΚΕΦΑΛΙΔΑ 1"/>
    <w:basedOn w:val="20"/>
    <w:rsid w:val="007D18AF"/>
    <w:pPr>
      <w:numPr>
        <w:numId w:val="21"/>
      </w:numPr>
      <w:pBdr>
        <w:bottom w:val="none" w:sz="0" w:space="0" w:color="auto"/>
      </w:pBdr>
      <w:tabs>
        <w:tab w:val="clear" w:pos="567"/>
      </w:tabs>
      <w:suppressAutoHyphens w:val="0"/>
      <w:spacing w:before="0" w:after="0"/>
    </w:pPr>
    <w:rPr>
      <w:rFonts w:ascii="Verdana" w:hAnsi="Verdana" w:cs="Verdana"/>
      <w:bCs/>
      <w:color w:val="auto"/>
      <w:sz w:val="20"/>
      <w:szCs w:val="20"/>
      <w:u w:val="single"/>
      <w:lang w:val="el-GR" w:eastAsia="en-US"/>
    </w:rPr>
  </w:style>
  <w:style w:type="paragraph" w:customStyle="1" w:styleId="2">
    <w:name w:val="ΕΠΙΚΕΦΑΛΙΔΑ 2"/>
    <w:basedOn w:val="20"/>
    <w:link w:val="2Char0"/>
    <w:rsid w:val="007D18AF"/>
    <w:pPr>
      <w:numPr>
        <w:ilvl w:val="1"/>
        <w:numId w:val="21"/>
      </w:numPr>
      <w:pBdr>
        <w:bottom w:val="none" w:sz="0" w:space="0" w:color="auto"/>
      </w:pBdr>
      <w:tabs>
        <w:tab w:val="clear" w:pos="567"/>
        <w:tab w:val="left" w:pos="900"/>
      </w:tabs>
      <w:suppressAutoHyphens w:val="0"/>
      <w:spacing w:before="0" w:after="0"/>
      <w:ind w:firstLine="0"/>
    </w:pPr>
    <w:rPr>
      <w:rFonts w:ascii="Verdana" w:hAnsi="Verdana" w:cs="Verdana"/>
      <w:bCs/>
      <w:color w:val="auto"/>
      <w:sz w:val="20"/>
      <w:szCs w:val="20"/>
      <w:u w:val="single"/>
      <w:lang w:val="el-GR" w:eastAsia="en-US"/>
    </w:rPr>
  </w:style>
  <w:style w:type="paragraph" w:customStyle="1" w:styleId="3">
    <w:name w:val="ΚΕΙΜΕΝΟ 3"/>
    <w:basedOn w:val="20"/>
    <w:rsid w:val="007D18AF"/>
    <w:pPr>
      <w:numPr>
        <w:ilvl w:val="2"/>
        <w:numId w:val="21"/>
      </w:numPr>
      <w:pBdr>
        <w:bottom w:val="none" w:sz="0" w:space="0" w:color="auto"/>
      </w:pBdr>
      <w:tabs>
        <w:tab w:val="clear" w:pos="567"/>
      </w:tabs>
      <w:suppressAutoHyphens w:val="0"/>
      <w:spacing w:before="0" w:after="0"/>
      <w:ind w:firstLine="0"/>
    </w:pPr>
    <w:rPr>
      <w:rFonts w:ascii="Verdana" w:hAnsi="Verdana" w:cs="Verdana"/>
      <w:b w:val="0"/>
      <w:color w:val="auto"/>
      <w:sz w:val="20"/>
      <w:szCs w:val="20"/>
      <w:lang w:val="el-GR" w:eastAsia="en-US"/>
    </w:rPr>
  </w:style>
  <w:style w:type="paragraph" w:customStyle="1" w:styleId="Header1">
    <w:name w:val="Header1"/>
    <w:basedOn w:val="a"/>
    <w:rsid w:val="007D18AF"/>
    <w:pPr>
      <w:suppressAutoHyphens w:val="0"/>
      <w:spacing w:after="0" w:line="360" w:lineRule="auto"/>
      <w:jc w:val="center"/>
    </w:pPr>
    <w:rPr>
      <w:b/>
      <w:bCs/>
      <w:color w:val="000000"/>
      <w:sz w:val="40"/>
      <w:szCs w:val="40"/>
      <w:lang w:val="el-GR" w:eastAsia="en-US"/>
    </w:rPr>
  </w:style>
  <w:style w:type="paragraph" w:customStyle="1" w:styleId="HEADER10">
    <w:name w:val="HEADER 1"/>
    <w:basedOn w:val="1"/>
    <w:rsid w:val="007D18AF"/>
    <w:pPr>
      <w:keepNext w:val="0"/>
      <w:tabs>
        <w:tab w:val="clear" w:pos="360"/>
        <w:tab w:val="num" w:pos="284"/>
      </w:tabs>
      <w:spacing w:before="120" w:after="120"/>
      <w:ind w:left="284" w:hanging="284"/>
    </w:pPr>
    <w:rPr>
      <w:rFonts w:ascii="Calibri" w:hAnsi="Calibri" w:cs="Calibri"/>
      <w:sz w:val="24"/>
      <w:szCs w:val="24"/>
    </w:rPr>
  </w:style>
  <w:style w:type="paragraph" w:customStyle="1" w:styleId="TEXT1">
    <w:name w:val="TEXT 1"/>
    <w:basedOn w:val="a"/>
    <w:link w:val="TEXT1Char"/>
    <w:rsid w:val="007D18AF"/>
    <w:pPr>
      <w:suppressAutoHyphens w:val="0"/>
      <w:spacing w:before="120"/>
      <w:ind w:left="284"/>
    </w:pPr>
    <w:rPr>
      <w:szCs w:val="22"/>
      <w:lang w:val="el-GR" w:eastAsia="en-US"/>
    </w:rPr>
  </w:style>
  <w:style w:type="paragraph" w:customStyle="1" w:styleId="HEADER2">
    <w:name w:val="HEADER 2"/>
    <w:basedOn w:val="2"/>
    <w:link w:val="HEADER2Char"/>
    <w:rsid w:val="007D18AF"/>
    <w:pPr>
      <w:keepNext w:val="0"/>
      <w:tabs>
        <w:tab w:val="clear" w:pos="900"/>
      </w:tabs>
      <w:spacing w:before="120" w:after="120"/>
    </w:pPr>
    <w:rPr>
      <w:rFonts w:ascii="Calibri" w:hAnsi="Calibri" w:cs="Calibri"/>
      <w:sz w:val="22"/>
      <w:szCs w:val="22"/>
    </w:rPr>
  </w:style>
  <w:style w:type="paragraph" w:customStyle="1" w:styleId="HEADER3">
    <w:name w:val="HEADER 3"/>
    <w:basedOn w:val="3"/>
    <w:rsid w:val="007D18AF"/>
    <w:pPr>
      <w:keepNext w:val="0"/>
      <w:spacing w:before="120" w:after="120"/>
    </w:pPr>
    <w:rPr>
      <w:rFonts w:ascii="Calibri" w:hAnsi="Calibri" w:cs="Calibri"/>
      <w:sz w:val="22"/>
      <w:szCs w:val="22"/>
    </w:rPr>
  </w:style>
  <w:style w:type="character" w:customStyle="1" w:styleId="2Char0">
    <w:name w:val="ΕΠΙΚΕΦΑΛΙΔΑ 2 Char"/>
    <w:link w:val="2"/>
    <w:locked/>
    <w:rsid w:val="007D18AF"/>
    <w:rPr>
      <w:rFonts w:ascii="Verdana" w:hAnsi="Verdana" w:cs="Verdana"/>
      <w:b/>
      <w:bCs/>
      <w:u w:val="single"/>
      <w:lang w:eastAsia="en-US"/>
    </w:rPr>
  </w:style>
  <w:style w:type="character" w:customStyle="1" w:styleId="HEADER2Char">
    <w:name w:val="HEADER 2 Char"/>
    <w:link w:val="HEADER2"/>
    <w:locked/>
    <w:rsid w:val="007D18AF"/>
    <w:rPr>
      <w:rFonts w:ascii="Calibri" w:hAnsi="Calibri" w:cs="Calibri"/>
      <w:b/>
      <w:bCs/>
      <w:sz w:val="22"/>
      <w:szCs w:val="22"/>
      <w:u w:val="single"/>
      <w:lang w:eastAsia="en-US"/>
    </w:rPr>
  </w:style>
  <w:style w:type="paragraph" w:customStyle="1" w:styleId="TEXT2">
    <w:name w:val="TEXT 2"/>
    <w:basedOn w:val="a"/>
    <w:rsid w:val="007D18AF"/>
    <w:pPr>
      <w:suppressAutoHyphens w:val="0"/>
      <w:spacing w:before="100" w:beforeAutospacing="1" w:after="100" w:afterAutospacing="1"/>
      <w:ind w:left="709"/>
      <w:outlineLvl w:val="1"/>
    </w:pPr>
    <w:rPr>
      <w:szCs w:val="22"/>
      <w:lang w:val="el-GR" w:eastAsia="en-US"/>
    </w:rPr>
  </w:style>
  <w:style w:type="character" w:customStyle="1" w:styleId="TEXT1Char">
    <w:name w:val="TEXT 1 Char"/>
    <w:link w:val="TEXT1"/>
    <w:locked/>
    <w:rsid w:val="007D18AF"/>
    <w:rPr>
      <w:rFonts w:ascii="Calibri" w:hAnsi="Calibri" w:cs="Calibri"/>
      <w:sz w:val="22"/>
      <w:szCs w:val="22"/>
      <w:lang w:eastAsia="en-US"/>
    </w:rPr>
  </w:style>
  <w:style w:type="paragraph" w:customStyle="1" w:styleId="HEADER4">
    <w:name w:val="HEADER 4"/>
    <w:basedOn w:val="HEADER3"/>
    <w:rsid w:val="007D18AF"/>
    <w:pPr>
      <w:numPr>
        <w:ilvl w:val="3"/>
      </w:numPr>
    </w:pPr>
    <w:rPr>
      <w:rFonts w:eastAsia="Arial Unicode MS"/>
      <w:lang w:eastAsia="el-GR"/>
    </w:rPr>
  </w:style>
  <w:style w:type="paragraph" w:customStyle="1" w:styleId="HEADER5">
    <w:name w:val="HEADER 5"/>
    <w:basedOn w:val="HEADER4"/>
    <w:rsid w:val="007D18AF"/>
    <w:pPr>
      <w:numPr>
        <w:ilvl w:val="4"/>
      </w:numPr>
      <w:tabs>
        <w:tab w:val="num" w:pos="3686"/>
      </w:tabs>
    </w:pPr>
  </w:style>
  <w:style w:type="character" w:styleId="aff2">
    <w:name w:val="Unresolved Mention"/>
    <w:basedOn w:val="a0"/>
    <w:uiPriority w:val="99"/>
    <w:semiHidden/>
    <w:unhideWhenUsed/>
    <w:rsid w:val="00460366"/>
    <w:rPr>
      <w:color w:val="605E5C"/>
      <w:shd w:val="clear" w:color="auto" w:fill="E1DFDD"/>
    </w:rPr>
  </w:style>
  <w:style w:type="paragraph" w:customStyle="1" w:styleId="Normal2">
    <w:name w:val="Normal 2"/>
    <w:basedOn w:val="a"/>
    <w:uiPriority w:val="99"/>
    <w:qFormat/>
    <w:rsid w:val="005E48A8"/>
    <w:pPr>
      <w:suppressAutoHyphens w:val="0"/>
      <w:overflowPunct w:val="0"/>
      <w:autoSpaceDE w:val="0"/>
      <w:autoSpaceDN w:val="0"/>
      <w:adjustRightInd w:val="0"/>
      <w:spacing w:before="120" w:beforeAutospacing="1" w:after="60" w:afterAutospacing="1" w:line="360" w:lineRule="auto"/>
      <w:ind w:left="-425" w:right="-57"/>
      <w:textAlignment w:val="baseline"/>
    </w:pPr>
    <w:rPr>
      <w:rFonts w:ascii="Times New Roman" w:hAnsi="Times New Roman" w:cs="Times New Roman"/>
      <w:b/>
      <w:sz w:val="24"/>
      <w:szCs w:val="20"/>
      <w:lang w:eastAsia="en-US"/>
    </w:rPr>
  </w:style>
  <w:style w:type="paragraph" w:customStyle="1" w:styleId="1f0">
    <w:name w:val="Βασικό1"/>
    <w:rsid w:val="000C72B3"/>
    <w:pPr>
      <w:spacing w:line="276" w:lineRule="auto"/>
    </w:pPr>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any.ert.gr/category/diagonismoi/" TargetMode="External"/><Relationship Id="rId18" Type="http://schemas.openxmlformats.org/officeDocument/2006/relationships/hyperlink" Target="http://www.ert.gr" TargetMode="External"/><Relationship Id="rId26" Type="http://schemas.openxmlformats.org/officeDocument/2006/relationships/hyperlink" Target="http://www.eaadhsy.gr/n4412/prosarthmaA_index.html" TargetMode="External"/><Relationship Id="rId39" Type="http://schemas.openxmlformats.org/officeDocument/2006/relationships/footer" Target="footer3.xml"/><Relationship Id="rId21" Type="http://schemas.openxmlformats.org/officeDocument/2006/relationships/hyperlink" Target="http://www.eaadhsy.gr/"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t.diavgeia.gov.gr/" TargetMode="External"/><Relationship Id="rId20" Type="http://schemas.openxmlformats.org/officeDocument/2006/relationships/hyperlink" Target="mailto:epanorthotika@eaadhsy.gr" TargetMode="External"/><Relationship Id="rId29" Type="http://schemas.openxmlformats.org/officeDocument/2006/relationships/hyperlink" Target="http://www.eaadhsy.gr/n4412/n4412fulltextlink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zaka@ert.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s://espdint.eprocurement.gov.gr/"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1.xml"/><Relationship Id="rId10" Type="http://schemas.openxmlformats.org/officeDocument/2006/relationships/hyperlink" Target="mailto:thstavroulakis@ert.gr" TargetMode="External"/><Relationship Id="rId19" Type="http://schemas.openxmlformats.org/officeDocument/2006/relationships/hyperlink" Target="http://www.promitheus.gov.gr/"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itheus.gov.gr" TargetMode="External"/><Relationship Id="rId22" Type="http://schemas.openxmlformats.org/officeDocument/2006/relationships/hyperlink" Target="http://www.hsppa.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rt.gr" TargetMode="External"/><Relationship Id="rId17" Type="http://schemas.openxmlformats.org/officeDocument/2006/relationships/hyperlink" Target="http://et.diavgeia.gov.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www.promitheus.gov.gr/" TargetMode="External"/><Relationship Id="rId38"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67</Pages>
  <Words>28842</Words>
  <Characters>155751</Characters>
  <Application>Microsoft Office Word</Application>
  <DocSecurity>0</DocSecurity>
  <Lines>1297</Lines>
  <Paragraphs>368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184225</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o365-prom-4</cp:lastModifiedBy>
  <cp:revision>51</cp:revision>
  <cp:lastPrinted>2023-03-07T09:03:00Z</cp:lastPrinted>
  <dcterms:created xsi:type="dcterms:W3CDTF">2023-06-06T16:50:00Z</dcterms:created>
  <dcterms:modified xsi:type="dcterms:W3CDTF">2024-04-08T06:56:00Z</dcterms:modified>
</cp:coreProperties>
</file>